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25ED7" w14:textId="1DCD1ACD" w:rsidR="00736435" w:rsidRDefault="00736435" w:rsidP="00962557">
      <w:pPr>
        <w:adjustRightInd w:val="0"/>
        <w:spacing w:after="0" w:line="276" w:lineRule="auto"/>
        <w:jc w:val="center"/>
        <w:rPr>
          <w:b/>
          <w:bCs/>
          <w:sz w:val="24"/>
          <w:szCs w:val="24"/>
        </w:rPr>
      </w:pPr>
      <w:bookmarkStart w:id="0" w:name="_Hlk96419515"/>
      <w:bookmarkStart w:id="1" w:name="_Hlk69829744"/>
      <w:r>
        <w:rPr>
          <w:b/>
          <w:bCs/>
          <w:sz w:val="24"/>
          <w:szCs w:val="24"/>
        </w:rPr>
        <w:t>ANEXO I</w:t>
      </w:r>
    </w:p>
    <w:p w14:paraId="2D450D4A" w14:textId="11845099" w:rsidR="00F02607" w:rsidRPr="00456ECF" w:rsidRDefault="00F02607" w:rsidP="00962557">
      <w:pPr>
        <w:adjustRightInd w:val="0"/>
        <w:spacing w:after="0" w:line="276" w:lineRule="auto"/>
        <w:jc w:val="center"/>
        <w:rPr>
          <w:b/>
          <w:bCs/>
          <w:sz w:val="24"/>
          <w:szCs w:val="24"/>
        </w:rPr>
      </w:pPr>
      <w:r w:rsidRPr="00456ECF">
        <w:rPr>
          <w:b/>
          <w:bCs/>
          <w:sz w:val="24"/>
          <w:szCs w:val="24"/>
        </w:rPr>
        <w:t>TERMO DE REFERÊNCIA</w:t>
      </w:r>
    </w:p>
    <w:p w14:paraId="4D1BAD2B" w14:textId="77777777" w:rsidR="00F02607" w:rsidRPr="002D4146" w:rsidRDefault="00F02607" w:rsidP="00F02607">
      <w:pPr>
        <w:spacing w:before="120" w:after="120" w:line="240" w:lineRule="auto"/>
        <w:jc w:val="both"/>
        <w:rPr>
          <w:rFonts w:eastAsia="Times New Roman" w:cs="Calibri"/>
          <w:sz w:val="24"/>
          <w:szCs w:val="24"/>
        </w:rPr>
      </w:pPr>
      <w:r w:rsidRPr="002D4146">
        <w:rPr>
          <w:rFonts w:eastAsia="Times New Roman" w:cs="Calibri"/>
          <w:b/>
          <w:bCs/>
          <w:sz w:val="24"/>
          <w:szCs w:val="24"/>
          <w:lang w:eastAsia="pt-BR"/>
        </w:rPr>
        <w:t>1. OBJETO </w:t>
      </w:r>
    </w:p>
    <w:bookmarkEnd w:id="0"/>
    <w:p w14:paraId="0C72E6CE" w14:textId="77777777" w:rsidR="00117AA2" w:rsidRDefault="00117AA2" w:rsidP="00117AA2">
      <w:pPr>
        <w:spacing w:before="120" w:after="120" w:line="240" w:lineRule="auto"/>
        <w:jc w:val="both"/>
        <w:rPr>
          <w:rFonts w:eastAsia="Times New Roman" w:cs="Calibri"/>
          <w:sz w:val="24"/>
          <w:szCs w:val="24"/>
        </w:rPr>
      </w:pPr>
      <w:r w:rsidRPr="001678BE">
        <w:rPr>
          <w:rFonts w:eastAsia="Times New Roman" w:cs="Calibri"/>
          <w:sz w:val="24"/>
          <w:szCs w:val="24"/>
          <w:lang w:eastAsia="pt-BR"/>
        </w:rPr>
        <w:t>1.1. A</w:t>
      </w:r>
      <w:r w:rsidRPr="001678BE">
        <w:rPr>
          <w:rFonts w:eastAsia="Times New Roman" w:cs="Calibri"/>
          <w:sz w:val="24"/>
          <w:szCs w:val="24"/>
        </w:rPr>
        <w:t>quisição de</w:t>
      </w:r>
      <w:r>
        <w:rPr>
          <w:rFonts w:eastAsia="Times New Roman" w:cs="Calibri"/>
          <w:sz w:val="24"/>
          <w:szCs w:val="24"/>
        </w:rPr>
        <w:t xml:space="preserve"> desktops, notebooks, pastas para notebooks, </w:t>
      </w:r>
      <w:r>
        <w:rPr>
          <w:rFonts w:eastAsia="Batang" w:cs="Calibri"/>
          <w:sz w:val="24"/>
          <w:szCs w:val="24"/>
        </w:rPr>
        <w:t xml:space="preserve">suprimentos e periféricos de informática para atender a demanda, </w:t>
      </w:r>
      <w:r>
        <w:rPr>
          <w:rFonts w:eastAsia="Times New Roman" w:cs="Calibri"/>
          <w:sz w:val="24"/>
          <w:szCs w:val="24"/>
        </w:rPr>
        <w:t xml:space="preserve">promover a atualização e modernização do parque tecnológico da Câmara Municipal de Quirinópolis, com a devida guarda e conservação dos equipamentos, tudo </w:t>
      </w:r>
      <w:r w:rsidRPr="001678BE">
        <w:rPr>
          <w:rFonts w:eastAsia="Times New Roman" w:cs="Calibri"/>
          <w:sz w:val="24"/>
          <w:szCs w:val="24"/>
        </w:rPr>
        <w:t xml:space="preserve">conforme especificações, quantidades determinadas e detalhamentos mínimos dos </w:t>
      </w:r>
      <w:r>
        <w:rPr>
          <w:rFonts w:eastAsia="Times New Roman" w:cs="Calibri"/>
          <w:sz w:val="24"/>
          <w:szCs w:val="24"/>
        </w:rPr>
        <w:t>produtos constantes neste Termo de Referência</w:t>
      </w:r>
      <w:r w:rsidRPr="001678BE">
        <w:rPr>
          <w:rFonts w:eastAsia="Times New Roman" w:cs="Calibri"/>
          <w:sz w:val="24"/>
          <w:szCs w:val="24"/>
        </w:rPr>
        <w:t>.</w:t>
      </w:r>
    </w:p>
    <w:p w14:paraId="2F0D252F" w14:textId="77777777" w:rsidR="00117AA2" w:rsidRPr="001678BE" w:rsidRDefault="00117AA2" w:rsidP="00117AA2">
      <w:pPr>
        <w:adjustRightInd w:val="0"/>
        <w:spacing w:before="120" w:after="120" w:line="240" w:lineRule="auto"/>
        <w:jc w:val="both"/>
        <w:rPr>
          <w:rFonts w:cs="Calibri"/>
          <w:b/>
          <w:bCs/>
          <w:sz w:val="24"/>
          <w:szCs w:val="24"/>
        </w:rPr>
      </w:pPr>
      <w:r>
        <w:rPr>
          <w:rFonts w:cs="Calibri"/>
          <w:b/>
          <w:bCs/>
          <w:sz w:val="24"/>
          <w:szCs w:val="24"/>
        </w:rPr>
        <w:t>2</w:t>
      </w:r>
      <w:r w:rsidRPr="001678BE">
        <w:rPr>
          <w:rFonts w:cs="Calibri"/>
          <w:b/>
          <w:bCs/>
          <w:sz w:val="24"/>
          <w:szCs w:val="24"/>
        </w:rPr>
        <w:t>. JUSTIFICATIVA</w:t>
      </w:r>
    </w:p>
    <w:p w14:paraId="26584654" w14:textId="77777777" w:rsidR="00117AA2" w:rsidRPr="001678BE" w:rsidRDefault="00117AA2" w:rsidP="00117AA2">
      <w:pPr>
        <w:spacing w:before="120" w:after="120" w:line="240" w:lineRule="auto"/>
        <w:jc w:val="both"/>
        <w:rPr>
          <w:rFonts w:cs="Calibri"/>
          <w:sz w:val="24"/>
          <w:szCs w:val="24"/>
        </w:rPr>
      </w:pPr>
      <w:r>
        <w:rPr>
          <w:rFonts w:cs="Calibri"/>
          <w:sz w:val="24"/>
          <w:szCs w:val="24"/>
        </w:rPr>
        <w:t>2</w:t>
      </w:r>
      <w:r w:rsidRPr="001678BE">
        <w:rPr>
          <w:rFonts w:cs="Calibri"/>
          <w:sz w:val="24"/>
          <w:szCs w:val="24"/>
        </w:rPr>
        <w:t>.1. A Câmara Municipal de Quirinópolis possui em seu acervo patrimonial tecnológico 13 (treze) microcomputadores</w:t>
      </w:r>
      <w:r>
        <w:rPr>
          <w:rFonts w:cs="Calibri"/>
          <w:sz w:val="24"/>
          <w:szCs w:val="24"/>
        </w:rPr>
        <w:t xml:space="preserve"> (desktops) destinados aos departamentos ou setores </w:t>
      </w:r>
      <w:r w:rsidRPr="001678BE">
        <w:rPr>
          <w:rFonts w:cs="Calibri"/>
          <w:sz w:val="24"/>
          <w:szCs w:val="24"/>
        </w:rPr>
        <w:t>e 16 (dezesseis) notebooks, estes últimos destinados aos vereadores (13), ao sistema de re</w:t>
      </w:r>
      <w:r>
        <w:rPr>
          <w:rFonts w:cs="Calibri"/>
          <w:sz w:val="24"/>
          <w:szCs w:val="24"/>
        </w:rPr>
        <w:t xml:space="preserve">cursos humanos e de comunicação </w:t>
      </w:r>
      <w:r w:rsidRPr="001678BE">
        <w:rPr>
          <w:rFonts w:cs="Calibri"/>
          <w:sz w:val="24"/>
          <w:szCs w:val="24"/>
        </w:rPr>
        <w:t xml:space="preserve">(3). </w:t>
      </w:r>
    </w:p>
    <w:p w14:paraId="238EDE95" w14:textId="77777777" w:rsidR="00117AA2" w:rsidRDefault="00117AA2" w:rsidP="00117AA2">
      <w:pPr>
        <w:spacing w:before="120" w:after="120" w:line="240" w:lineRule="auto"/>
        <w:jc w:val="both"/>
        <w:rPr>
          <w:rFonts w:cs="Calibri"/>
          <w:sz w:val="24"/>
          <w:szCs w:val="24"/>
        </w:rPr>
      </w:pPr>
      <w:r>
        <w:rPr>
          <w:rFonts w:cs="Calibri"/>
          <w:sz w:val="24"/>
          <w:szCs w:val="24"/>
        </w:rPr>
        <w:t>2</w:t>
      </w:r>
      <w:r w:rsidRPr="001678BE">
        <w:rPr>
          <w:rFonts w:cs="Calibri"/>
          <w:sz w:val="24"/>
          <w:szCs w:val="24"/>
        </w:rPr>
        <w:t>.2. Relativamente aos microcomputadores, a maioria já estão com mais de 6 (seis) anos de uso e fora de garantia, necessitando ser paulatinamente substituídos, à medida que apresentem falhas que inviabilizem a recuperação ou fiquem obsoletos quanto ao uso do hardware e de softwares. Ademais, alguns não atendem os novos requisitos funcionais de sistemas (softwares), principalmente dos sistemas COLARE-TCM-GO, Internet banking e outros.</w:t>
      </w:r>
    </w:p>
    <w:p w14:paraId="3AFDBA58" w14:textId="77777777" w:rsidR="00117AA2" w:rsidRPr="001678BE" w:rsidRDefault="00117AA2" w:rsidP="00117AA2">
      <w:pPr>
        <w:spacing w:before="120" w:after="120" w:line="240" w:lineRule="auto"/>
        <w:jc w:val="both"/>
        <w:rPr>
          <w:rFonts w:eastAsia="Times New Roman" w:cs="Calibri"/>
          <w:sz w:val="24"/>
          <w:szCs w:val="24"/>
        </w:rPr>
      </w:pPr>
      <w:r w:rsidRPr="009B46FC">
        <w:rPr>
          <w:rFonts w:cs="Calibri"/>
          <w:sz w:val="24"/>
          <w:szCs w:val="24"/>
        </w:rPr>
        <w:t>2.3. A aquisiçã</w:t>
      </w:r>
      <w:r>
        <w:rPr>
          <w:rFonts w:cs="Calibri"/>
          <w:sz w:val="24"/>
          <w:szCs w:val="24"/>
        </w:rPr>
        <w:t xml:space="preserve">o </w:t>
      </w:r>
      <w:r w:rsidRPr="009B46FC">
        <w:rPr>
          <w:rFonts w:cs="Calibri"/>
          <w:sz w:val="24"/>
          <w:szCs w:val="24"/>
        </w:rPr>
        <w:t>visa</w:t>
      </w:r>
      <w:r>
        <w:rPr>
          <w:rFonts w:cs="Calibri"/>
          <w:sz w:val="24"/>
          <w:szCs w:val="24"/>
        </w:rPr>
        <w:t xml:space="preserve"> garantir a atualização de modernização do parque computacional da Câmara Municipal, </w:t>
      </w:r>
      <w:r w:rsidRPr="001678BE">
        <w:rPr>
          <w:rFonts w:cs="Calibri"/>
          <w:sz w:val="24"/>
          <w:szCs w:val="24"/>
        </w:rPr>
        <w:t>contribuir com a dim</w:t>
      </w:r>
      <w:r w:rsidRPr="001678BE">
        <w:rPr>
          <w:rFonts w:cs="Calibri"/>
          <w:bCs/>
          <w:sz w:val="24"/>
          <w:szCs w:val="24"/>
        </w:rPr>
        <w:t>inuição de custos operacionais e prover os departamentos com novos equipamentos com configurações atualizadas capazes de atender as demandas e melhorar a qualidade dos serviços administrativos.</w:t>
      </w:r>
    </w:p>
    <w:p w14:paraId="32E28EFF" w14:textId="77777777" w:rsidR="00117AA2" w:rsidRPr="009B46FC" w:rsidRDefault="00117AA2" w:rsidP="00117AA2">
      <w:pPr>
        <w:spacing w:before="120" w:after="120" w:line="240" w:lineRule="auto"/>
        <w:jc w:val="both"/>
        <w:rPr>
          <w:rFonts w:cs="Calibri"/>
          <w:sz w:val="24"/>
          <w:szCs w:val="24"/>
        </w:rPr>
      </w:pPr>
      <w:r w:rsidRPr="009B46FC">
        <w:rPr>
          <w:rFonts w:cs="Calibri"/>
          <w:sz w:val="24"/>
          <w:szCs w:val="24"/>
        </w:rPr>
        <w:t>2.</w:t>
      </w:r>
      <w:r>
        <w:rPr>
          <w:rFonts w:cs="Calibri"/>
          <w:sz w:val="24"/>
          <w:szCs w:val="24"/>
        </w:rPr>
        <w:t>4</w:t>
      </w:r>
      <w:r w:rsidRPr="009B46FC">
        <w:rPr>
          <w:rFonts w:cs="Calibri"/>
          <w:sz w:val="24"/>
          <w:szCs w:val="24"/>
        </w:rPr>
        <w:t>. Em resumo,</w:t>
      </w:r>
      <w:r>
        <w:rPr>
          <w:rFonts w:cs="Calibri"/>
          <w:sz w:val="24"/>
          <w:szCs w:val="24"/>
        </w:rPr>
        <w:t xml:space="preserve"> o procedimento </w:t>
      </w:r>
      <w:r w:rsidRPr="009B46FC">
        <w:rPr>
          <w:rFonts w:cs="Calibri"/>
          <w:sz w:val="24"/>
          <w:szCs w:val="24"/>
        </w:rPr>
        <w:t>tem como finalidade</w:t>
      </w:r>
      <w:r>
        <w:rPr>
          <w:rFonts w:cs="Calibri"/>
          <w:sz w:val="24"/>
          <w:szCs w:val="24"/>
        </w:rPr>
        <w:t xml:space="preserve"> a</w:t>
      </w:r>
      <w:r w:rsidRPr="009B46FC">
        <w:rPr>
          <w:rFonts w:cs="Calibri"/>
          <w:sz w:val="24"/>
          <w:szCs w:val="24"/>
        </w:rPr>
        <w:t>:</w:t>
      </w:r>
    </w:p>
    <w:p w14:paraId="38949BFD" w14:textId="77777777" w:rsidR="00117AA2" w:rsidRDefault="00117AA2" w:rsidP="00117AA2">
      <w:pPr>
        <w:spacing w:before="120" w:after="120" w:line="240" w:lineRule="auto"/>
        <w:jc w:val="both"/>
        <w:rPr>
          <w:rFonts w:cs="Calibri"/>
          <w:sz w:val="24"/>
          <w:szCs w:val="24"/>
        </w:rPr>
      </w:pPr>
      <w:r w:rsidRPr="009B46FC">
        <w:rPr>
          <w:rFonts w:cs="Calibri"/>
          <w:sz w:val="24"/>
          <w:szCs w:val="24"/>
        </w:rPr>
        <w:t xml:space="preserve">a) </w:t>
      </w:r>
      <w:r>
        <w:rPr>
          <w:rFonts w:cs="Calibri"/>
          <w:sz w:val="24"/>
          <w:szCs w:val="24"/>
        </w:rPr>
        <w:t xml:space="preserve">aquisição de 13 (treze) microcomputadores para </w:t>
      </w:r>
      <w:r w:rsidRPr="009B46FC">
        <w:rPr>
          <w:rFonts w:cs="Calibri"/>
          <w:sz w:val="24"/>
          <w:szCs w:val="24"/>
        </w:rPr>
        <w:t>substituir</w:t>
      </w:r>
      <w:r>
        <w:rPr>
          <w:rFonts w:cs="Calibri"/>
          <w:sz w:val="24"/>
          <w:szCs w:val="24"/>
        </w:rPr>
        <w:t xml:space="preserve"> os</w:t>
      </w:r>
      <w:r w:rsidRPr="009B46FC">
        <w:rPr>
          <w:rFonts w:cs="Calibri"/>
          <w:sz w:val="24"/>
          <w:szCs w:val="24"/>
        </w:rPr>
        <w:t xml:space="preserve"> equipamentos o</w:t>
      </w:r>
      <w:r>
        <w:rPr>
          <w:rFonts w:cs="Calibri"/>
          <w:sz w:val="24"/>
          <w:szCs w:val="24"/>
        </w:rPr>
        <w:t xml:space="preserve">bsoletos, fora da garantia e </w:t>
      </w:r>
      <w:r w:rsidRPr="009B46FC">
        <w:rPr>
          <w:rFonts w:cs="Calibri"/>
          <w:sz w:val="24"/>
          <w:szCs w:val="24"/>
        </w:rPr>
        <w:t xml:space="preserve">cuja manutenção </w:t>
      </w:r>
      <w:r>
        <w:rPr>
          <w:rFonts w:cs="Calibri"/>
          <w:sz w:val="24"/>
          <w:szCs w:val="24"/>
        </w:rPr>
        <w:t xml:space="preserve">se tornou onerosa, atendendo assim, os </w:t>
      </w:r>
      <w:r w:rsidRPr="009B46FC">
        <w:rPr>
          <w:rFonts w:cs="Calibri"/>
          <w:sz w:val="24"/>
          <w:szCs w:val="24"/>
        </w:rPr>
        <w:t>setores ou departamentos que necessitam de computadores de mesa (desktop), a saber: Plenário (1), Coordenadoria Especial de Comunicação e Imprensa (2), Coordenadoria Especial do Processo Legislativo (1), Diretoria de Administração e Finanças (6), Chefia de Con</w:t>
      </w:r>
      <w:r>
        <w:rPr>
          <w:rFonts w:cs="Calibri"/>
          <w:sz w:val="24"/>
          <w:szCs w:val="24"/>
        </w:rPr>
        <w:t>troladoria Geral (3);</w:t>
      </w:r>
    </w:p>
    <w:p w14:paraId="3830FA19" w14:textId="77777777" w:rsidR="00117AA2" w:rsidRPr="009B46FC" w:rsidRDefault="00117AA2" w:rsidP="00117AA2">
      <w:pPr>
        <w:spacing w:before="120" w:after="120" w:line="240" w:lineRule="auto"/>
        <w:jc w:val="both"/>
        <w:rPr>
          <w:rFonts w:cs="Calibri"/>
          <w:sz w:val="24"/>
          <w:szCs w:val="24"/>
        </w:rPr>
      </w:pPr>
      <w:r w:rsidRPr="009B46FC">
        <w:rPr>
          <w:rFonts w:cs="Calibri"/>
          <w:sz w:val="24"/>
          <w:szCs w:val="24"/>
        </w:rPr>
        <w:t xml:space="preserve">b) aquisição de 9 (nove) notebooks e </w:t>
      </w:r>
      <w:r>
        <w:rPr>
          <w:rFonts w:cs="Calibri"/>
          <w:sz w:val="24"/>
          <w:szCs w:val="24"/>
        </w:rPr>
        <w:t xml:space="preserve">de </w:t>
      </w:r>
      <w:r w:rsidRPr="009B46FC">
        <w:rPr>
          <w:rFonts w:cs="Calibri"/>
          <w:sz w:val="24"/>
          <w:szCs w:val="24"/>
        </w:rPr>
        <w:t>9 (nove) pastas para guarda e conservação dos aparelhos, para atender os setores ou departamentos, a saber: Presidência (1</w:t>
      </w:r>
      <w:r>
        <w:rPr>
          <w:rFonts w:cs="Calibri"/>
          <w:sz w:val="24"/>
          <w:szCs w:val="24"/>
        </w:rPr>
        <w:t>)</w:t>
      </w:r>
      <w:r w:rsidRPr="009B46FC">
        <w:rPr>
          <w:rFonts w:cs="Calibri"/>
          <w:sz w:val="24"/>
          <w:szCs w:val="24"/>
        </w:rPr>
        <w:t>, Gabinete da Presidência (3), Ouvidoria (1), Coordenadoria Especial de Gestão de Pessoas (1), Coordenadoria Especial de Compras (1), Gerência de Cerimonial e Eventos (1) e Gerência de Execução Financeira (1)</w:t>
      </w:r>
      <w:r>
        <w:rPr>
          <w:rFonts w:cs="Calibri"/>
          <w:sz w:val="24"/>
          <w:szCs w:val="24"/>
        </w:rPr>
        <w:t>; e</w:t>
      </w:r>
      <w:r w:rsidRPr="009B46FC">
        <w:rPr>
          <w:rFonts w:cs="Calibri"/>
          <w:sz w:val="24"/>
          <w:szCs w:val="24"/>
        </w:rPr>
        <w:t xml:space="preserve"> </w:t>
      </w:r>
    </w:p>
    <w:p w14:paraId="49F76BF8" w14:textId="77777777" w:rsidR="00117AA2" w:rsidRDefault="00117AA2" w:rsidP="00117AA2">
      <w:pPr>
        <w:spacing w:before="120" w:after="120" w:line="240" w:lineRule="auto"/>
        <w:jc w:val="both"/>
        <w:rPr>
          <w:sz w:val="24"/>
          <w:szCs w:val="24"/>
        </w:rPr>
      </w:pPr>
      <w:r>
        <w:rPr>
          <w:rFonts w:cs="Calibri"/>
          <w:bCs/>
          <w:sz w:val="24"/>
          <w:szCs w:val="24"/>
        </w:rPr>
        <w:t xml:space="preserve">c) aquisição de </w:t>
      </w:r>
      <w:r w:rsidRPr="00293547">
        <w:rPr>
          <w:sz w:val="24"/>
          <w:szCs w:val="24"/>
        </w:rPr>
        <w:t>suprimento</w:t>
      </w:r>
      <w:r>
        <w:rPr>
          <w:sz w:val="24"/>
          <w:szCs w:val="24"/>
        </w:rPr>
        <w:t>s e periféricos para atender as demandas de consumo</w:t>
      </w:r>
      <w:r w:rsidRPr="00293547">
        <w:rPr>
          <w:sz w:val="24"/>
          <w:szCs w:val="24"/>
        </w:rPr>
        <w:t xml:space="preserve"> das máquinas pertencentes ao patrimônio </w:t>
      </w:r>
      <w:r>
        <w:rPr>
          <w:sz w:val="24"/>
          <w:szCs w:val="24"/>
        </w:rPr>
        <w:t>da Câmara</w:t>
      </w:r>
      <w:r w:rsidRPr="00293547">
        <w:rPr>
          <w:sz w:val="24"/>
          <w:szCs w:val="24"/>
        </w:rPr>
        <w:t>, a fim de executar as atividades de rotina no que diz respeito à impressão</w:t>
      </w:r>
      <w:r>
        <w:rPr>
          <w:sz w:val="24"/>
          <w:szCs w:val="24"/>
        </w:rPr>
        <w:t>, à reprodução de documentos, à guarda e conservação de arquivos e ainda à substituição dos equipamentos que apresentarem defeitos ou não tiverem em condições de uso, de acordo com quantitativos e descrições apresentados neste Termo de Referência.</w:t>
      </w:r>
    </w:p>
    <w:p w14:paraId="33F5EF99" w14:textId="77777777" w:rsidR="00117AA2" w:rsidRDefault="00117AA2" w:rsidP="00117AA2">
      <w:pPr>
        <w:spacing w:before="120" w:after="120" w:line="240" w:lineRule="auto"/>
        <w:jc w:val="both"/>
        <w:rPr>
          <w:rFonts w:cs="Calibri"/>
          <w:sz w:val="24"/>
          <w:szCs w:val="24"/>
        </w:rPr>
      </w:pPr>
      <w:bookmarkStart w:id="2" w:name="_Hlk71189339"/>
      <w:r>
        <w:rPr>
          <w:rFonts w:cs="Calibri"/>
          <w:sz w:val="24"/>
          <w:szCs w:val="24"/>
        </w:rPr>
        <w:lastRenderedPageBreak/>
        <w:t xml:space="preserve">2.5. A Câmara Municipal de Quirinópolis adotará para o presente procedimento licitatório, o regime jurídico estabelecido </w:t>
      </w:r>
      <w:r w:rsidRPr="00382DB3">
        <w:rPr>
          <w:rFonts w:cs="Calibri"/>
          <w:sz w:val="24"/>
          <w:szCs w:val="24"/>
        </w:rPr>
        <w:t>na Lei Federal</w:t>
      </w:r>
      <w:r>
        <w:rPr>
          <w:rFonts w:cs="Calibri"/>
          <w:sz w:val="24"/>
          <w:szCs w:val="24"/>
        </w:rPr>
        <w:t xml:space="preserve"> nº</w:t>
      </w:r>
      <w:r w:rsidRPr="00382DB3">
        <w:rPr>
          <w:rFonts w:cs="Calibri"/>
          <w:sz w:val="24"/>
          <w:szCs w:val="24"/>
        </w:rPr>
        <w:t xml:space="preserve"> 10.520/02, Lei Complementar nº 123/2006</w:t>
      </w:r>
      <w:r>
        <w:rPr>
          <w:rFonts w:cs="Calibri"/>
          <w:sz w:val="24"/>
          <w:szCs w:val="24"/>
        </w:rPr>
        <w:t xml:space="preserve">, </w:t>
      </w:r>
      <w:r w:rsidRPr="00382DB3">
        <w:rPr>
          <w:rFonts w:cs="Calibri"/>
          <w:sz w:val="24"/>
          <w:szCs w:val="24"/>
        </w:rPr>
        <w:t>subsidiariamente pela Lei nº 8.666/93</w:t>
      </w:r>
      <w:r>
        <w:rPr>
          <w:rFonts w:cs="Calibri"/>
          <w:sz w:val="24"/>
          <w:szCs w:val="24"/>
        </w:rPr>
        <w:t xml:space="preserve"> e nos decretos regulamentadores da matéria, na forma do art. 191 c/c art. 193, inciso II, da Lei Federal nº 14.133 de 1º de abril de 2021.</w:t>
      </w:r>
      <w:bookmarkEnd w:id="2"/>
    </w:p>
    <w:p w14:paraId="7CF586A3" w14:textId="77777777" w:rsidR="00117AA2" w:rsidRDefault="00117AA2" w:rsidP="00117AA2">
      <w:pPr>
        <w:spacing w:before="120" w:after="120" w:line="240" w:lineRule="auto"/>
        <w:jc w:val="both"/>
        <w:rPr>
          <w:rFonts w:cs="Calibri"/>
          <w:b/>
          <w:sz w:val="24"/>
          <w:szCs w:val="24"/>
        </w:rPr>
      </w:pPr>
      <w:r>
        <w:rPr>
          <w:rFonts w:eastAsia="Times New Roman" w:cs="Calibri"/>
          <w:b/>
          <w:bCs/>
          <w:sz w:val="24"/>
          <w:szCs w:val="24"/>
        </w:rPr>
        <w:t>3</w:t>
      </w:r>
      <w:r w:rsidRPr="001678BE">
        <w:rPr>
          <w:rFonts w:eastAsia="Times New Roman" w:cs="Calibri"/>
          <w:b/>
          <w:bCs/>
          <w:sz w:val="24"/>
          <w:szCs w:val="24"/>
        </w:rPr>
        <w:t>.</w:t>
      </w:r>
      <w:r w:rsidRPr="001678BE">
        <w:rPr>
          <w:rFonts w:eastAsia="Times New Roman" w:cs="Calibri"/>
          <w:sz w:val="24"/>
          <w:szCs w:val="24"/>
        </w:rPr>
        <w:t xml:space="preserve"> </w:t>
      </w:r>
      <w:r w:rsidRPr="001678BE">
        <w:rPr>
          <w:rFonts w:cs="Calibri"/>
          <w:b/>
          <w:sz w:val="24"/>
          <w:szCs w:val="24"/>
        </w:rPr>
        <w:t>ESPECIFICAÇÕES E QUANTITATIVOS DOS EQUIPAMENTOS</w:t>
      </w:r>
    </w:p>
    <w:p w14:paraId="723B150C" w14:textId="77777777" w:rsidR="00117AA2" w:rsidRDefault="00117AA2" w:rsidP="00117AA2">
      <w:pPr>
        <w:spacing w:before="120" w:after="120" w:line="240" w:lineRule="auto"/>
        <w:jc w:val="both"/>
        <w:rPr>
          <w:rFonts w:cs="Calibri"/>
          <w:sz w:val="24"/>
          <w:szCs w:val="24"/>
        </w:rPr>
      </w:pPr>
      <w:r w:rsidRPr="00FA75FB">
        <w:rPr>
          <w:rFonts w:cs="Calibri"/>
          <w:sz w:val="24"/>
          <w:szCs w:val="24"/>
        </w:rPr>
        <w:t xml:space="preserve">3.1. </w:t>
      </w:r>
      <w:r>
        <w:rPr>
          <w:rFonts w:cs="Calibri"/>
          <w:sz w:val="24"/>
          <w:szCs w:val="24"/>
        </w:rPr>
        <w:t>Os desktops, notebooks e pastas a serem adquiridos possuem as seguintes desc</w:t>
      </w:r>
      <w:r w:rsidRPr="00FA75FB">
        <w:rPr>
          <w:rFonts w:cs="Calibri"/>
          <w:sz w:val="24"/>
          <w:szCs w:val="24"/>
        </w:rPr>
        <w:t>rições e quantitativos</w:t>
      </w:r>
      <w:r>
        <w:rPr>
          <w:rFonts w:cs="Calibri"/>
          <w:sz w:val="24"/>
          <w:szCs w:val="24"/>
        </w:rPr>
        <w:t xml:space="preserve"> definidos nos quadros a seguir:</w:t>
      </w:r>
    </w:p>
    <w:p w14:paraId="5FA354AF" w14:textId="77777777" w:rsidR="00117AA2" w:rsidRPr="00AE6A23" w:rsidRDefault="00117AA2" w:rsidP="00117AA2">
      <w:pPr>
        <w:shd w:val="clear" w:color="auto" w:fill="A6A6A6"/>
        <w:spacing w:before="120" w:after="120" w:line="240" w:lineRule="auto"/>
        <w:rPr>
          <w:rFonts w:cs="Calibri"/>
          <w:b/>
          <w:sz w:val="24"/>
          <w:szCs w:val="24"/>
        </w:rPr>
      </w:pPr>
      <w:r w:rsidRPr="00AE6A23">
        <w:rPr>
          <w:rFonts w:cs="Calibri"/>
          <w:b/>
          <w:sz w:val="24"/>
          <w:szCs w:val="24"/>
        </w:rPr>
        <w:t>LOTE 01 – DESKTOP</w:t>
      </w:r>
      <w:r>
        <w:rPr>
          <w:rFonts w:cs="Calibri"/>
          <w:b/>
          <w:sz w:val="24"/>
          <w:szCs w:val="24"/>
        </w:rPr>
        <w:t xml:space="preserve">, </w:t>
      </w:r>
      <w:r w:rsidRPr="00AE6A23">
        <w:rPr>
          <w:rFonts w:cs="Calibri"/>
          <w:b/>
          <w:sz w:val="24"/>
          <w:szCs w:val="24"/>
        </w:rPr>
        <w:t>NOTEBOOK</w:t>
      </w:r>
      <w:r>
        <w:rPr>
          <w:rFonts w:cs="Calibri"/>
          <w:b/>
          <w:sz w:val="24"/>
          <w:szCs w:val="24"/>
        </w:rPr>
        <w:t xml:space="preserve"> E PASTA PARA NOTEBOOK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021"/>
        <w:gridCol w:w="651"/>
        <w:gridCol w:w="985"/>
        <w:gridCol w:w="1119"/>
        <w:gridCol w:w="1757"/>
        <w:gridCol w:w="1316"/>
      </w:tblGrid>
      <w:tr w:rsidR="00117AA2" w:rsidRPr="001678BE" w14:paraId="31E9D408" w14:textId="77777777" w:rsidTr="00117AA2">
        <w:tc>
          <w:tcPr>
            <w:tcW w:w="792" w:type="dxa"/>
            <w:shd w:val="clear" w:color="auto" w:fill="auto"/>
          </w:tcPr>
          <w:p w14:paraId="17F4AA00" w14:textId="77777777" w:rsidR="00117AA2" w:rsidRPr="001678BE" w:rsidRDefault="00117AA2" w:rsidP="00117AA2">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Item</w:t>
            </w:r>
          </w:p>
        </w:tc>
        <w:tc>
          <w:tcPr>
            <w:tcW w:w="3046" w:type="dxa"/>
            <w:shd w:val="clear" w:color="auto" w:fill="auto"/>
          </w:tcPr>
          <w:p w14:paraId="202A6F1C" w14:textId="77777777" w:rsidR="00117AA2" w:rsidRPr="001678BE" w:rsidRDefault="00117AA2" w:rsidP="00117AA2">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Descrição</w:t>
            </w:r>
          </w:p>
        </w:tc>
        <w:tc>
          <w:tcPr>
            <w:tcW w:w="651" w:type="dxa"/>
            <w:shd w:val="clear" w:color="auto" w:fill="auto"/>
          </w:tcPr>
          <w:p w14:paraId="16F545FD" w14:textId="77777777" w:rsidR="00117AA2" w:rsidRPr="001678BE" w:rsidRDefault="00117AA2" w:rsidP="00117AA2">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QTD</w:t>
            </w:r>
          </w:p>
        </w:tc>
        <w:tc>
          <w:tcPr>
            <w:tcW w:w="990" w:type="dxa"/>
          </w:tcPr>
          <w:p w14:paraId="5A8AB2F5" w14:textId="77777777" w:rsidR="00117AA2" w:rsidRPr="001678BE" w:rsidRDefault="00117AA2" w:rsidP="00117AA2">
            <w:pPr>
              <w:suppressAutoHyphens/>
              <w:spacing w:before="120" w:after="120" w:line="240" w:lineRule="auto"/>
              <w:jc w:val="center"/>
              <w:rPr>
                <w:rFonts w:eastAsia="Times New Roman" w:cs="Calibri"/>
                <w:b/>
                <w:sz w:val="24"/>
                <w:szCs w:val="24"/>
              </w:rPr>
            </w:pPr>
            <w:r>
              <w:rPr>
                <w:rFonts w:eastAsia="Times New Roman" w:cs="Calibri"/>
                <w:b/>
                <w:sz w:val="24"/>
                <w:szCs w:val="24"/>
              </w:rPr>
              <w:t>UND</w:t>
            </w:r>
          </w:p>
        </w:tc>
        <w:tc>
          <w:tcPr>
            <w:tcW w:w="1124" w:type="dxa"/>
            <w:shd w:val="clear" w:color="auto" w:fill="auto"/>
          </w:tcPr>
          <w:p w14:paraId="160035C0" w14:textId="77777777" w:rsidR="00117AA2" w:rsidRPr="001678BE" w:rsidRDefault="00117AA2" w:rsidP="00117AA2">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Marca</w:t>
            </w:r>
          </w:p>
        </w:tc>
        <w:tc>
          <w:tcPr>
            <w:tcW w:w="1769" w:type="dxa"/>
            <w:shd w:val="clear" w:color="auto" w:fill="auto"/>
          </w:tcPr>
          <w:p w14:paraId="211ACAF0" w14:textId="77777777" w:rsidR="00117AA2" w:rsidRPr="001678BE" w:rsidRDefault="00117AA2" w:rsidP="00117AA2">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Valor Unitário (R$)</w:t>
            </w:r>
          </w:p>
        </w:tc>
        <w:tc>
          <w:tcPr>
            <w:tcW w:w="1267" w:type="dxa"/>
            <w:shd w:val="clear" w:color="auto" w:fill="auto"/>
          </w:tcPr>
          <w:p w14:paraId="1BE817E8" w14:textId="77777777" w:rsidR="00117AA2" w:rsidRPr="001678BE" w:rsidRDefault="00117AA2" w:rsidP="00117AA2">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Valor Total (R$)</w:t>
            </w:r>
          </w:p>
        </w:tc>
      </w:tr>
      <w:tr w:rsidR="00117AA2" w:rsidRPr="001678BE" w14:paraId="05FADE11" w14:textId="77777777" w:rsidTr="00117AA2">
        <w:tc>
          <w:tcPr>
            <w:tcW w:w="792" w:type="dxa"/>
            <w:shd w:val="clear" w:color="auto" w:fill="auto"/>
          </w:tcPr>
          <w:p w14:paraId="72780BF2" w14:textId="77777777" w:rsidR="00117AA2" w:rsidRPr="001678BE" w:rsidRDefault="00117AA2" w:rsidP="00117AA2">
            <w:pPr>
              <w:suppressAutoHyphens/>
              <w:spacing w:before="120" w:after="120" w:line="240" w:lineRule="auto"/>
              <w:jc w:val="center"/>
              <w:rPr>
                <w:rFonts w:eastAsia="Times New Roman" w:cs="Calibri"/>
                <w:sz w:val="24"/>
                <w:szCs w:val="24"/>
              </w:rPr>
            </w:pPr>
            <w:r w:rsidRPr="001678BE">
              <w:rPr>
                <w:rFonts w:eastAsia="Times New Roman" w:cs="Calibri"/>
                <w:sz w:val="24"/>
                <w:szCs w:val="24"/>
              </w:rPr>
              <w:t>01</w:t>
            </w:r>
          </w:p>
        </w:tc>
        <w:tc>
          <w:tcPr>
            <w:tcW w:w="3046" w:type="dxa"/>
            <w:shd w:val="clear" w:color="auto" w:fill="auto"/>
          </w:tcPr>
          <w:p w14:paraId="026F4957" w14:textId="77777777" w:rsidR="00117AA2" w:rsidRPr="001678BE" w:rsidRDefault="00117AA2" w:rsidP="00117AA2">
            <w:pPr>
              <w:suppressAutoHyphens/>
              <w:spacing w:before="120" w:after="120" w:line="240" w:lineRule="auto"/>
              <w:rPr>
                <w:rFonts w:eastAsia="Times New Roman" w:cs="Calibri"/>
                <w:sz w:val="24"/>
                <w:szCs w:val="24"/>
              </w:rPr>
            </w:pPr>
            <w:r w:rsidRPr="001678BE">
              <w:rPr>
                <w:rFonts w:eastAsia="ArialNovaCondLight" w:cs="Calibri"/>
                <w:sz w:val="24"/>
                <w:szCs w:val="24"/>
              </w:rPr>
              <w:t xml:space="preserve">Desktop 8 GB RAM </w:t>
            </w:r>
            <w:r w:rsidRPr="001678BE">
              <w:rPr>
                <w:rFonts w:eastAsia="Times New Roman" w:cs="Calibri"/>
                <w:sz w:val="24"/>
                <w:szCs w:val="24"/>
              </w:rPr>
              <w:t xml:space="preserve">(incluindo monitor, teclado, mouse, </w:t>
            </w:r>
            <w:proofErr w:type="spellStart"/>
            <w:r w:rsidRPr="001678BE">
              <w:rPr>
                <w:rFonts w:eastAsia="Times New Roman" w:cs="Calibri"/>
                <w:sz w:val="24"/>
                <w:szCs w:val="24"/>
              </w:rPr>
              <w:t>cx</w:t>
            </w:r>
            <w:proofErr w:type="spellEnd"/>
            <w:r w:rsidRPr="001678BE">
              <w:rPr>
                <w:rFonts w:eastAsia="Times New Roman" w:cs="Calibri"/>
                <w:sz w:val="24"/>
                <w:szCs w:val="24"/>
              </w:rPr>
              <w:t xml:space="preserve"> de som e estabilizador)</w:t>
            </w:r>
          </w:p>
        </w:tc>
        <w:tc>
          <w:tcPr>
            <w:tcW w:w="651" w:type="dxa"/>
            <w:shd w:val="clear" w:color="auto" w:fill="auto"/>
          </w:tcPr>
          <w:p w14:paraId="025D3CFD" w14:textId="77777777" w:rsidR="00117AA2" w:rsidRPr="001678BE" w:rsidRDefault="00117AA2" w:rsidP="00117AA2">
            <w:pPr>
              <w:suppressAutoHyphens/>
              <w:spacing w:before="120" w:after="120" w:line="240" w:lineRule="auto"/>
              <w:jc w:val="center"/>
              <w:rPr>
                <w:rFonts w:eastAsia="Times New Roman" w:cs="Calibri"/>
                <w:sz w:val="24"/>
                <w:szCs w:val="24"/>
              </w:rPr>
            </w:pPr>
            <w:r>
              <w:rPr>
                <w:rFonts w:eastAsia="Times New Roman" w:cs="Calibri"/>
                <w:sz w:val="24"/>
                <w:szCs w:val="24"/>
              </w:rPr>
              <w:t>12</w:t>
            </w:r>
          </w:p>
        </w:tc>
        <w:tc>
          <w:tcPr>
            <w:tcW w:w="990" w:type="dxa"/>
          </w:tcPr>
          <w:p w14:paraId="4DF97A19" w14:textId="77777777" w:rsidR="00117AA2" w:rsidRPr="001678BE" w:rsidRDefault="00117AA2" w:rsidP="00117AA2">
            <w:pPr>
              <w:suppressAutoHyphens/>
              <w:spacing w:before="120" w:after="120" w:line="240" w:lineRule="auto"/>
              <w:jc w:val="center"/>
              <w:rPr>
                <w:rFonts w:eastAsia="Times New Roman" w:cs="Calibri"/>
                <w:sz w:val="24"/>
                <w:szCs w:val="24"/>
              </w:rPr>
            </w:pPr>
            <w:proofErr w:type="spellStart"/>
            <w:r>
              <w:rPr>
                <w:rFonts w:eastAsia="Times New Roman" w:cs="Calibri"/>
                <w:sz w:val="24"/>
                <w:szCs w:val="24"/>
              </w:rPr>
              <w:t>und</w:t>
            </w:r>
            <w:proofErr w:type="spellEnd"/>
          </w:p>
        </w:tc>
        <w:tc>
          <w:tcPr>
            <w:tcW w:w="1124" w:type="dxa"/>
            <w:shd w:val="clear" w:color="auto" w:fill="auto"/>
          </w:tcPr>
          <w:p w14:paraId="76CDE6CB" w14:textId="77777777" w:rsidR="00117AA2" w:rsidRPr="001678BE" w:rsidRDefault="00117AA2" w:rsidP="00117AA2">
            <w:pPr>
              <w:suppressAutoHyphens/>
              <w:spacing w:before="120" w:after="120" w:line="240" w:lineRule="auto"/>
              <w:rPr>
                <w:rFonts w:eastAsia="Times New Roman" w:cs="Calibri"/>
                <w:sz w:val="24"/>
                <w:szCs w:val="24"/>
              </w:rPr>
            </w:pPr>
          </w:p>
        </w:tc>
        <w:tc>
          <w:tcPr>
            <w:tcW w:w="1769" w:type="dxa"/>
            <w:shd w:val="clear" w:color="auto" w:fill="auto"/>
          </w:tcPr>
          <w:p w14:paraId="541BEA83"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4.000,00</w:t>
            </w:r>
          </w:p>
        </w:tc>
        <w:tc>
          <w:tcPr>
            <w:tcW w:w="1267" w:type="dxa"/>
            <w:shd w:val="clear" w:color="auto" w:fill="auto"/>
          </w:tcPr>
          <w:p w14:paraId="4E008BAA"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48.000,00</w:t>
            </w:r>
          </w:p>
        </w:tc>
      </w:tr>
      <w:tr w:rsidR="00117AA2" w:rsidRPr="001678BE" w14:paraId="2030A5CB" w14:textId="77777777" w:rsidTr="00117AA2">
        <w:tc>
          <w:tcPr>
            <w:tcW w:w="792" w:type="dxa"/>
            <w:shd w:val="clear" w:color="auto" w:fill="auto"/>
          </w:tcPr>
          <w:p w14:paraId="0425D579" w14:textId="77777777" w:rsidR="00117AA2" w:rsidRPr="001678BE" w:rsidRDefault="00117AA2" w:rsidP="00117AA2">
            <w:pPr>
              <w:suppressAutoHyphens/>
              <w:spacing w:before="120" w:after="120" w:line="240" w:lineRule="auto"/>
              <w:jc w:val="center"/>
              <w:rPr>
                <w:rFonts w:eastAsia="Times New Roman" w:cs="Calibri"/>
                <w:sz w:val="24"/>
                <w:szCs w:val="24"/>
              </w:rPr>
            </w:pPr>
            <w:r>
              <w:rPr>
                <w:rFonts w:eastAsia="Times New Roman" w:cs="Calibri"/>
                <w:sz w:val="24"/>
                <w:szCs w:val="24"/>
              </w:rPr>
              <w:t>02</w:t>
            </w:r>
          </w:p>
        </w:tc>
        <w:tc>
          <w:tcPr>
            <w:tcW w:w="3046" w:type="dxa"/>
            <w:shd w:val="clear" w:color="auto" w:fill="auto"/>
          </w:tcPr>
          <w:p w14:paraId="3A7B2546" w14:textId="77777777" w:rsidR="00117AA2"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Desktop 16 GB RAM (</w:t>
            </w:r>
            <w:r w:rsidRPr="001678BE">
              <w:rPr>
                <w:rFonts w:eastAsia="Times New Roman" w:cs="Calibri"/>
                <w:sz w:val="24"/>
                <w:szCs w:val="24"/>
              </w:rPr>
              <w:t xml:space="preserve">incluindo monitor, teclado, mouse, </w:t>
            </w:r>
            <w:proofErr w:type="spellStart"/>
            <w:r w:rsidRPr="001678BE">
              <w:rPr>
                <w:rFonts w:eastAsia="Times New Roman" w:cs="Calibri"/>
                <w:sz w:val="24"/>
                <w:szCs w:val="24"/>
              </w:rPr>
              <w:t>cx</w:t>
            </w:r>
            <w:proofErr w:type="spellEnd"/>
            <w:r w:rsidRPr="001678BE">
              <w:rPr>
                <w:rFonts w:eastAsia="Times New Roman" w:cs="Calibri"/>
                <w:sz w:val="24"/>
                <w:szCs w:val="24"/>
              </w:rPr>
              <w:t xml:space="preserve"> de som e estabilizador)</w:t>
            </w:r>
          </w:p>
        </w:tc>
        <w:tc>
          <w:tcPr>
            <w:tcW w:w="651" w:type="dxa"/>
            <w:shd w:val="clear" w:color="auto" w:fill="auto"/>
          </w:tcPr>
          <w:p w14:paraId="2151CF9D" w14:textId="77777777" w:rsidR="00117AA2" w:rsidRPr="001678BE" w:rsidRDefault="00117AA2" w:rsidP="00117AA2">
            <w:pPr>
              <w:suppressAutoHyphens/>
              <w:spacing w:before="120" w:after="120" w:line="240" w:lineRule="auto"/>
              <w:jc w:val="center"/>
              <w:rPr>
                <w:rFonts w:eastAsia="Times New Roman" w:cs="Calibri"/>
                <w:sz w:val="24"/>
                <w:szCs w:val="24"/>
              </w:rPr>
            </w:pPr>
            <w:r>
              <w:rPr>
                <w:rFonts w:eastAsia="Times New Roman" w:cs="Calibri"/>
                <w:sz w:val="24"/>
                <w:szCs w:val="24"/>
              </w:rPr>
              <w:t>01</w:t>
            </w:r>
          </w:p>
        </w:tc>
        <w:tc>
          <w:tcPr>
            <w:tcW w:w="990" w:type="dxa"/>
          </w:tcPr>
          <w:p w14:paraId="5A968410" w14:textId="77777777" w:rsidR="00117AA2" w:rsidRPr="001678BE" w:rsidRDefault="00117AA2" w:rsidP="00117AA2">
            <w:pPr>
              <w:suppressAutoHyphens/>
              <w:spacing w:before="120" w:after="120" w:line="240" w:lineRule="auto"/>
              <w:jc w:val="center"/>
              <w:rPr>
                <w:rFonts w:eastAsia="Times New Roman" w:cs="Calibri"/>
                <w:sz w:val="24"/>
                <w:szCs w:val="24"/>
              </w:rPr>
            </w:pPr>
            <w:proofErr w:type="spellStart"/>
            <w:r>
              <w:rPr>
                <w:rFonts w:eastAsia="Times New Roman" w:cs="Calibri"/>
                <w:sz w:val="24"/>
                <w:szCs w:val="24"/>
              </w:rPr>
              <w:t>und</w:t>
            </w:r>
            <w:proofErr w:type="spellEnd"/>
          </w:p>
        </w:tc>
        <w:tc>
          <w:tcPr>
            <w:tcW w:w="1124" w:type="dxa"/>
            <w:shd w:val="clear" w:color="auto" w:fill="auto"/>
          </w:tcPr>
          <w:p w14:paraId="5B554555" w14:textId="77777777" w:rsidR="00117AA2" w:rsidRPr="001678BE" w:rsidRDefault="00117AA2" w:rsidP="00117AA2">
            <w:pPr>
              <w:suppressAutoHyphens/>
              <w:spacing w:before="120" w:after="120" w:line="240" w:lineRule="auto"/>
              <w:rPr>
                <w:rFonts w:eastAsia="Times New Roman" w:cs="Calibri"/>
                <w:sz w:val="24"/>
                <w:szCs w:val="24"/>
              </w:rPr>
            </w:pPr>
          </w:p>
        </w:tc>
        <w:tc>
          <w:tcPr>
            <w:tcW w:w="1769" w:type="dxa"/>
            <w:shd w:val="clear" w:color="auto" w:fill="auto"/>
          </w:tcPr>
          <w:p w14:paraId="7151C0D1"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4.866,66</w:t>
            </w:r>
          </w:p>
        </w:tc>
        <w:tc>
          <w:tcPr>
            <w:tcW w:w="1267" w:type="dxa"/>
            <w:shd w:val="clear" w:color="auto" w:fill="auto"/>
          </w:tcPr>
          <w:p w14:paraId="685F0430"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4.866,66</w:t>
            </w:r>
          </w:p>
        </w:tc>
      </w:tr>
      <w:tr w:rsidR="00117AA2" w:rsidRPr="001678BE" w14:paraId="5B231C29" w14:textId="77777777" w:rsidTr="00117AA2">
        <w:tc>
          <w:tcPr>
            <w:tcW w:w="792" w:type="dxa"/>
            <w:shd w:val="clear" w:color="auto" w:fill="auto"/>
          </w:tcPr>
          <w:p w14:paraId="055515FF" w14:textId="77777777" w:rsidR="00117AA2" w:rsidRPr="001678BE" w:rsidRDefault="00117AA2" w:rsidP="00117AA2">
            <w:pPr>
              <w:suppressAutoHyphens/>
              <w:spacing w:before="120" w:after="120" w:line="240" w:lineRule="auto"/>
              <w:jc w:val="center"/>
              <w:rPr>
                <w:rFonts w:eastAsia="Times New Roman" w:cs="Calibri"/>
                <w:sz w:val="24"/>
                <w:szCs w:val="24"/>
              </w:rPr>
            </w:pPr>
            <w:r>
              <w:rPr>
                <w:rFonts w:eastAsia="Times New Roman" w:cs="Calibri"/>
                <w:sz w:val="24"/>
                <w:szCs w:val="24"/>
              </w:rPr>
              <w:t>03</w:t>
            </w:r>
          </w:p>
        </w:tc>
        <w:tc>
          <w:tcPr>
            <w:tcW w:w="3046" w:type="dxa"/>
            <w:shd w:val="clear" w:color="auto" w:fill="auto"/>
          </w:tcPr>
          <w:p w14:paraId="2C39826C"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Notebook 8</w:t>
            </w:r>
            <w:r w:rsidRPr="001678BE">
              <w:rPr>
                <w:rFonts w:eastAsia="Times New Roman" w:cs="Calibri"/>
                <w:sz w:val="24"/>
                <w:szCs w:val="24"/>
              </w:rPr>
              <w:t xml:space="preserve"> GB RAM</w:t>
            </w:r>
          </w:p>
        </w:tc>
        <w:tc>
          <w:tcPr>
            <w:tcW w:w="651" w:type="dxa"/>
            <w:shd w:val="clear" w:color="auto" w:fill="auto"/>
          </w:tcPr>
          <w:p w14:paraId="354D3836" w14:textId="77777777" w:rsidR="00117AA2" w:rsidRPr="001678BE" w:rsidRDefault="00117AA2" w:rsidP="00117AA2">
            <w:pPr>
              <w:suppressAutoHyphens/>
              <w:spacing w:before="120" w:after="120" w:line="240" w:lineRule="auto"/>
              <w:jc w:val="center"/>
              <w:rPr>
                <w:rFonts w:eastAsia="Times New Roman" w:cs="Calibri"/>
                <w:sz w:val="24"/>
                <w:szCs w:val="24"/>
              </w:rPr>
            </w:pPr>
            <w:r>
              <w:rPr>
                <w:rFonts w:eastAsia="Times New Roman" w:cs="Calibri"/>
                <w:sz w:val="24"/>
                <w:szCs w:val="24"/>
              </w:rPr>
              <w:t>07</w:t>
            </w:r>
          </w:p>
        </w:tc>
        <w:tc>
          <w:tcPr>
            <w:tcW w:w="990" w:type="dxa"/>
          </w:tcPr>
          <w:p w14:paraId="6E723453" w14:textId="77777777" w:rsidR="00117AA2" w:rsidRPr="001678BE" w:rsidRDefault="00117AA2" w:rsidP="00117AA2">
            <w:pPr>
              <w:suppressAutoHyphens/>
              <w:spacing w:before="120" w:after="120" w:line="240" w:lineRule="auto"/>
              <w:jc w:val="center"/>
              <w:rPr>
                <w:rFonts w:eastAsia="Times New Roman" w:cs="Calibri"/>
                <w:sz w:val="24"/>
                <w:szCs w:val="24"/>
              </w:rPr>
            </w:pPr>
            <w:proofErr w:type="spellStart"/>
            <w:r>
              <w:rPr>
                <w:rFonts w:eastAsia="Times New Roman" w:cs="Calibri"/>
                <w:sz w:val="24"/>
                <w:szCs w:val="24"/>
              </w:rPr>
              <w:t>und</w:t>
            </w:r>
            <w:proofErr w:type="spellEnd"/>
          </w:p>
        </w:tc>
        <w:tc>
          <w:tcPr>
            <w:tcW w:w="1124" w:type="dxa"/>
            <w:shd w:val="clear" w:color="auto" w:fill="auto"/>
          </w:tcPr>
          <w:p w14:paraId="2E4E43A6" w14:textId="77777777" w:rsidR="00117AA2" w:rsidRPr="001678BE" w:rsidRDefault="00117AA2" w:rsidP="00117AA2">
            <w:pPr>
              <w:suppressAutoHyphens/>
              <w:spacing w:before="120" w:after="120" w:line="240" w:lineRule="auto"/>
              <w:rPr>
                <w:rFonts w:eastAsia="Times New Roman" w:cs="Calibri"/>
                <w:sz w:val="24"/>
                <w:szCs w:val="24"/>
              </w:rPr>
            </w:pPr>
          </w:p>
        </w:tc>
        <w:tc>
          <w:tcPr>
            <w:tcW w:w="1769" w:type="dxa"/>
            <w:shd w:val="clear" w:color="auto" w:fill="auto"/>
          </w:tcPr>
          <w:p w14:paraId="0B85F593"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5.991,66</w:t>
            </w:r>
          </w:p>
        </w:tc>
        <w:tc>
          <w:tcPr>
            <w:tcW w:w="1267" w:type="dxa"/>
            <w:shd w:val="clear" w:color="auto" w:fill="auto"/>
          </w:tcPr>
          <w:p w14:paraId="2D2AB9B5"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41.941,62</w:t>
            </w:r>
          </w:p>
        </w:tc>
      </w:tr>
      <w:tr w:rsidR="00117AA2" w:rsidRPr="001678BE" w14:paraId="6F0D6310" w14:textId="77777777" w:rsidTr="00117AA2">
        <w:tc>
          <w:tcPr>
            <w:tcW w:w="792" w:type="dxa"/>
            <w:shd w:val="clear" w:color="auto" w:fill="auto"/>
          </w:tcPr>
          <w:p w14:paraId="6CFC2EB4" w14:textId="77777777" w:rsidR="00117AA2" w:rsidRPr="001678BE" w:rsidRDefault="00117AA2" w:rsidP="00117AA2">
            <w:pPr>
              <w:suppressAutoHyphens/>
              <w:spacing w:before="120" w:after="120" w:line="240" w:lineRule="auto"/>
              <w:jc w:val="center"/>
              <w:rPr>
                <w:rFonts w:eastAsia="Times New Roman" w:cs="Calibri"/>
                <w:sz w:val="24"/>
                <w:szCs w:val="24"/>
              </w:rPr>
            </w:pPr>
            <w:r>
              <w:rPr>
                <w:rFonts w:eastAsia="Times New Roman" w:cs="Calibri"/>
                <w:sz w:val="24"/>
                <w:szCs w:val="24"/>
              </w:rPr>
              <w:t>04</w:t>
            </w:r>
          </w:p>
        </w:tc>
        <w:tc>
          <w:tcPr>
            <w:tcW w:w="3046" w:type="dxa"/>
            <w:shd w:val="clear" w:color="auto" w:fill="auto"/>
          </w:tcPr>
          <w:p w14:paraId="2198991E" w14:textId="77777777" w:rsidR="00117AA2" w:rsidRPr="001678BE" w:rsidRDefault="00117AA2" w:rsidP="00117AA2">
            <w:pPr>
              <w:suppressAutoHyphens/>
              <w:spacing w:before="120" w:after="120" w:line="240" w:lineRule="auto"/>
              <w:rPr>
                <w:rFonts w:eastAsia="Times New Roman" w:cs="Calibri"/>
                <w:sz w:val="24"/>
                <w:szCs w:val="24"/>
              </w:rPr>
            </w:pPr>
            <w:r w:rsidRPr="001678BE">
              <w:rPr>
                <w:rFonts w:eastAsia="Times New Roman" w:cs="Calibri"/>
                <w:sz w:val="24"/>
                <w:szCs w:val="24"/>
              </w:rPr>
              <w:t xml:space="preserve">Notebook </w:t>
            </w:r>
            <w:r>
              <w:rPr>
                <w:rFonts w:eastAsia="Times New Roman" w:cs="Calibri"/>
                <w:sz w:val="24"/>
                <w:szCs w:val="24"/>
              </w:rPr>
              <w:t>16</w:t>
            </w:r>
            <w:r w:rsidRPr="001678BE">
              <w:rPr>
                <w:rFonts w:eastAsia="Times New Roman" w:cs="Calibri"/>
                <w:sz w:val="24"/>
                <w:szCs w:val="24"/>
              </w:rPr>
              <w:t xml:space="preserve"> GB RAM</w:t>
            </w:r>
          </w:p>
        </w:tc>
        <w:tc>
          <w:tcPr>
            <w:tcW w:w="651" w:type="dxa"/>
            <w:shd w:val="clear" w:color="auto" w:fill="auto"/>
          </w:tcPr>
          <w:p w14:paraId="7636D2C3" w14:textId="77777777" w:rsidR="00117AA2" w:rsidRPr="001678BE" w:rsidRDefault="00117AA2" w:rsidP="00117AA2">
            <w:pPr>
              <w:suppressAutoHyphens/>
              <w:spacing w:before="120" w:after="120" w:line="240" w:lineRule="auto"/>
              <w:jc w:val="center"/>
              <w:rPr>
                <w:rFonts w:eastAsia="Times New Roman" w:cs="Calibri"/>
                <w:sz w:val="24"/>
                <w:szCs w:val="24"/>
              </w:rPr>
            </w:pPr>
            <w:r>
              <w:rPr>
                <w:rFonts w:eastAsia="Times New Roman" w:cs="Calibri"/>
                <w:sz w:val="24"/>
                <w:szCs w:val="24"/>
              </w:rPr>
              <w:t>02</w:t>
            </w:r>
          </w:p>
        </w:tc>
        <w:tc>
          <w:tcPr>
            <w:tcW w:w="990" w:type="dxa"/>
          </w:tcPr>
          <w:p w14:paraId="30406BE4" w14:textId="77777777" w:rsidR="00117AA2" w:rsidRPr="001678BE" w:rsidRDefault="00117AA2" w:rsidP="00117AA2">
            <w:pPr>
              <w:suppressAutoHyphens/>
              <w:spacing w:before="120" w:after="120" w:line="240" w:lineRule="auto"/>
              <w:jc w:val="center"/>
              <w:rPr>
                <w:rFonts w:eastAsia="Times New Roman" w:cs="Calibri"/>
                <w:sz w:val="24"/>
                <w:szCs w:val="24"/>
              </w:rPr>
            </w:pPr>
            <w:proofErr w:type="spellStart"/>
            <w:r>
              <w:rPr>
                <w:rFonts w:eastAsia="Times New Roman" w:cs="Calibri"/>
                <w:sz w:val="24"/>
                <w:szCs w:val="24"/>
              </w:rPr>
              <w:t>und</w:t>
            </w:r>
            <w:proofErr w:type="spellEnd"/>
          </w:p>
        </w:tc>
        <w:tc>
          <w:tcPr>
            <w:tcW w:w="1124" w:type="dxa"/>
            <w:shd w:val="clear" w:color="auto" w:fill="auto"/>
          </w:tcPr>
          <w:p w14:paraId="3277D6C8" w14:textId="77777777" w:rsidR="00117AA2" w:rsidRPr="001678BE" w:rsidRDefault="00117AA2" w:rsidP="00117AA2">
            <w:pPr>
              <w:suppressAutoHyphens/>
              <w:spacing w:before="120" w:after="120" w:line="240" w:lineRule="auto"/>
              <w:rPr>
                <w:rFonts w:eastAsia="Times New Roman" w:cs="Calibri"/>
                <w:sz w:val="24"/>
                <w:szCs w:val="24"/>
              </w:rPr>
            </w:pPr>
          </w:p>
        </w:tc>
        <w:tc>
          <w:tcPr>
            <w:tcW w:w="1769" w:type="dxa"/>
            <w:shd w:val="clear" w:color="auto" w:fill="auto"/>
          </w:tcPr>
          <w:p w14:paraId="3A777F0A"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6.766,66</w:t>
            </w:r>
          </w:p>
        </w:tc>
        <w:tc>
          <w:tcPr>
            <w:tcW w:w="1267" w:type="dxa"/>
            <w:shd w:val="clear" w:color="auto" w:fill="auto"/>
          </w:tcPr>
          <w:p w14:paraId="155167F2"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13.533,32</w:t>
            </w:r>
          </w:p>
        </w:tc>
      </w:tr>
      <w:tr w:rsidR="00117AA2" w:rsidRPr="001678BE" w14:paraId="7FFD1C8D" w14:textId="77777777" w:rsidTr="00117AA2">
        <w:tc>
          <w:tcPr>
            <w:tcW w:w="792" w:type="dxa"/>
            <w:shd w:val="clear" w:color="auto" w:fill="auto"/>
          </w:tcPr>
          <w:p w14:paraId="6F9E46D5" w14:textId="77777777" w:rsidR="00117AA2" w:rsidRPr="001678BE" w:rsidRDefault="00117AA2" w:rsidP="00117AA2">
            <w:pPr>
              <w:suppressAutoHyphens/>
              <w:spacing w:before="120" w:after="120" w:line="240" w:lineRule="auto"/>
              <w:jc w:val="center"/>
              <w:rPr>
                <w:rFonts w:eastAsia="Times New Roman" w:cs="Calibri"/>
                <w:sz w:val="24"/>
                <w:szCs w:val="24"/>
              </w:rPr>
            </w:pPr>
            <w:r>
              <w:rPr>
                <w:rFonts w:eastAsia="Times New Roman" w:cs="Calibri"/>
                <w:sz w:val="24"/>
                <w:szCs w:val="24"/>
              </w:rPr>
              <w:t>05</w:t>
            </w:r>
          </w:p>
        </w:tc>
        <w:tc>
          <w:tcPr>
            <w:tcW w:w="3046" w:type="dxa"/>
            <w:shd w:val="clear" w:color="auto" w:fill="auto"/>
          </w:tcPr>
          <w:p w14:paraId="26105A7B" w14:textId="77777777" w:rsidR="00117AA2" w:rsidRPr="001678BE" w:rsidRDefault="00117AA2" w:rsidP="00117AA2">
            <w:pPr>
              <w:suppressAutoHyphens/>
              <w:spacing w:before="120" w:after="120" w:line="240" w:lineRule="auto"/>
              <w:rPr>
                <w:rFonts w:eastAsia="ArialNovaCondLight" w:cs="Calibri"/>
                <w:sz w:val="24"/>
                <w:szCs w:val="24"/>
              </w:rPr>
            </w:pPr>
            <w:r>
              <w:rPr>
                <w:rFonts w:eastAsia="ArialNovaCondLight" w:cs="Calibri"/>
                <w:sz w:val="24"/>
                <w:szCs w:val="24"/>
              </w:rPr>
              <w:t>Pasta para notebook</w:t>
            </w:r>
          </w:p>
        </w:tc>
        <w:tc>
          <w:tcPr>
            <w:tcW w:w="651" w:type="dxa"/>
            <w:shd w:val="clear" w:color="auto" w:fill="auto"/>
          </w:tcPr>
          <w:p w14:paraId="5C6BF953" w14:textId="77777777" w:rsidR="00117AA2" w:rsidRDefault="00117AA2" w:rsidP="00117AA2">
            <w:pPr>
              <w:suppressAutoHyphens/>
              <w:spacing w:before="120" w:after="120" w:line="240" w:lineRule="auto"/>
              <w:jc w:val="center"/>
              <w:rPr>
                <w:rFonts w:eastAsia="Times New Roman" w:cs="Calibri"/>
                <w:sz w:val="24"/>
                <w:szCs w:val="24"/>
              </w:rPr>
            </w:pPr>
            <w:r>
              <w:rPr>
                <w:rFonts w:eastAsia="Times New Roman" w:cs="Calibri"/>
                <w:sz w:val="24"/>
                <w:szCs w:val="24"/>
              </w:rPr>
              <w:t>09</w:t>
            </w:r>
          </w:p>
        </w:tc>
        <w:tc>
          <w:tcPr>
            <w:tcW w:w="990" w:type="dxa"/>
          </w:tcPr>
          <w:p w14:paraId="3548BA6C" w14:textId="77777777" w:rsidR="00117AA2" w:rsidRPr="001678BE" w:rsidRDefault="00117AA2" w:rsidP="00117AA2">
            <w:pPr>
              <w:suppressAutoHyphens/>
              <w:spacing w:before="120" w:after="120" w:line="240" w:lineRule="auto"/>
              <w:jc w:val="center"/>
              <w:rPr>
                <w:rFonts w:eastAsia="Times New Roman" w:cs="Calibri"/>
                <w:sz w:val="24"/>
                <w:szCs w:val="24"/>
              </w:rPr>
            </w:pPr>
            <w:proofErr w:type="spellStart"/>
            <w:r>
              <w:rPr>
                <w:rFonts w:eastAsia="Times New Roman" w:cs="Calibri"/>
                <w:sz w:val="24"/>
                <w:szCs w:val="24"/>
              </w:rPr>
              <w:t>und</w:t>
            </w:r>
            <w:proofErr w:type="spellEnd"/>
          </w:p>
        </w:tc>
        <w:tc>
          <w:tcPr>
            <w:tcW w:w="1124" w:type="dxa"/>
            <w:shd w:val="clear" w:color="auto" w:fill="auto"/>
          </w:tcPr>
          <w:p w14:paraId="42248FD6" w14:textId="77777777" w:rsidR="00117AA2" w:rsidRPr="001678BE" w:rsidRDefault="00117AA2" w:rsidP="00117AA2">
            <w:pPr>
              <w:suppressAutoHyphens/>
              <w:spacing w:before="120" w:after="120" w:line="240" w:lineRule="auto"/>
              <w:rPr>
                <w:rFonts w:eastAsia="Times New Roman" w:cs="Calibri"/>
                <w:sz w:val="24"/>
                <w:szCs w:val="24"/>
              </w:rPr>
            </w:pPr>
          </w:p>
        </w:tc>
        <w:tc>
          <w:tcPr>
            <w:tcW w:w="1769" w:type="dxa"/>
            <w:shd w:val="clear" w:color="auto" w:fill="auto"/>
          </w:tcPr>
          <w:p w14:paraId="0FAECCFA"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128,33</w:t>
            </w:r>
          </w:p>
        </w:tc>
        <w:tc>
          <w:tcPr>
            <w:tcW w:w="1267" w:type="dxa"/>
            <w:shd w:val="clear" w:color="auto" w:fill="auto"/>
          </w:tcPr>
          <w:p w14:paraId="3FFA4A31" w14:textId="77777777" w:rsidR="00117AA2" w:rsidRPr="001678BE" w:rsidRDefault="00117AA2" w:rsidP="00117AA2">
            <w:pPr>
              <w:suppressAutoHyphens/>
              <w:spacing w:before="120" w:after="120" w:line="240" w:lineRule="auto"/>
              <w:rPr>
                <w:rFonts w:eastAsia="Times New Roman" w:cs="Calibri"/>
                <w:sz w:val="24"/>
                <w:szCs w:val="24"/>
              </w:rPr>
            </w:pPr>
            <w:r>
              <w:rPr>
                <w:rFonts w:eastAsia="Times New Roman" w:cs="Calibri"/>
                <w:sz w:val="24"/>
                <w:szCs w:val="24"/>
              </w:rPr>
              <w:t>1.154,97</w:t>
            </w:r>
          </w:p>
        </w:tc>
      </w:tr>
      <w:tr w:rsidR="00117AA2" w:rsidRPr="001678BE" w14:paraId="761EE5CD" w14:textId="77777777" w:rsidTr="00117AA2">
        <w:tc>
          <w:tcPr>
            <w:tcW w:w="8372" w:type="dxa"/>
            <w:gridSpan w:val="6"/>
          </w:tcPr>
          <w:p w14:paraId="2C3D5CDD" w14:textId="77777777" w:rsidR="00117AA2" w:rsidRPr="001678BE" w:rsidRDefault="00117AA2" w:rsidP="00117AA2">
            <w:pPr>
              <w:suppressAutoHyphens/>
              <w:spacing w:before="120" w:after="120" w:line="240" w:lineRule="auto"/>
              <w:jc w:val="right"/>
              <w:rPr>
                <w:rFonts w:eastAsia="Times New Roman" w:cs="Calibri"/>
                <w:b/>
                <w:sz w:val="24"/>
                <w:szCs w:val="24"/>
              </w:rPr>
            </w:pPr>
            <w:r w:rsidRPr="001678BE">
              <w:rPr>
                <w:rFonts w:eastAsia="Times New Roman" w:cs="Calibri"/>
                <w:b/>
                <w:sz w:val="24"/>
                <w:szCs w:val="24"/>
              </w:rPr>
              <w:t>Valor Total (R$):</w:t>
            </w:r>
          </w:p>
        </w:tc>
        <w:tc>
          <w:tcPr>
            <w:tcW w:w="1267" w:type="dxa"/>
            <w:shd w:val="clear" w:color="auto" w:fill="auto"/>
          </w:tcPr>
          <w:p w14:paraId="492045B4" w14:textId="77777777" w:rsidR="00117AA2" w:rsidRPr="001678BE" w:rsidRDefault="00117AA2" w:rsidP="00117AA2">
            <w:pPr>
              <w:suppressAutoHyphens/>
              <w:spacing w:before="120" w:after="120" w:line="240" w:lineRule="auto"/>
              <w:jc w:val="both"/>
              <w:rPr>
                <w:rFonts w:eastAsia="Times New Roman" w:cs="Calibri"/>
                <w:b/>
                <w:sz w:val="24"/>
                <w:szCs w:val="24"/>
              </w:rPr>
            </w:pPr>
            <w:r>
              <w:rPr>
                <w:rFonts w:eastAsia="Times New Roman" w:cs="Calibri"/>
                <w:b/>
                <w:sz w:val="24"/>
                <w:szCs w:val="24"/>
              </w:rPr>
              <w:t>109.496,57</w:t>
            </w:r>
          </w:p>
        </w:tc>
      </w:tr>
    </w:tbl>
    <w:p w14:paraId="1A62DA64" w14:textId="5B182C7E" w:rsidR="00117AA2" w:rsidRDefault="00117AA2" w:rsidP="00117AA2">
      <w:pPr>
        <w:spacing w:before="120" w:after="120" w:line="240" w:lineRule="auto"/>
        <w:jc w:val="both"/>
        <w:rPr>
          <w:rFonts w:cs="Calibri"/>
          <w:bCs/>
          <w:sz w:val="24"/>
          <w:szCs w:val="24"/>
        </w:rPr>
      </w:pPr>
      <w:r w:rsidRPr="001678BE">
        <w:rPr>
          <w:rFonts w:cs="Calibri"/>
          <w:bCs/>
          <w:sz w:val="24"/>
          <w:szCs w:val="24"/>
        </w:rPr>
        <w:t>3.</w:t>
      </w:r>
      <w:r>
        <w:rPr>
          <w:rFonts w:cs="Calibri"/>
          <w:bCs/>
          <w:sz w:val="24"/>
          <w:szCs w:val="24"/>
        </w:rPr>
        <w:t>2</w:t>
      </w:r>
      <w:r w:rsidRPr="001678BE">
        <w:rPr>
          <w:rFonts w:cs="Calibri"/>
          <w:bCs/>
          <w:sz w:val="24"/>
          <w:szCs w:val="24"/>
        </w:rPr>
        <w:t>. Os</w:t>
      </w:r>
      <w:r>
        <w:rPr>
          <w:rFonts w:cs="Calibri"/>
          <w:bCs/>
          <w:sz w:val="24"/>
          <w:szCs w:val="24"/>
        </w:rPr>
        <w:t xml:space="preserve"> itens de 1 a 5 do </w:t>
      </w:r>
      <w:r w:rsidRPr="000045EC">
        <w:rPr>
          <w:rFonts w:cs="Calibri"/>
          <w:b/>
          <w:bCs/>
          <w:sz w:val="24"/>
          <w:szCs w:val="24"/>
        </w:rPr>
        <w:t>Lote 01</w:t>
      </w:r>
      <w:r w:rsidR="00DD5E49">
        <w:rPr>
          <w:rFonts w:cs="Calibri"/>
          <w:b/>
          <w:bCs/>
          <w:sz w:val="24"/>
          <w:szCs w:val="24"/>
        </w:rPr>
        <w:t xml:space="preserve"> – Desktop, notebook e pasta para notebook</w:t>
      </w:r>
      <w:r>
        <w:rPr>
          <w:rFonts w:cs="Calibri"/>
          <w:b/>
          <w:bCs/>
          <w:sz w:val="24"/>
          <w:szCs w:val="24"/>
        </w:rPr>
        <w:t xml:space="preserve"> </w:t>
      </w:r>
      <w:r w:rsidRPr="001678BE">
        <w:rPr>
          <w:rFonts w:cs="Calibri"/>
          <w:bCs/>
          <w:sz w:val="24"/>
          <w:szCs w:val="24"/>
        </w:rPr>
        <w:t>devem apresentar os requisitos mínimos, conforme quadro demonstrativo abaixo:</w:t>
      </w:r>
    </w:p>
    <w:p w14:paraId="5D60FDFA" w14:textId="77777777" w:rsidR="00117AA2" w:rsidRPr="001678BE" w:rsidRDefault="00117AA2" w:rsidP="00117AA2">
      <w:pPr>
        <w:shd w:val="clear" w:color="auto" w:fill="A6A6A6"/>
        <w:spacing w:before="120" w:after="120" w:line="240" w:lineRule="auto"/>
        <w:rPr>
          <w:rFonts w:cs="Calibri"/>
          <w:sz w:val="24"/>
          <w:szCs w:val="24"/>
        </w:rPr>
      </w:pPr>
      <w:r w:rsidRPr="001678BE">
        <w:rPr>
          <w:rFonts w:cs="Calibri"/>
          <w:sz w:val="24"/>
          <w:szCs w:val="24"/>
        </w:rPr>
        <w:t>ITEM 0</w:t>
      </w:r>
      <w:r>
        <w:rPr>
          <w:rFonts w:cs="Calibri"/>
          <w:sz w:val="24"/>
          <w:szCs w:val="24"/>
        </w:rPr>
        <w:t>1</w:t>
      </w:r>
      <w:r w:rsidRPr="001678BE">
        <w:rPr>
          <w:rFonts w:cs="Calibri"/>
          <w:sz w:val="24"/>
          <w:szCs w:val="24"/>
        </w:rPr>
        <w:t xml:space="preserve"> – Desktop 8 GB RAM (incluindo monitor, teclado, mouse, </w:t>
      </w:r>
      <w:proofErr w:type="spellStart"/>
      <w:r w:rsidRPr="001678BE">
        <w:rPr>
          <w:rFonts w:cs="Calibri"/>
          <w:sz w:val="24"/>
          <w:szCs w:val="24"/>
        </w:rPr>
        <w:t>cx</w:t>
      </w:r>
      <w:proofErr w:type="spellEnd"/>
      <w:r w:rsidRPr="001678BE">
        <w:rPr>
          <w:rFonts w:cs="Calibri"/>
          <w:sz w:val="24"/>
          <w:szCs w:val="24"/>
        </w:rPr>
        <w:t xml:space="preserve"> de som e estabilizador)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7AA2" w:rsidRPr="001678BE" w14:paraId="5C27D0C3" w14:textId="77777777" w:rsidTr="00117AA2">
        <w:tc>
          <w:tcPr>
            <w:tcW w:w="9639" w:type="dxa"/>
            <w:shd w:val="clear" w:color="auto" w:fill="auto"/>
          </w:tcPr>
          <w:p w14:paraId="6CFC3CE1"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xml:space="preserve">- Computador novo e sem uso anterior. </w:t>
            </w:r>
          </w:p>
          <w:p w14:paraId="23B87482"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xml:space="preserve">- O modelo ofertado deverá estar em linha de produção, sem previsão de encerramento. </w:t>
            </w:r>
          </w:p>
          <w:p w14:paraId="765A60F0" w14:textId="77777777" w:rsidR="00117AA2"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Times New Roman" w:cs="Calibri"/>
                <w:sz w:val="24"/>
                <w:szCs w:val="24"/>
              </w:rPr>
              <w:t>- Para efeitos de referência, foi utilizado o processador similar Intel Core i5-10400, serão aceitos outros processadores de performance igual ou superior, desde que, sejam da mesma ou, de geração mais recente</w:t>
            </w:r>
            <w:r>
              <w:rPr>
                <w:rFonts w:eastAsia="Times New Roman" w:cs="Calibri"/>
                <w:sz w:val="24"/>
                <w:szCs w:val="24"/>
              </w:rPr>
              <w:t>.</w:t>
            </w:r>
          </w:p>
          <w:p w14:paraId="0445BC7F"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Pr>
                <w:rFonts w:eastAsia="ArialNovaCondLight" w:cs="Calibri"/>
                <w:sz w:val="24"/>
                <w:szCs w:val="24"/>
              </w:rPr>
              <w:t xml:space="preserve">- O equipamento proposto deverá alcançar pontuação mínima de desempenho de 12480 pontos aferidos pelo site </w:t>
            </w:r>
            <w:r w:rsidRPr="000136AD">
              <w:rPr>
                <w:rFonts w:eastAsia="ArialNovaCondLight" w:cs="Calibri"/>
                <w:sz w:val="24"/>
                <w:szCs w:val="24"/>
              </w:rPr>
              <w:t>www.cpubenchmark.net</w:t>
            </w:r>
            <w:r>
              <w:rPr>
                <w:rFonts w:eastAsia="ArialNovaCondLight" w:cs="Calibri"/>
                <w:sz w:val="24"/>
                <w:szCs w:val="24"/>
              </w:rPr>
              <w:t xml:space="preserve">, no link CPUs </w:t>
            </w:r>
            <w:proofErr w:type="spellStart"/>
            <w:r>
              <w:rPr>
                <w:rFonts w:eastAsia="ArialNovaCondLight" w:cs="Calibri"/>
                <w:sz w:val="24"/>
                <w:szCs w:val="24"/>
              </w:rPr>
              <w:t>chart</w:t>
            </w:r>
            <w:proofErr w:type="spellEnd"/>
            <w:r>
              <w:rPr>
                <w:rFonts w:eastAsia="ArialNovaCondLight" w:cs="Calibri"/>
                <w:sz w:val="24"/>
                <w:szCs w:val="24"/>
              </w:rPr>
              <w:t>.</w:t>
            </w:r>
          </w:p>
          <w:p w14:paraId="025CF76F"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lastRenderedPageBreak/>
              <w:t>- Processador:</w:t>
            </w:r>
            <w:r w:rsidRPr="001678BE">
              <w:rPr>
                <w:rFonts w:eastAsia="ArialNovaCondLight" w:cs="Calibri"/>
                <w:sz w:val="24"/>
                <w:szCs w:val="24"/>
              </w:rPr>
              <w:t xml:space="preserve"> Frequência baseada em processador: 2.90 GHz, frequência turbo </w:t>
            </w:r>
            <w:proofErr w:type="spellStart"/>
            <w:r w:rsidRPr="001678BE">
              <w:rPr>
                <w:rFonts w:eastAsia="ArialNovaCondLight" w:cs="Calibri"/>
                <w:sz w:val="24"/>
                <w:szCs w:val="24"/>
              </w:rPr>
              <w:t>max</w:t>
            </w:r>
            <w:proofErr w:type="spellEnd"/>
            <w:r w:rsidRPr="001678BE">
              <w:rPr>
                <w:rFonts w:eastAsia="ArialNovaCondLight" w:cs="Calibri"/>
                <w:sz w:val="24"/>
                <w:szCs w:val="24"/>
              </w:rPr>
              <w:t>: 4.30 GHz, com cache de 12MB; 6 núcleos e 12 threads.</w:t>
            </w:r>
          </w:p>
          <w:p w14:paraId="438CFFA4"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Memória Principal:</w:t>
            </w:r>
            <w:r w:rsidRPr="001678BE">
              <w:rPr>
                <w:rFonts w:eastAsia="ArialNovaCondLight" w:cs="Calibri"/>
                <w:sz w:val="24"/>
                <w:szCs w:val="24"/>
              </w:rPr>
              <w:t xml:space="preserve"> </w:t>
            </w:r>
            <w:r w:rsidRPr="001678BE">
              <w:rPr>
                <w:rFonts w:eastAsia="Times New Roman" w:cs="Calibri"/>
                <w:sz w:val="24"/>
                <w:szCs w:val="24"/>
                <w:shd w:val="clear" w:color="auto" w:fill="FFFFFF"/>
              </w:rPr>
              <w:t>Memória de 8GB (1x8GB), DDR4, 2666MHz, expansível até 64GB.</w:t>
            </w:r>
          </w:p>
          <w:p w14:paraId="133817C4"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w:t>
            </w:r>
            <w:r>
              <w:rPr>
                <w:rFonts w:eastAsia="ArialNovaCondLight" w:cs="Calibri"/>
                <w:b/>
                <w:sz w:val="24"/>
                <w:szCs w:val="24"/>
              </w:rPr>
              <w:t xml:space="preserve"> </w:t>
            </w:r>
            <w:r w:rsidRPr="001678BE">
              <w:rPr>
                <w:rFonts w:eastAsia="ArialNovaCondLight" w:cs="Calibri"/>
                <w:b/>
                <w:sz w:val="24"/>
                <w:szCs w:val="24"/>
              </w:rPr>
              <w:t>BIOS:</w:t>
            </w:r>
            <w:r w:rsidRPr="001678BE">
              <w:rPr>
                <w:rFonts w:eastAsia="ArialNovaCondLight" w:cs="Calibri"/>
                <w:sz w:val="24"/>
                <w:szCs w:val="24"/>
              </w:rPr>
              <w:t xml:space="preserve"> O equipamento devera possuir BIOS do mesmo fabricante do equipamento ou desenvolvida especificamente para o Termo de referência (BIOS do próprio fabricante do equipamento ou que tenha direitos de copyright sobre esse BIOS, devera possuir livre direito de edição sobre a mesma, garantindo assim adaptabilidade do conjunto adquirido. Comprovação através de atestado espec</w:t>
            </w:r>
            <w:r>
              <w:rPr>
                <w:rFonts w:eastAsia="ArialNovaCondLight" w:cs="Calibri"/>
                <w:sz w:val="24"/>
                <w:szCs w:val="24"/>
              </w:rPr>
              <w:t>í</w:t>
            </w:r>
            <w:r w:rsidRPr="001678BE">
              <w:rPr>
                <w:rFonts w:eastAsia="ArialNovaCondLight" w:cs="Calibri"/>
                <w:sz w:val="24"/>
                <w:szCs w:val="24"/>
              </w:rPr>
              <w:t>fico para este termo de referência, fornecido pelo fabricante, dec</w:t>
            </w:r>
            <w:r>
              <w:rPr>
                <w:rFonts w:eastAsia="ArialNovaCondLight" w:cs="Calibri"/>
                <w:sz w:val="24"/>
                <w:szCs w:val="24"/>
              </w:rPr>
              <w:t>larando o modelo do equipamento</w:t>
            </w:r>
            <w:r w:rsidRPr="001678BE">
              <w:rPr>
                <w:rFonts w:eastAsia="ArialNovaCondLight" w:cs="Calibri"/>
                <w:sz w:val="24"/>
                <w:szCs w:val="24"/>
              </w:rPr>
              <w:t xml:space="preserve">. Não serão aceitas soluções em regime de OEM, customizações ou apenas cessão de direitos limitados; BIOS em Flash ROM, podendo ser atualizada por meio de software de gerenciamento; possibilita que a senha de acesso ao BIOS seja ativada e desativada via SETUP; BIOS português ou inglês, desenvolvida pelo fabricante em conformidade com a especificação UEFI 2.1 (ou mais recente) (http://www.uefi.org), e capturáveis pela aplicação de inventario SCCM (System Center </w:t>
            </w:r>
            <w:proofErr w:type="spellStart"/>
            <w:r w:rsidRPr="001678BE">
              <w:rPr>
                <w:rFonts w:eastAsia="ArialNovaCondLight" w:cs="Calibri"/>
                <w:sz w:val="24"/>
                <w:szCs w:val="24"/>
              </w:rPr>
              <w:t>Configuration</w:t>
            </w:r>
            <w:proofErr w:type="spellEnd"/>
            <w:r w:rsidRPr="001678BE">
              <w:rPr>
                <w:rFonts w:eastAsia="ArialNovaCondLight" w:cs="Calibri"/>
                <w:sz w:val="24"/>
                <w:szCs w:val="24"/>
              </w:rPr>
              <w:t xml:space="preserve"> Manager); O fabricante possui compatibilidade com o padrão UEFI comprovada através do site http://www.uefi.org/members, na categoria membros. Dispõe de ferramenta gráfica para diagnostico de saúde do hardware, sendo acessado através das teclas de função F1... F12, deverá apresentar no mínimo versão de BIOS, Numero de Serie do equipamento, realizar testes de Vídeo, Módulos de Memória RAM (teste básico ou estendido), Dispositivo de Armazenamento (HDD ou SSD), bateria, com execução de testes independente do estado/versão sistema operacional; Chip de segurança TPM versão 2.0 (ou mais recente) integrado para criptografia. Devera possuir recursos de controle de permissão através de senhas, uma para inicializar o computador, uma para ativação do disco rígido, uma para acesso aos recursos de gerencia, alterações das configurações do BIOS; possui ferramenta que realiza a formatação definitiva de </w:t>
            </w:r>
            <w:proofErr w:type="spellStart"/>
            <w:r w:rsidRPr="001678BE">
              <w:rPr>
                <w:rFonts w:eastAsia="ArialNovaCondLight" w:cs="Calibri"/>
                <w:sz w:val="24"/>
                <w:szCs w:val="24"/>
              </w:rPr>
              <w:t>HDDs</w:t>
            </w:r>
            <w:proofErr w:type="spellEnd"/>
            <w:r w:rsidRPr="001678BE">
              <w:rPr>
                <w:rFonts w:eastAsia="ArialNovaCondLight" w:cs="Calibri"/>
                <w:sz w:val="24"/>
                <w:szCs w:val="24"/>
              </w:rPr>
              <w:t xml:space="preserve"> ou </w:t>
            </w:r>
            <w:proofErr w:type="spellStart"/>
            <w:r w:rsidRPr="001678BE">
              <w:rPr>
                <w:rFonts w:eastAsia="ArialNovaCondLight" w:cs="Calibri"/>
                <w:sz w:val="24"/>
                <w:szCs w:val="24"/>
              </w:rPr>
              <w:t>SSDs</w:t>
            </w:r>
            <w:proofErr w:type="spellEnd"/>
            <w:r w:rsidRPr="001678BE">
              <w:rPr>
                <w:rFonts w:eastAsia="ArialNovaCondLight" w:cs="Calibri"/>
                <w:sz w:val="24"/>
                <w:szCs w:val="24"/>
              </w:rPr>
              <w:t xml:space="preserve"> conectados ao equipamento.</w:t>
            </w:r>
          </w:p>
          <w:p w14:paraId="69F474DF"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w:t>
            </w:r>
            <w:r>
              <w:rPr>
                <w:rFonts w:eastAsia="ArialNovaCondLight" w:cs="Calibri"/>
                <w:b/>
                <w:sz w:val="24"/>
                <w:szCs w:val="24"/>
              </w:rPr>
              <w:t xml:space="preserve"> </w:t>
            </w:r>
            <w:r w:rsidRPr="001678BE">
              <w:rPr>
                <w:rFonts w:eastAsia="ArialNovaCondLight" w:cs="Calibri"/>
                <w:b/>
                <w:sz w:val="24"/>
                <w:szCs w:val="24"/>
              </w:rPr>
              <w:t>Placa mãe:</w:t>
            </w:r>
            <w:r w:rsidRPr="001678BE">
              <w:rPr>
                <w:rFonts w:eastAsia="ArialNovaCondLight" w:cs="Calibri"/>
                <w:sz w:val="24"/>
                <w:szCs w:val="24"/>
              </w:rPr>
              <w:t xml:space="preserve"> E de fabricação própria e exclusiva para o modelo ofertado. Não é produzida em regime de OEM ou personalizada. Possui no mínimo 02 (dois) slots </w:t>
            </w:r>
            <w:proofErr w:type="spellStart"/>
            <w:r w:rsidRPr="001678BE">
              <w:rPr>
                <w:rFonts w:eastAsia="ArialNovaCondLight" w:cs="Calibri"/>
                <w:sz w:val="24"/>
                <w:szCs w:val="24"/>
              </w:rPr>
              <w:t>PCIe</w:t>
            </w:r>
            <w:proofErr w:type="spellEnd"/>
            <w:r w:rsidRPr="001678BE">
              <w:rPr>
                <w:rFonts w:eastAsia="ArialNovaCondLight" w:cs="Calibri"/>
                <w:sz w:val="24"/>
                <w:szCs w:val="24"/>
              </w:rPr>
              <w:t xml:space="preserve"> ou M2; No mínimo 1 (um) slot deverá atender as especificações </w:t>
            </w:r>
            <w:proofErr w:type="spellStart"/>
            <w:r w:rsidRPr="001678BE">
              <w:rPr>
                <w:rFonts w:eastAsia="ArialNovaCondLight" w:cs="Calibri"/>
                <w:sz w:val="24"/>
                <w:szCs w:val="24"/>
              </w:rPr>
              <w:t>PCIe</w:t>
            </w:r>
            <w:proofErr w:type="spellEnd"/>
            <w:r w:rsidRPr="001678BE">
              <w:rPr>
                <w:rFonts w:eastAsia="ArialNovaCondLight" w:cs="Calibri"/>
                <w:sz w:val="24"/>
                <w:szCs w:val="24"/>
              </w:rPr>
              <w:t xml:space="preserve"> x16; Possui no mínimo 08 portas USB, sendo no mínimo 04 portas USB 3.0 nativas, não sendo aceitos hubs, placas ou adaptadores; no mínimo 04 portas devem ser disponibilizadas na parte frontal; Chip de segurança TPM versão 2.0 (ou mais recente) integrado para criptografia; A placa mãe possui número de série registrado na sua BIOS, possibilitando, ainda, sua leitura na forma remota por meio de comandos DMI 2.0 (ou superior); O chipset pertence a geração mais recente disponibilizada pelo Fabricante, compatível com o processador ofertado.</w:t>
            </w:r>
          </w:p>
          <w:p w14:paraId="62347177"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Unidade de disco rígido:</w:t>
            </w:r>
            <w:r w:rsidRPr="001678BE">
              <w:rPr>
                <w:rFonts w:eastAsia="ArialNovaCondLight" w:cs="Calibri"/>
                <w:sz w:val="24"/>
                <w:szCs w:val="24"/>
              </w:rPr>
              <w:t xml:space="preserve"> Controladora de discos integrada a placa mãe, padrão SATA-3 ou superior, com taxa transferência de no mínimo 6.0 Gb/s; </w:t>
            </w:r>
            <w:r w:rsidRPr="001678BE">
              <w:rPr>
                <w:rFonts w:eastAsia="Times New Roman" w:cs="Calibri"/>
                <w:sz w:val="24"/>
                <w:szCs w:val="24"/>
              </w:rPr>
              <w:t>Disco rígido de, no mínimo, 01 TB (</w:t>
            </w:r>
            <w:proofErr w:type="spellStart"/>
            <w:r w:rsidRPr="001678BE">
              <w:rPr>
                <w:rFonts w:eastAsia="Times New Roman" w:cs="Calibri"/>
                <w:sz w:val="24"/>
                <w:szCs w:val="24"/>
              </w:rPr>
              <w:t>terabyte</w:t>
            </w:r>
            <w:proofErr w:type="spellEnd"/>
            <w:r w:rsidRPr="001678BE">
              <w:rPr>
                <w:rFonts w:eastAsia="Times New Roman" w:cs="Calibri"/>
                <w:sz w:val="24"/>
                <w:szCs w:val="24"/>
              </w:rPr>
              <w:t>) e velocidade de 7.200RPM ou superior</w:t>
            </w:r>
            <w:r>
              <w:rPr>
                <w:rFonts w:eastAsia="Times New Roman" w:cs="Calibri"/>
                <w:sz w:val="24"/>
                <w:szCs w:val="24"/>
              </w:rPr>
              <w:t>.</w:t>
            </w:r>
            <w:r w:rsidRPr="001678BE">
              <w:rPr>
                <w:rFonts w:eastAsia="ArialNovaCondLight" w:cs="Calibri"/>
                <w:sz w:val="24"/>
                <w:szCs w:val="24"/>
              </w:rPr>
              <w:t xml:space="preserve"> </w:t>
            </w:r>
          </w:p>
          <w:p w14:paraId="10F1D5FF"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Drive ótico</w:t>
            </w:r>
            <w:r w:rsidRPr="001678BE">
              <w:rPr>
                <w:rFonts w:eastAsia="ArialNovaCondLight" w:cs="Calibri"/>
                <w:sz w:val="24"/>
                <w:szCs w:val="24"/>
              </w:rPr>
              <w:t xml:space="preserve"> DVD-RW SATA 1.5Gb/s </w:t>
            </w:r>
            <w:proofErr w:type="spellStart"/>
            <w:r w:rsidRPr="001678BE">
              <w:rPr>
                <w:rFonts w:eastAsia="ArialNovaCondLight" w:cs="Calibri"/>
                <w:sz w:val="24"/>
                <w:szCs w:val="24"/>
              </w:rPr>
              <w:t>slim</w:t>
            </w:r>
            <w:proofErr w:type="spellEnd"/>
            <w:r w:rsidRPr="001678BE">
              <w:rPr>
                <w:rFonts w:eastAsia="ArialNovaCondLight" w:cs="Calibri"/>
                <w:sz w:val="24"/>
                <w:szCs w:val="24"/>
              </w:rPr>
              <w:t xml:space="preserve"> (9.0mm)</w:t>
            </w:r>
            <w:r>
              <w:rPr>
                <w:rFonts w:eastAsia="ArialNovaCondLight" w:cs="Calibri"/>
                <w:sz w:val="24"/>
                <w:szCs w:val="24"/>
              </w:rPr>
              <w:t>.</w:t>
            </w:r>
          </w:p>
          <w:p w14:paraId="28AB6377"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lastRenderedPageBreak/>
              <w:t>- Controladora de rede Gigabit Ethernet</w:t>
            </w:r>
            <w:r w:rsidRPr="001678BE">
              <w:rPr>
                <w:rFonts w:eastAsia="ArialNovaCondLight" w:cs="Calibri"/>
                <w:sz w:val="24"/>
                <w:szCs w:val="24"/>
              </w:rPr>
              <w:t>, com as seguintes características: Possibilidade de operar a 100 e 1000 Mbps, com reconhecimento automático da velocidade da rede; Capacidade de operar no modo full-duplex; Conector RJ-45 fêmea.</w:t>
            </w:r>
          </w:p>
          <w:p w14:paraId="52139F2D"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Controladora de vídeo</w:t>
            </w:r>
            <w:r w:rsidRPr="001678BE">
              <w:rPr>
                <w:rFonts w:eastAsia="ArialNovaCondLight" w:cs="Calibri"/>
                <w:sz w:val="24"/>
                <w:szCs w:val="24"/>
              </w:rPr>
              <w:t xml:space="preserve">: mínimo 1.7GB de memória, dedicada ou compartilhada dinamicamente; suporte </w:t>
            </w:r>
            <w:proofErr w:type="spellStart"/>
            <w:r w:rsidRPr="001678BE">
              <w:rPr>
                <w:rFonts w:eastAsia="ArialNovaCondLight" w:cs="Calibri"/>
                <w:sz w:val="24"/>
                <w:szCs w:val="24"/>
              </w:rPr>
              <w:t>a</w:t>
            </w:r>
            <w:proofErr w:type="spellEnd"/>
            <w:r w:rsidRPr="001678BE">
              <w:rPr>
                <w:rFonts w:eastAsia="ArialNovaCondLight" w:cs="Calibri"/>
                <w:sz w:val="24"/>
                <w:szCs w:val="24"/>
              </w:rPr>
              <w:t xml:space="preserve"> resolução mínima de 1920 x 1080 @ 60 Hz; Mínimo de dois conectores de vídeo sendo um destes nativos nos padrões VGA e o outro HDMI, DVI ou Display Port</w:t>
            </w:r>
            <w:r>
              <w:rPr>
                <w:rFonts w:eastAsia="ArialNovaCondLight" w:cs="Calibri"/>
                <w:sz w:val="24"/>
                <w:szCs w:val="24"/>
              </w:rPr>
              <w:t xml:space="preserve">. </w:t>
            </w:r>
            <w:r w:rsidRPr="001678BE">
              <w:rPr>
                <w:rFonts w:eastAsia="ArialNovaCondLight" w:cs="Calibri"/>
                <w:sz w:val="24"/>
                <w:szCs w:val="24"/>
              </w:rPr>
              <w:t xml:space="preserve">Suporte a Direct3D 2015, </w:t>
            </w:r>
            <w:proofErr w:type="spellStart"/>
            <w:r w:rsidRPr="001678BE">
              <w:rPr>
                <w:rFonts w:eastAsia="ArialNovaCondLight" w:cs="Calibri"/>
                <w:sz w:val="24"/>
                <w:szCs w:val="24"/>
              </w:rPr>
              <w:t>Directx</w:t>
            </w:r>
            <w:proofErr w:type="spellEnd"/>
            <w:r w:rsidRPr="001678BE">
              <w:rPr>
                <w:rFonts w:eastAsia="ArialNovaCondLight" w:cs="Calibri"/>
                <w:sz w:val="24"/>
                <w:szCs w:val="24"/>
              </w:rPr>
              <w:t xml:space="preserve"> 12, OpenGL 4.4 ou mais recente; suporte a no mínimo 02 monitores simultaneamente.</w:t>
            </w:r>
          </w:p>
          <w:p w14:paraId="55CE5E1C" w14:textId="77777777" w:rsidR="00117AA2"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Controladora de áudio integrada</w:t>
            </w:r>
            <w:r w:rsidRPr="001678BE">
              <w:rPr>
                <w:rFonts w:eastAsia="ArialNovaCondLight" w:cs="Calibri"/>
                <w:sz w:val="24"/>
                <w:szCs w:val="24"/>
              </w:rPr>
              <w:t>: Integrada a placa mãe; Conectores frontais para Headphone e microfone sendo aceita interface tipo combo; Alto falante integrado.</w:t>
            </w:r>
          </w:p>
          <w:p w14:paraId="68FD2D10"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Gabinete:</w:t>
            </w:r>
            <w:r w:rsidRPr="001678BE">
              <w:rPr>
                <w:rFonts w:eastAsia="ArialNovaCondLight" w:cs="Calibri"/>
                <w:sz w:val="24"/>
                <w:szCs w:val="24"/>
              </w:rPr>
              <w:t xml:space="preserve"> Gabinete com volume máximo de 8L do tipo SFF; A abertura do equipamento e a troca dos dispositivos de armazenamento (HDD ou SSD) SATA, módulos de memória RAM e placas </w:t>
            </w:r>
            <w:proofErr w:type="spellStart"/>
            <w:r w:rsidRPr="001678BE">
              <w:rPr>
                <w:rFonts w:eastAsia="ArialNovaCondLight" w:cs="Calibri"/>
                <w:sz w:val="24"/>
                <w:szCs w:val="24"/>
              </w:rPr>
              <w:t>PCI-e</w:t>
            </w:r>
            <w:proofErr w:type="spellEnd"/>
            <w:r w:rsidRPr="001678BE">
              <w:rPr>
                <w:rFonts w:eastAsia="ArialNovaCondLight" w:cs="Calibri"/>
                <w:sz w:val="24"/>
                <w:szCs w:val="24"/>
              </w:rPr>
              <w:t xml:space="preserve"> devem ser realizadas sem a utilização de ferramentas (tool </w:t>
            </w:r>
            <w:proofErr w:type="spellStart"/>
            <w:r w:rsidRPr="001678BE">
              <w:rPr>
                <w:rFonts w:eastAsia="ArialNovaCondLight" w:cs="Calibri"/>
                <w:sz w:val="24"/>
                <w:szCs w:val="24"/>
              </w:rPr>
              <w:t>less</w:t>
            </w:r>
            <w:proofErr w:type="spellEnd"/>
            <w:r w:rsidRPr="001678BE">
              <w:rPr>
                <w:rFonts w:eastAsia="ArialNovaCondLight" w:cs="Calibri"/>
                <w:sz w:val="24"/>
                <w:szCs w:val="24"/>
              </w:rPr>
              <w:t>); Mínimo de 1 baia interna para disco rígido de 2,5 polegadas; Fonte de alimentação com tensão de entrada 110/220 VAC, com potência máxima entre 180W a 200W, com eficiência mínima entre 85% a 90% quando em 50% de carga de trabalho; comprovação em 80plus.org na categoria Bronze ou superior capaz de suportar a configuração completa de acessórios ou componentes do equipamento, deve possuir sensor de intrusão.</w:t>
            </w:r>
          </w:p>
          <w:p w14:paraId="53B6B74C" w14:textId="77777777" w:rsidR="00117AA2" w:rsidRPr="001678BE"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ArialNovaCondLight" w:cs="Calibri"/>
                <w:b/>
                <w:sz w:val="24"/>
                <w:szCs w:val="24"/>
              </w:rPr>
              <w:t>- Monitor:</w:t>
            </w:r>
            <w:r w:rsidRPr="001678BE">
              <w:rPr>
                <w:rFonts w:eastAsia="ArialNovaCondLight" w:cs="Calibri"/>
                <w:sz w:val="24"/>
                <w:szCs w:val="24"/>
              </w:rPr>
              <w:t xml:space="preserve"> </w:t>
            </w:r>
            <w:r w:rsidRPr="001678BE">
              <w:rPr>
                <w:rFonts w:eastAsia="Times New Roman" w:cs="Calibri"/>
                <w:sz w:val="24"/>
                <w:szCs w:val="24"/>
              </w:rPr>
              <w:t xml:space="preserve">Tecnologia LED com tratamento </w:t>
            </w:r>
            <w:proofErr w:type="spellStart"/>
            <w:r w:rsidRPr="001678BE">
              <w:rPr>
                <w:rFonts w:eastAsia="Times New Roman" w:cs="Calibri"/>
                <w:sz w:val="24"/>
                <w:szCs w:val="24"/>
              </w:rPr>
              <w:t>antirreflexivo</w:t>
            </w:r>
            <w:proofErr w:type="spellEnd"/>
            <w:r w:rsidRPr="001678BE">
              <w:rPr>
                <w:rFonts w:eastAsia="Times New Roman" w:cs="Calibri"/>
                <w:sz w:val="24"/>
                <w:szCs w:val="24"/>
              </w:rPr>
              <w:t xml:space="preserve">; </w:t>
            </w:r>
            <w:r>
              <w:rPr>
                <w:rFonts w:eastAsia="Times New Roman" w:cs="Calibri"/>
                <w:sz w:val="24"/>
                <w:szCs w:val="24"/>
              </w:rPr>
              <w:t>c</w:t>
            </w:r>
            <w:r w:rsidRPr="001678BE">
              <w:rPr>
                <w:rFonts w:eastAsia="Times New Roman" w:cs="Calibri"/>
                <w:sz w:val="24"/>
                <w:szCs w:val="24"/>
              </w:rPr>
              <w:t xml:space="preserve">om regulagem de altura, rotação e inclinação; Com área visível da tela de, no mínimo, </w:t>
            </w:r>
            <w:r>
              <w:rPr>
                <w:rFonts w:eastAsia="Times New Roman" w:cs="Calibri"/>
                <w:sz w:val="24"/>
                <w:szCs w:val="24"/>
              </w:rPr>
              <w:t>23.5</w:t>
            </w:r>
            <w:r w:rsidRPr="001678BE">
              <w:rPr>
                <w:rFonts w:eastAsia="Times New Roman" w:cs="Calibri"/>
                <w:sz w:val="24"/>
                <w:szCs w:val="24"/>
              </w:rPr>
              <w:t xml:space="preserve"> polegadas; Resolução gráfica mínima suportada de 1600 x 900 pixels ou superior e 16 milhões de cores, 60 Hz; Tempo de resposta de, no máximo, 5ms; Contraste igual ou superior a 1.000:1 ou maior; Ângulo de visão horizontal e vertical de no mínimo 160º; Conectividade no mínimo 01(uma) porta de vídeo analógica (VGA) e 01 (uma) porta digital HMDI e 01 (uma) </w:t>
            </w:r>
            <w:proofErr w:type="spellStart"/>
            <w:r>
              <w:rPr>
                <w:rFonts w:eastAsia="Times New Roman" w:cs="Calibri"/>
                <w:sz w:val="24"/>
                <w:szCs w:val="24"/>
              </w:rPr>
              <w:t>d</w:t>
            </w:r>
            <w:r w:rsidRPr="001678BE">
              <w:rPr>
                <w:rFonts w:eastAsia="Times New Roman" w:cs="Calibri"/>
                <w:sz w:val="24"/>
                <w:szCs w:val="24"/>
              </w:rPr>
              <w:t>isplayport</w:t>
            </w:r>
            <w:proofErr w:type="spellEnd"/>
            <w:r w:rsidRPr="001678BE">
              <w:rPr>
                <w:rFonts w:eastAsia="Times New Roman" w:cs="Calibri"/>
                <w:sz w:val="24"/>
                <w:szCs w:val="24"/>
              </w:rPr>
              <w:t xml:space="preserve">; Fonte de alimentação interna com ajuste automático de voltagem, suportando as faixas de tensão de 100-240VAC em 50-60Hz;  Com botões para ligar/desligar e de controle digitais (Menu OSD); Monitor deverá ser do mesmo fabricante do equipamento ofertado ou fabricado em regime de OEM comprovados através de declaração oficial do fabricante; Acessórios inclusos: Cabo de alimentação, cabos de vídeo analógico, guia de instalação; Deverá possuir Certificação Energy Star em nome do fabricante. </w:t>
            </w:r>
          </w:p>
          <w:p w14:paraId="23A2BB73"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w:t>
            </w:r>
            <w:r>
              <w:rPr>
                <w:rFonts w:eastAsia="ArialNovaCondLight" w:cs="Calibri"/>
                <w:sz w:val="24"/>
                <w:szCs w:val="24"/>
              </w:rPr>
              <w:t xml:space="preserve"> </w:t>
            </w:r>
            <w:r w:rsidRPr="001678BE">
              <w:rPr>
                <w:rFonts w:eastAsia="ArialNovaCondLight" w:cs="Calibri"/>
                <w:b/>
                <w:sz w:val="24"/>
                <w:szCs w:val="24"/>
              </w:rPr>
              <w:t>Teclado:</w:t>
            </w:r>
            <w:r w:rsidRPr="001678BE">
              <w:rPr>
                <w:rFonts w:eastAsia="ArialNovaCondLight" w:cs="Calibri"/>
                <w:sz w:val="24"/>
                <w:szCs w:val="24"/>
              </w:rPr>
              <w:t xml:space="preserve"> Padrão ABNT-II, com conector USB; </w:t>
            </w:r>
            <w:r>
              <w:rPr>
                <w:rFonts w:eastAsia="ArialNovaCondLight" w:cs="Calibri"/>
                <w:sz w:val="24"/>
                <w:szCs w:val="24"/>
              </w:rPr>
              <w:t>t</w:t>
            </w:r>
            <w:r w:rsidRPr="001678BE">
              <w:rPr>
                <w:rFonts w:eastAsia="ArialNovaCondLight" w:cs="Calibri"/>
                <w:sz w:val="24"/>
                <w:szCs w:val="24"/>
              </w:rPr>
              <w:t>eclas de Iniciar e de Atalho do MS – Windows; Mudança de inclinação do teclado; Cabo para conexão ao microcomputador com, no mínimo, 1,5 m; Bloco numérico separado das demais teclas; A impressão sobre as teclas deverá ser do tipo permanente, não podendo apresentar desgaste por abrasão ou uso prolongado.</w:t>
            </w:r>
          </w:p>
          <w:p w14:paraId="34FDE047" w14:textId="77777777" w:rsidR="00117AA2"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xml:space="preserve">- </w:t>
            </w:r>
            <w:r w:rsidRPr="001678BE">
              <w:rPr>
                <w:rFonts w:eastAsia="ArialNovaCondLight" w:cs="Calibri"/>
                <w:b/>
                <w:sz w:val="24"/>
                <w:szCs w:val="24"/>
              </w:rPr>
              <w:t>Mouse:</w:t>
            </w:r>
            <w:r w:rsidRPr="001678BE">
              <w:rPr>
                <w:rFonts w:eastAsia="ArialNovaCondLight" w:cs="Calibri"/>
                <w:sz w:val="24"/>
                <w:szCs w:val="24"/>
              </w:rPr>
              <w:t xml:space="preserve"> do tipo Ótico com conector USB; Dispositivo dotado com 3 botões (sendo um botão para rolagem de telas </w:t>
            </w:r>
            <w:proofErr w:type="gramStart"/>
            <w:r w:rsidRPr="001678BE">
              <w:rPr>
                <w:rFonts w:eastAsia="ArialNovaCondLight" w:cs="Calibri"/>
                <w:sz w:val="24"/>
                <w:szCs w:val="24"/>
              </w:rPr>
              <w:t>–“</w:t>
            </w:r>
            <w:proofErr w:type="gramEnd"/>
            <w:r w:rsidRPr="001678BE">
              <w:rPr>
                <w:rFonts w:eastAsia="ArialNovaCondLight" w:cs="Calibri"/>
                <w:sz w:val="24"/>
                <w:szCs w:val="24"/>
              </w:rPr>
              <w:t xml:space="preserve">scroll”) e resolução mínima de 1000dpi; E da mesma marca e cor do equipamento a ser fornecido. </w:t>
            </w:r>
          </w:p>
          <w:p w14:paraId="0A91D1CC"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xml:space="preserve">- </w:t>
            </w:r>
            <w:r w:rsidRPr="001678BE">
              <w:rPr>
                <w:rFonts w:eastAsia="Times New Roman" w:cs="Calibri"/>
                <w:b/>
                <w:sz w:val="24"/>
                <w:szCs w:val="24"/>
              </w:rPr>
              <w:t xml:space="preserve">Fonte: </w:t>
            </w:r>
            <w:r w:rsidRPr="001678BE">
              <w:rPr>
                <w:rFonts w:eastAsia="Times New Roman" w:cs="Calibri"/>
                <w:sz w:val="24"/>
                <w:szCs w:val="24"/>
              </w:rPr>
              <w:t>Fonte de alimentação interna com capacidade para suportar a configuração máxima do equipamento; deverá possuir eficiência energética para suportar a configuração máxima do equipamento.</w:t>
            </w:r>
          </w:p>
          <w:p w14:paraId="172A35F6" w14:textId="77777777" w:rsidR="00117AA2" w:rsidRPr="001678BE" w:rsidRDefault="00117AA2" w:rsidP="00117AA2">
            <w:pPr>
              <w:suppressAutoHyphens/>
              <w:autoSpaceDE w:val="0"/>
              <w:autoSpaceDN w:val="0"/>
              <w:adjustRightInd w:val="0"/>
              <w:spacing w:before="120" w:after="120" w:line="240" w:lineRule="auto"/>
              <w:jc w:val="both"/>
              <w:rPr>
                <w:rFonts w:eastAsia="Times New Roman" w:cs="Calibri"/>
                <w:sz w:val="24"/>
                <w:szCs w:val="24"/>
                <w:shd w:val="clear" w:color="auto" w:fill="FFFFFF"/>
              </w:rPr>
            </w:pPr>
            <w:r w:rsidRPr="001678BE">
              <w:rPr>
                <w:rFonts w:eastAsia="Times New Roman" w:cs="Calibri"/>
                <w:b/>
                <w:sz w:val="24"/>
                <w:szCs w:val="24"/>
              </w:rPr>
              <w:lastRenderedPageBreak/>
              <w:t xml:space="preserve">- Estabilizador: </w:t>
            </w:r>
            <w:r w:rsidRPr="001678BE">
              <w:rPr>
                <w:rFonts w:eastAsia="Times New Roman" w:cs="Calibri"/>
                <w:sz w:val="24"/>
                <w:szCs w:val="24"/>
              </w:rPr>
              <w:t xml:space="preserve">Com potência mínima de 300 VA; Tomadas de Saída padrão NBR 14136, mínimo de 4 (quatro); Cabo de força de entrada de rede NBR 14136; </w:t>
            </w:r>
            <w:r w:rsidRPr="001678BE">
              <w:rPr>
                <w:rFonts w:eastAsia="Times New Roman" w:cs="Calibri"/>
                <w:sz w:val="24"/>
                <w:szCs w:val="24"/>
                <w:shd w:val="clear" w:color="auto" w:fill="FFFFFF"/>
              </w:rPr>
              <w:t>atende a norma brasileira para estabilizadores de tensão NBR 14373:2006; possuir painel frontal LED, para indicar o funcionamento do estabilizador; possuir botão liga/desliga.</w:t>
            </w:r>
          </w:p>
          <w:p w14:paraId="4964D058" w14:textId="77777777" w:rsidR="00117AA2" w:rsidRPr="001678BE" w:rsidRDefault="00117AA2" w:rsidP="00117AA2">
            <w:pPr>
              <w:suppressAutoHyphens/>
              <w:adjustRightInd w:val="0"/>
              <w:spacing w:before="120" w:after="120" w:line="240" w:lineRule="auto"/>
              <w:jc w:val="both"/>
              <w:rPr>
                <w:rFonts w:eastAsia="Times New Roman" w:cs="Calibri"/>
                <w:sz w:val="24"/>
                <w:szCs w:val="24"/>
                <w:shd w:val="clear" w:color="auto" w:fill="FFFFFF"/>
              </w:rPr>
            </w:pPr>
            <w:r w:rsidRPr="001678BE">
              <w:rPr>
                <w:rFonts w:eastAsia="Times New Roman" w:cs="Calibri"/>
                <w:b/>
                <w:sz w:val="24"/>
                <w:szCs w:val="24"/>
                <w:shd w:val="clear" w:color="auto" w:fill="FFFFFF"/>
              </w:rPr>
              <w:t xml:space="preserve">- Cx. De Som: </w:t>
            </w:r>
            <w:r w:rsidRPr="001678BE">
              <w:rPr>
                <w:rFonts w:eastAsia="Times New Roman" w:cs="Calibri"/>
                <w:sz w:val="24"/>
                <w:szCs w:val="24"/>
                <w:shd w:val="clear" w:color="auto" w:fill="FFFFFF"/>
              </w:rPr>
              <w:t>Caixa de som USB 2.0</w:t>
            </w:r>
          </w:p>
          <w:p w14:paraId="3B999FBA" w14:textId="77777777" w:rsidR="00117AA2"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ArialNovaCondLight" w:cs="Calibri"/>
                <w:sz w:val="24"/>
                <w:szCs w:val="24"/>
              </w:rPr>
              <w:t>-</w:t>
            </w:r>
            <w:r w:rsidRPr="001678BE">
              <w:rPr>
                <w:rFonts w:eastAsia="ArialNovaCondLight" w:cs="Calibri"/>
                <w:b/>
                <w:sz w:val="24"/>
                <w:szCs w:val="24"/>
              </w:rPr>
              <w:t>Software e Sistema Operacional:</w:t>
            </w:r>
            <w:r w:rsidRPr="001678BE">
              <w:rPr>
                <w:rFonts w:eastAsia="ArialNovaCondLight" w:cs="Calibri"/>
                <w:sz w:val="24"/>
                <w:szCs w:val="24"/>
              </w:rPr>
              <w:t xml:space="preserve"> Acompanha licença OEM do Windows 10 Professional 64 bits em português (Brasil) ou mais recente, </w:t>
            </w:r>
            <w:r w:rsidRPr="001678BE">
              <w:rPr>
                <w:rFonts w:eastAsia="Times New Roman" w:cs="Calibri"/>
                <w:sz w:val="24"/>
                <w:szCs w:val="24"/>
              </w:rPr>
              <w:t>configurado de modo a reconhecer os elementos de hardware que compõem o sistema.</w:t>
            </w:r>
          </w:p>
          <w:p w14:paraId="0F9181A8" w14:textId="615C0BBE"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0136AD">
              <w:rPr>
                <w:rFonts w:eastAsia="ArialNovaCondLight" w:cs="Calibri"/>
                <w:b/>
                <w:bCs/>
                <w:sz w:val="24"/>
                <w:szCs w:val="24"/>
              </w:rPr>
              <w:t>- Cor</w:t>
            </w:r>
            <w:r>
              <w:rPr>
                <w:rFonts w:eastAsia="ArialNovaCondLight" w:cs="Calibri"/>
                <w:b/>
                <w:bCs/>
                <w:sz w:val="24"/>
                <w:szCs w:val="24"/>
              </w:rPr>
              <w:t xml:space="preserve">: </w:t>
            </w:r>
            <w:r w:rsidRPr="000136AD">
              <w:rPr>
                <w:rFonts w:eastAsia="ArialNovaCondLight" w:cs="Calibri"/>
                <w:sz w:val="24"/>
                <w:szCs w:val="24"/>
              </w:rPr>
              <w:t>pret</w:t>
            </w:r>
            <w:r w:rsidR="00DD5E49">
              <w:rPr>
                <w:rFonts w:eastAsia="ArialNovaCondLight" w:cs="Calibri"/>
                <w:sz w:val="24"/>
                <w:szCs w:val="24"/>
              </w:rPr>
              <w:t>o</w:t>
            </w:r>
            <w:r w:rsidRPr="000136AD">
              <w:rPr>
                <w:rFonts w:eastAsia="ArialNovaCondLight" w:cs="Calibri"/>
                <w:sz w:val="24"/>
                <w:szCs w:val="24"/>
              </w:rPr>
              <w:t>.</w:t>
            </w:r>
          </w:p>
        </w:tc>
      </w:tr>
    </w:tbl>
    <w:p w14:paraId="7E80B4A8" w14:textId="77777777" w:rsidR="00117AA2" w:rsidRPr="001678BE" w:rsidRDefault="00117AA2" w:rsidP="00117AA2">
      <w:pPr>
        <w:shd w:val="clear" w:color="auto" w:fill="A6A6A6"/>
        <w:spacing w:before="120" w:after="120" w:line="240" w:lineRule="auto"/>
        <w:rPr>
          <w:rFonts w:cs="Calibri"/>
          <w:sz w:val="24"/>
          <w:szCs w:val="24"/>
        </w:rPr>
      </w:pPr>
      <w:r w:rsidRPr="001678BE">
        <w:rPr>
          <w:rFonts w:cs="Calibri"/>
          <w:sz w:val="24"/>
          <w:szCs w:val="24"/>
        </w:rPr>
        <w:lastRenderedPageBreak/>
        <w:t>ITEM 0</w:t>
      </w:r>
      <w:r>
        <w:rPr>
          <w:rFonts w:cs="Calibri"/>
          <w:sz w:val="24"/>
          <w:szCs w:val="24"/>
        </w:rPr>
        <w:t>2</w:t>
      </w:r>
      <w:r w:rsidRPr="001678BE">
        <w:rPr>
          <w:rFonts w:cs="Calibri"/>
          <w:sz w:val="24"/>
          <w:szCs w:val="24"/>
        </w:rPr>
        <w:t xml:space="preserve"> – Desktop </w:t>
      </w:r>
      <w:r>
        <w:rPr>
          <w:rFonts w:cs="Calibri"/>
          <w:sz w:val="24"/>
          <w:szCs w:val="24"/>
        </w:rPr>
        <w:t xml:space="preserve">16 </w:t>
      </w:r>
      <w:r w:rsidRPr="001678BE">
        <w:rPr>
          <w:rFonts w:cs="Calibri"/>
          <w:sz w:val="24"/>
          <w:szCs w:val="24"/>
        </w:rPr>
        <w:t xml:space="preserve">GB RAM (incluindo monitor, teclado, mouse, </w:t>
      </w:r>
      <w:proofErr w:type="spellStart"/>
      <w:r w:rsidRPr="001678BE">
        <w:rPr>
          <w:rFonts w:cs="Calibri"/>
          <w:sz w:val="24"/>
          <w:szCs w:val="24"/>
        </w:rPr>
        <w:t>cx</w:t>
      </w:r>
      <w:proofErr w:type="spellEnd"/>
      <w:r w:rsidRPr="001678BE">
        <w:rPr>
          <w:rFonts w:cs="Calibri"/>
          <w:sz w:val="24"/>
          <w:szCs w:val="24"/>
        </w:rPr>
        <w:t xml:space="preserve"> de som e estabilizador)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7AA2" w:rsidRPr="001678BE" w14:paraId="71BA1188" w14:textId="77777777" w:rsidTr="00117AA2">
        <w:tc>
          <w:tcPr>
            <w:tcW w:w="9639" w:type="dxa"/>
            <w:shd w:val="clear" w:color="auto" w:fill="auto"/>
          </w:tcPr>
          <w:p w14:paraId="2A9F9FD9"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xml:space="preserve">- Computador novo e sem uso anterior. </w:t>
            </w:r>
          </w:p>
          <w:p w14:paraId="48C40366"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xml:space="preserve">- O modelo ofertado deverá estar em linha de produção, sem previsão de encerramento. </w:t>
            </w:r>
          </w:p>
          <w:p w14:paraId="22C34968" w14:textId="77777777" w:rsidR="00117AA2"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Times New Roman" w:cs="Calibri"/>
                <w:sz w:val="24"/>
                <w:szCs w:val="24"/>
              </w:rPr>
              <w:t>- Para efeitos de referência, foi utilizado o processador similar Intel Core i</w:t>
            </w:r>
            <w:r>
              <w:rPr>
                <w:rFonts w:eastAsia="Times New Roman" w:cs="Calibri"/>
                <w:sz w:val="24"/>
                <w:szCs w:val="24"/>
              </w:rPr>
              <w:t>7</w:t>
            </w:r>
            <w:r w:rsidRPr="001678BE">
              <w:rPr>
                <w:rFonts w:eastAsia="Times New Roman" w:cs="Calibri"/>
                <w:sz w:val="24"/>
                <w:szCs w:val="24"/>
              </w:rPr>
              <w:t>-10400, serão aceitos outros processadores de performance igual ou superior, desde que, sejam da mesma ou, de geração mais recente</w:t>
            </w:r>
            <w:r>
              <w:rPr>
                <w:rFonts w:eastAsia="Times New Roman" w:cs="Calibri"/>
                <w:sz w:val="24"/>
                <w:szCs w:val="24"/>
              </w:rPr>
              <w:t>.</w:t>
            </w:r>
          </w:p>
          <w:p w14:paraId="38E3DD18"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Pr>
                <w:rFonts w:eastAsia="ArialNovaCondLight" w:cs="Calibri"/>
                <w:sz w:val="24"/>
                <w:szCs w:val="24"/>
              </w:rPr>
              <w:t xml:space="preserve">- O equipamento proposto deverá alcançar pontuação mínima de desempenho de 17397 pontos aferidos pelo site </w:t>
            </w:r>
            <w:r w:rsidRPr="000136AD">
              <w:rPr>
                <w:rFonts w:eastAsia="ArialNovaCondLight" w:cs="Calibri"/>
                <w:sz w:val="24"/>
                <w:szCs w:val="24"/>
              </w:rPr>
              <w:t>www.cpubenchmark.net</w:t>
            </w:r>
            <w:r>
              <w:rPr>
                <w:rFonts w:eastAsia="ArialNovaCondLight" w:cs="Calibri"/>
                <w:sz w:val="24"/>
                <w:szCs w:val="24"/>
              </w:rPr>
              <w:t xml:space="preserve">, no link CPUs </w:t>
            </w:r>
            <w:proofErr w:type="spellStart"/>
            <w:r>
              <w:rPr>
                <w:rFonts w:eastAsia="ArialNovaCondLight" w:cs="Calibri"/>
                <w:sz w:val="24"/>
                <w:szCs w:val="24"/>
              </w:rPr>
              <w:t>chart</w:t>
            </w:r>
            <w:proofErr w:type="spellEnd"/>
            <w:r>
              <w:rPr>
                <w:rFonts w:eastAsia="ArialNovaCondLight" w:cs="Calibri"/>
                <w:sz w:val="24"/>
                <w:szCs w:val="24"/>
              </w:rPr>
              <w:t>.</w:t>
            </w:r>
          </w:p>
          <w:p w14:paraId="18A5B20B"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Processador:</w:t>
            </w:r>
            <w:r w:rsidRPr="001678BE">
              <w:rPr>
                <w:rFonts w:eastAsia="ArialNovaCondLight" w:cs="Calibri"/>
                <w:sz w:val="24"/>
                <w:szCs w:val="24"/>
              </w:rPr>
              <w:t xml:space="preserve"> Frequência baseada em processador: 2.90 GHz, frequência turbo </w:t>
            </w:r>
            <w:proofErr w:type="spellStart"/>
            <w:r w:rsidRPr="001678BE">
              <w:rPr>
                <w:rFonts w:eastAsia="ArialNovaCondLight" w:cs="Calibri"/>
                <w:sz w:val="24"/>
                <w:szCs w:val="24"/>
              </w:rPr>
              <w:t>max</w:t>
            </w:r>
            <w:proofErr w:type="spellEnd"/>
            <w:r w:rsidRPr="001678BE">
              <w:rPr>
                <w:rFonts w:eastAsia="ArialNovaCondLight" w:cs="Calibri"/>
                <w:sz w:val="24"/>
                <w:szCs w:val="24"/>
              </w:rPr>
              <w:t>: 4.</w:t>
            </w:r>
            <w:r>
              <w:rPr>
                <w:rFonts w:eastAsia="ArialNovaCondLight" w:cs="Calibri"/>
                <w:sz w:val="24"/>
                <w:szCs w:val="24"/>
              </w:rPr>
              <w:t>80 GHz, com cache de 16</w:t>
            </w:r>
            <w:r w:rsidRPr="001678BE">
              <w:rPr>
                <w:rFonts w:eastAsia="ArialNovaCondLight" w:cs="Calibri"/>
                <w:sz w:val="24"/>
                <w:szCs w:val="24"/>
              </w:rPr>
              <w:t xml:space="preserve">MB; </w:t>
            </w:r>
            <w:r>
              <w:rPr>
                <w:rFonts w:eastAsia="ArialNovaCondLight" w:cs="Calibri"/>
                <w:sz w:val="24"/>
                <w:szCs w:val="24"/>
              </w:rPr>
              <w:t>8</w:t>
            </w:r>
            <w:r w:rsidRPr="001678BE">
              <w:rPr>
                <w:rFonts w:eastAsia="ArialNovaCondLight" w:cs="Calibri"/>
                <w:sz w:val="24"/>
                <w:szCs w:val="24"/>
              </w:rPr>
              <w:t xml:space="preserve"> núcleos e 1</w:t>
            </w:r>
            <w:r>
              <w:rPr>
                <w:rFonts w:eastAsia="ArialNovaCondLight" w:cs="Calibri"/>
                <w:sz w:val="24"/>
                <w:szCs w:val="24"/>
              </w:rPr>
              <w:t>6</w:t>
            </w:r>
            <w:r w:rsidRPr="001678BE">
              <w:rPr>
                <w:rFonts w:eastAsia="ArialNovaCondLight" w:cs="Calibri"/>
                <w:sz w:val="24"/>
                <w:szCs w:val="24"/>
              </w:rPr>
              <w:t xml:space="preserve"> threads.</w:t>
            </w:r>
          </w:p>
          <w:p w14:paraId="27AC1F0C"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Memória Principal:</w:t>
            </w:r>
            <w:r w:rsidRPr="001678BE">
              <w:rPr>
                <w:rFonts w:eastAsia="ArialNovaCondLight" w:cs="Calibri"/>
                <w:sz w:val="24"/>
                <w:szCs w:val="24"/>
              </w:rPr>
              <w:t xml:space="preserve"> </w:t>
            </w:r>
            <w:r w:rsidRPr="001678BE">
              <w:rPr>
                <w:rFonts w:eastAsia="Times New Roman" w:cs="Calibri"/>
                <w:sz w:val="24"/>
                <w:szCs w:val="24"/>
                <w:shd w:val="clear" w:color="auto" w:fill="FFFFFF"/>
              </w:rPr>
              <w:t xml:space="preserve">Memória de </w:t>
            </w:r>
            <w:r>
              <w:rPr>
                <w:rFonts w:eastAsia="Times New Roman" w:cs="Calibri"/>
                <w:sz w:val="24"/>
                <w:szCs w:val="24"/>
                <w:shd w:val="clear" w:color="auto" w:fill="FFFFFF"/>
              </w:rPr>
              <w:t>16</w:t>
            </w:r>
            <w:r w:rsidRPr="001678BE">
              <w:rPr>
                <w:rFonts w:eastAsia="Times New Roman" w:cs="Calibri"/>
                <w:sz w:val="24"/>
                <w:szCs w:val="24"/>
                <w:shd w:val="clear" w:color="auto" w:fill="FFFFFF"/>
              </w:rPr>
              <w:t>GB (</w:t>
            </w:r>
            <w:r>
              <w:rPr>
                <w:rFonts w:eastAsia="Times New Roman" w:cs="Calibri"/>
                <w:sz w:val="24"/>
                <w:szCs w:val="24"/>
                <w:shd w:val="clear" w:color="auto" w:fill="FFFFFF"/>
              </w:rPr>
              <w:t>2</w:t>
            </w:r>
            <w:r w:rsidRPr="001678BE">
              <w:rPr>
                <w:rFonts w:eastAsia="Times New Roman" w:cs="Calibri"/>
                <w:sz w:val="24"/>
                <w:szCs w:val="24"/>
                <w:shd w:val="clear" w:color="auto" w:fill="FFFFFF"/>
              </w:rPr>
              <w:t>x8GB), DDR4, 2</w:t>
            </w:r>
            <w:r>
              <w:rPr>
                <w:rFonts w:eastAsia="Times New Roman" w:cs="Calibri"/>
                <w:sz w:val="24"/>
                <w:szCs w:val="24"/>
                <w:shd w:val="clear" w:color="auto" w:fill="FFFFFF"/>
              </w:rPr>
              <w:t>933</w:t>
            </w:r>
            <w:r w:rsidRPr="001678BE">
              <w:rPr>
                <w:rFonts w:eastAsia="Times New Roman" w:cs="Calibri"/>
                <w:sz w:val="24"/>
                <w:szCs w:val="24"/>
                <w:shd w:val="clear" w:color="auto" w:fill="FFFFFF"/>
              </w:rPr>
              <w:t>MHz, expansível até 64GB.</w:t>
            </w:r>
          </w:p>
          <w:p w14:paraId="112FDB0A"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w:t>
            </w:r>
            <w:r>
              <w:rPr>
                <w:rFonts w:eastAsia="ArialNovaCondLight" w:cs="Calibri"/>
                <w:b/>
                <w:sz w:val="24"/>
                <w:szCs w:val="24"/>
              </w:rPr>
              <w:t xml:space="preserve"> </w:t>
            </w:r>
            <w:r w:rsidRPr="001678BE">
              <w:rPr>
                <w:rFonts w:eastAsia="ArialNovaCondLight" w:cs="Calibri"/>
                <w:b/>
                <w:sz w:val="24"/>
                <w:szCs w:val="24"/>
              </w:rPr>
              <w:t>BIOS:</w:t>
            </w:r>
            <w:r w:rsidRPr="001678BE">
              <w:rPr>
                <w:rFonts w:eastAsia="ArialNovaCondLight" w:cs="Calibri"/>
                <w:sz w:val="24"/>
                <w:szCs w:val="24"/>
              </w:rPr>
              <w:t xml:space="preserve"> O equipamento devera possuir BIOS do mesmo fabricante do equipamento ou desenvolvida especificamente para o Termo de referência (BIOS do próprio fabricante do equipamento ou que tenha direitos de copyright sobre esse BIOS, devera possuir livre direito de edição sobre a mesma, garantindo assim adaptabilidade do conjunto adquirido. Comprovação através de atestado especifico para este termo de referência, fornecido pelo fabricante, declarando o modelo do equipamento). Não serão aceitas soluções em regime de OEM, customizações ou apenas cessão de direitos limitados; BIOS em Flash ROM, podendo ser atualizada por meio de software de gerenciamento; possibilita que a senha de acesso ao BIOS seja ativada e desativada via SETUP; BIOS português ou inglês, desenvolvida pelo fabricante em conformidade com a especificação UEFI 2.1 (ou mais recente) (http://www.uefi.org), e capturáveis pela aplicação de inventario SCCM (System Center </w:t>
            </w:r>
            <w:proofErr w:type="spellStart"/>
            <w:r w:rsidRPr="001678BE">
              <w:rPr>
                <w:rFonts w:eastAsia="ArialNovaCondLight" w:cs="Calibri"/>
                <w:sz w:val="24"/>
                <w:szCs w:val="24"/>
              </w:rPr>
              <w:t>Configuration</w:t>
            </w:r>
            <w:proofErr w:type="spellEnd"/>
            <w:r w:rsidRPr="001678BE">
              <w:rPr>
                <w:rFonts w:eastAsia="ArialNovaCondLight" w:cs="Calibri"/>
                <w:sz w:val="24"/>
                <w:szCs w:val="24"/>
              </w:rPr>
              <w:t xml:space="preserve"> Manager); O fabricante possui compatibilidade com o padrão UEFI comprovada através do site http://www.uefi.org/members, na categoria membros. Dispõe de ferramenta gráfica para diagnostico de saúde do hardware, sendo acessado através das teclas de função F1... F12, deverá apresentar no mínimo versão de BIOS, Numero de Serie do equipamento, realizar testes de Vídeo, Módulos de Memória RAM (teste básico ou estendido), Dispositivo de Armazenamento (HDD ou SSD), bateria, com execução de testes independente do estado/versão sistema operacional; Chip </w:t>
            </w:r>
            <w:r w:rsidRPr="001678BE">
              <w:rPr>
                <w:rFonts w:eastAsia="ArialNovaCondLight" w:cs="Calibri"/>
                <w:sz w:val="24"/>
                <w:szCs w:val="24"/>
              </w:rPr>
              <w:lastRenderedPageBreak/>
              <w:t xml:space="preserve">de segurança TPM versão 2.0 (ou mais recente) integrado para criptografia. Devera possuir recursos de controle de permissão através de senhas, uma para inicializar o computador, uma para ativação do disco rígido, uma para acesso aos recursos de gerencia, alterações das configurações do BIOS; possui ferramenta que realiza a formatação definitiva de </w:t>
            </w:r>
            <w:proofErr w:type="spellStart"/>
            <w:r w:rsidRPr="001678BE">
              <w:rPr>
                <w:rFonts w:eastAsia="ArialNovaCondLight" w:cs="Calibri"/>
                <w:sz w:val="24"/>
                <w:szCs w:val="24"/>
              </w:rPr>
              <w:t>HDDs</w:t>
            </w:r>
            <w:proofErr w:type="spellEnd"/>
            <w:r w:rsidRPr="001678BE">
              <w:rPr>
                <w:rFonts w:eastAsia="ArialNovaCondLight" w:cs="Calibri"/>
                <w:sz w:val="24"/>
                <w:szCs w:val="24"/>
              </w:rPr>
              <w:t xml:space="preserve"> ou </w:t>
            </w:r>
            <w:proofErr w:type="spellStart"/>
            <w:r w:rsidRPr="001678BE">
              <w:rPr>
                <w:rFonts w:eastAsia="ArialNovaCondLight" w:cs="Calibri"/>
                <w:sz w:val="24"/>
                <w:szCs w:val="24"/>
              </w:rPr>
              <w:t>SSDs</w:t>
            </w:r>
            <w:proofErr w:type="spellEnd"/>
            <w:r w:rsidRPr="001678BE">
              <w:rPr>
                <w:rFonts w:eastAsia="ArialNovaCondLight" w:cs="Calibri"/>
                <w:sz w:val="24"/>
                <w:szCs w:val="24"/>
              </w:rPr>
              <w:t xml:space="preserve"> conectados ao equipamento.</w:t>
            </w:r>
          </w:p>
          <w:p w14:paraId="73F2D3A4"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w:t>
            </w:r>
            <w:r>
              <w:rPr>
                <w:rFonts w:eastAsia="ArialNovaCondLight" w:cs="Calibri"/>
                <w:b/>
                <w:sz w:val="24"/>
                <w:szCs w:val="24"/>
              </w:rPr>
              <w:t xml:space="preserve"> </w:t>
            </w:r>
            <w:r w:rsidRPr="001678BE">
              <w:rPr>
                <w:rFonts w:eastAsia="ArialNovaCondLight" w:cs="Calibri"/>
                <w:b/>
                <w:sz w:val="24"/>
                <w:szCs w:val="24"/>
              </w:rPr>
              <w:t>Placa mãe:</w:t>
            </w:r>
            <w:r w:rsidRPr="001678BE">
              <w:rPr>
                <w:rFonts w:eastAsia="ArialNovaCondLight" w:cs="Calibri"/>
                <w:sz w:val="24"/>
                <w:szCs w:val="24"/>
              </w:rPr>
              <w:t xml:space="preserve"> E de fabricação própria e exclusiva para o modelo ofertado. Não é produzida em regime de OEM ou personalizada. Possui no mínimo 02 (dois) slots </w:t>
            </w:r>
            <w:proofErr w:type="spellStart"/>
            <w:r w:rsidRPr="001678BE">
              <w:rPr>
                <w:rFonts w:eastAsia="ArialNovaCondLight" w:cs="Calibri"/>
                <w:sz w:val="24"/>
                <w:szCs w:val="24"/>
              </w:rPr>
              <w:t>PCIe</w:t>
            </w:r>
            <w:proofErr w:type="spellEnd"/>
            <w:r w:rsidRPr="001678BE">
              <w:rPr>
                <w:rFonts w:eastAsia="ArialNovaCondLight" w:cs="Calibri"/>
                <w:sz w:val="24"/>
                <w:szCs w:val="24"/>
              </w:rPr>
              <w:t xml:space="preserve"> ou M2; No mínimo 1 (um) slot deverá atender as especificações </w:t>
            </w:r>
            <w:proofErr w:type="spellStart"/>
            <w:r w:rsidRPr="001678BE">
              <w:rPr>
                <w:rFonts w:eastAsia="ArialNovaCondLight" w:cs="Calibri"/>
                <w:sz w:val="24"/>
                <w:szCs w:val="24"/>
              </w:rPr>
              <w:t>PCIe</w:t>
            </w:r>
            <w:proofErr w:type="spellEnd"/>
            <w:r w:rsidRPr="001678BE">
              <w:rPr>
                <w:rFonts w:eastAsia="ArialNovaCondLight" w:cs="Calibri"/>
                <w:sz w:val="24"/>
                <w:szCs w:val="24"/>
              </w:rPr>
              <w:t xml:space="preserve"> x16; Possui no mínimo 08 portas USB, sendo no mínimo 04 portas USB 3.0 nativas, não sendo aceitos hubs, placas ou adaptadores; no mínimo 04 portas devem ser disponibilizadas na parte frontal; Chip de segurança TPM versão 2.0 (ou mais recente) integrado para criptografia; A placa mãe possui número de série registrado na sua BIOS, possibilitando, ainda, sua leitura na forma remota por meio de comandos DMI 2.0 (ou superior); O chipset pertence a geração mais recente disponibilizada pelo Fabricante, compatível com o processador ofertado.</w:t>
            </w:r>
          </w:p>
          <w:p w14:paraId="45AE1F95"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Unidade de disco rígido:</w:t>
            </w:r>
            <w:r w:rsidRPr="001678BE">
              <w:rPr>
                <w:rFonts w:eastAsia="ArialNovaCondLight" w:cs="Calibri"/>
                <w:sz w:val="24"/>
                <w:szCs w:val="24"/>
              </w:rPr>
              <w:t xml:space="preserve"> Controladora de discos integrada a placa mãe, padrão SATA-3 ou superior, com taxa transferência de no mínimo 6.0 Gb/s; </w:t>
            </w:r>
            <w:r w:rsidRPr="001678BE">
              <w:rPr>
                <w:rFonts w:eastAsia="Times New Roman" w:cs="Calibri"/>
                <w:sz w:val="24"/>
                <w:szCs w:val="24"/>
              </w:rPr>
              <w:t>Disco rígido de, no mínimo, 01 TB (</w:t>
            </w:r>
            <w:proofErr w:type="spellStart"/>
            <w:r w:rsidRPr="001678BE">
              <w:rPr>
                <w:rFonts w:eastAsia="Times New Roman" w:cs="Calibri"/>
                <w:sz w:val="24"/>
                <w:szCs w:val="24"/>
              </w:rPr>
              <w:t>terabyte</w:t>
            </w:r>
            <w:proofErr w:type="spellEnd"/>
            <w:r w:rsidRPr="001678BE">
              <w:rPr>
                <w:rFonts w:eastAsia="Times New Roman" w:cs="Calibri"/>
                <w:sz w:val="24"/>
                <w:szCs w:val="24"/>
              </w:rPr>
              <w:t>) e velocidade de 7.200RPM ou superior</w:t>
            </w:r>
            <w:r>
              <w:rPr>
                <w:rFonts w:eastAsia="Times New Roman" w:cs="Calibri"/>
                <w:sz w:val="24"/>
                <w:szCs w:val="24"/>
              </w:rPr>
              <w:t>.</w:t>
            </w:r>
            <w:r w:rsidRPr="001678BE">
              <w:rPr>
                <w:rFonts w:eastAsia="ArialNovaCondLight" w:cs="Calibri"/>
                <w:sz w:val="24"/>
                <w:szCs w:val="24"/>
              </w:rPr>
              <w:t xml:space="preserve"> </w:t>
            </w:r>
          </w:p>
          <w:p w14:paraId="43FE6B46"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Drive ótico</w:t>
            </w:r>
            <w:r w:rsidRPr="001678BE">
              <w:rPr>
                <w:rFonts w:eastAsia="ArialNovaCondLight" w:cs="Calibri"/>
                <w:sz w:val="24"/>
                <w:szCs w:val="24"/>
              </w:rPr>
              <w:t xml:space="preserve"> DVD-RW SATA 1.5Gb/s </w:t>
            </w:r>
            <w:proofErr w:type="spellStart"/>
            <w:r w:rsidRPr="001678BE">
              <w:rPr>
                <w:rFonts w:eastAsia="ArialNovaCondLight" w:cs="Calibri"/>
                <w:sz w:val="24"/>
                <w:szCs w:val="24"/>
              </w:rPr>
              <w:t>slim</w:t>
            </w:r>
            <w:proofErr w:type="spellEnd"/>
            <w:r w:rsidRPr="001678BE">
              <w:rPr>
                <w:rFonts w:eastAsia="ArialNovaCondLight" w:cs="Calibri"/>
                <w:sz w:val="24"/>
                <w:szCs w:val="24"/>
              </w:rPr>
              <w:t xml:space="preserve"> (9.0mm)</w:t>
            </w:r>
            <w:r>
              <w:rPr>
                <w:rFonts w:eastAsia="ArialNovaCondLight" w:cs="Calibri"/>
                <w:sz w:val="24"/>
                <w:szCs w:val="24"/>
              </w:rPr>
              <w:t>.</w:t>
            </w:r>
          </w:p>
          <w:p w14:paraId="12663599"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Controladora de rede Gigabit Ethernet</w:t>
            </w:r>
            <w:r w:rsidRPr="001678BE">
              <w:rPr>
                <w:rFonts w:eastAsia="ArialNovaCondLight" w:cs="Calibri"/>
                <w:sz w:val="24"/>
                <w:szCs w:val="24"/>
              </w:rPr>
              <w:t>, com as seguintes características: Possibilidade de operar a 100 e 1000 Mbps, com reconhecimento automático da velocidade da rede; Capacidade de operar no modo full-duplex; Conector RJ-45 fêmea.</w:t>
            </w:r>
          </w:p>
          <w:p w14:paraId="7622E7E6" w14:textId="77777777" w:rsidR="00117AA2"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Controladora de vídeo</w:t>
            </w:r>
            <w:r w:rsidRPr="001678BE">
              <w:rPr>
                <w:rFonts w:eastAsia="ArialNovaCondLight" w:cs="Calibri"/>
                <w:sz w:val="24"/>
                <w:szCs w:val="24"/>
              </w:rPr>
              <w:t xml:space="preserve">: mínimo 1.7GB de memória, dedicada ou compartilhada dinamicamente; suporte </w:t>
            </w:r>
            <w:proofErr w:type="spellStart"/>
            <w:r w:rsidRPr="001678BE">
              <w:rPr>
                <w:rFonts w:eastAsia="ArialNovaCondLight" w:cs="Calibri"/>
                <w:sz w:val="24"/>
                <w:szCs w:val="24"/>
              </w:rPr>
              <w:t>a</w:t>
            </w:r>
            <w:proofErr w:type="spellEnd"/>
            <w:r w:rsidRPr="001678BE">
              <w:rPr>
                <w:rFonts w:eastAsia="ArialNovaCondLight" w:cs="Calibri"/>
                <w:sz w:val="24"/>
                <w:szCs w:val="24"/>
              </w:rPr>
              <w:t xml:space="preserve"> resolução mínima de 1920 x 1080 @ 60 Hz; Mínimo de dois conectores de vídeo sendo um destes nativos nos padrões VGA e o outro HDMI, DVI ou Display Port</w:t>
            </w:r>
            <w:r>
              <w:rPr>
                <w:rFonts w:eastAsia="ArialNovaCondLight" w:cs="Calibri"/>
                <w:sz w:val="24"/>
                <w:szCs w:val="24"/>
              </w:rPr>
              <w:t xml:space="preserve">. </w:t>
            </w:r>
            <w:r w:rsidRPr="001678BE">
              <w:rPr>
                <w:rFonts w:eastAsia="ArialNovaCondLight" w:cs="Calibri"/>
                <w:sz w:val="24"/>
                <w:szCs w:val="24"/>
              </w:rPr>
              <w:t xml:space="preserve">Suporte a Direct3D 2015, </w:t>
            </w:r>
            <w:proofErr w:type="spellStart"/>
            <w:r w:rsidRPr="001678BE">
              <w:rPr>
                <w:rFonts w:eastAsia="ArialNovaCondLight" w:cs="Calibri"/>
                <w:sz w:val="24"/>
                <w:szCs w:val="24"/>
              </w:rPr>
              <w:t>Directx</w:t>
            </w:r>
            <w:proofErr w:type="spellEnd"/>
            <w:r w:rsidRPr="001678BE">
              <w:rPr>
                <w:rFonts w:eastAsia="ArialNovaCondLight" w:cs="Calibri"/>
                <w:sz w:val="24"/>
                <w:szCs w:val="24"/>
              </w:rPr>
              <w:t xml:space="preserve"> 12, OpenGL 4.4 ou mais recente; suporte a no mínimo 02 monitores simultaneamente.</w:t>
            </w:r>
          </w:p>
          <w:p w14:paraId="34276109"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FB4E81">
              <w:rPr>
                <w:rFonts w:eastAsia="ArialNovaCondLight" w:cs="Calibri"/>
                <w:b/>
                <w:sz w:val="24"/>
                <w:szCs w:val="24"/>
              </w:rPr>
              <w:t>- Placa de vídeo:</w:t>
            </w:r>
            <w:r>
              <w:rPr>
                <w:rFonts w:eastAsia="ArialNovaCondLight" w:cs="Calibri"/>
                <w:sz w:val="24"/>
                <w:szCs w:val="24"/>
              </w:rPr>
              <w:t xml:space="preserve"> arquitetura NVIDIA, RTX 2060 com 8GB GDDR6</w:t>
            </w:r>
          </w:p>
          <w:p w14:paraId="65C2611F" w14:textId="77777777" w:rsidR="00117AA2"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Controladora de áudio integrada</w:t>
            </w:r>
            <w:r w:rsidRPr="001678BE">
              <w:rPr>
                <w:rFonts w:eastAsia="ArialNovaCondLight" w:cs="Calibri"/>
                <w:sz w:val="24"/>
                <w:szCs w:val="24"/>
              </w:rPr>
              <w:t>: Integrada a placa mãe; Conectores frontais para Headphone e microfone sendo aceita interface tipo combo; Alto falante integrado.</w:t>
            </w:r>
          </w:p>
          <w:p w14:paraId="6D14CDB5"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Gabinete:</w:t>
            </w:r>
            <w:r w:rsidRPr="001678BE">
              <w:rPr>
                <w:rFonts w:eastAsia="ArialNovaCondLight" w:cs="Calibri"/>
                <w:sz w:val="24"/>
                <w:szCs w:val="24"/>
              </w:rPr>
              <w:t xml:space="preserve"> capaz de suportar a configuração completa de acessórios ou componentes do equipamento</w:t>
            </w:r>
            <w:r>
              <w:rPr>
                <w:rFonts w:eastAsia="ArialNovaCondLight" w:cs="Calibri"/>
                <w:sz w:val="24"/>
                <w:szCs w:val="24"/>
              </w:rPr>
              <w:t xml:space="preserve"> aqui descritas</w:t>
            </w:r>
            <w:r w:rsidRPr="001678BE">
              <w:rPr>
                <w:rFonts w:eastAsia="ArialNovaCondLight" w:cs="Calibri"/>
                <w:sz w:val="24"/>
                <w:szCs w:val="24"/>
              </w:rPr>
              <w:t xml:space="preserve">, </w:t>
            </w:r>
            <w:r>
              <w:rPr>
                <w:rFonts w:eastAsia="ArialNovaCondLight" w:cs="Calibri"/>
                <w:sz w:val="24"/>
                <w:szCs w:val="24"/>
              </w:rPr>
              <w:t>tipo torre, slots de expansão 7, baias compatíveis 2x3,5” (compatível com 2,5 HDD/SSD); 2x2,5”.</w:t>
            </w:r>
          </w:p>
          <w:p w14:paraId="522484BA" w14:textId="77777777" w:rsidR="00117AA2" w:rsidRPr="001678BE"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ArialNovaCondLight" w:cs="Calibri"/>
                <w:b/>
                <w:sz w:val="24"/>
                <w:szCs w:val="24"/>
              </w:rPr>
              <w:t>- Monitor:</w:t>
            </w:r>
            <w:r w:rsidRPr="001678BE">
              <w:rPr>
                <w:rFonts w:eastAsia="ArialNovaCondLight" w:cs="Calibri"/>
                <w:sz w:val="24"/>
                <w:szCs w:val="24"/>
              </w:rPr>
              <w:t xml:space="preserve"> </w:t>
            </w:r>
            <w:r w:rsidRPr="001678BE">
              <w:rPr>
                <w:rFonts w:eastAsia="Times New Roman" w:cs="Calibri"/>
                <w:sz w:val="24"/>
                <w:szCs w:val="24"/>
              </w:rPr>
              <w:t xml:space="preserve">Tecnologia LED com tratamento </w:t>
            </w:r>
            <w:proofErr w:type="spellStart"/>
            <w:r w:rsidRPr="001678BE">
              <w:rPr>
                <w:rFonts w:eastAsia="Times New Roman" w:cs="Calibri"/>
                <w:sz w:val="24"/>
                <w:szCs w:val="24"/>
              </w:rPr>
              <w:t>antirreflexivo</w:t>
            </w:r>
            <w:proofErr w:type="spellEnd"/>
            <w:r w:rsidRPr="001678BE">
              <w:rPr>
                <w:rFonts w:eastAsia="Times New Roman" w:cs="Calibri"/>
                <w:sz w:val="24"/>
                <w:szCs w:val="24"/>
              </w:rPr>
              <w:t xml:space="preserve">; </w:t>
            </w:r>
            <w:r>
              <w:rPr>
                <w:rFonts w:eastAsia="Times New Roman" w:cs="Calibri"/>
                <w:sz w:val="24"/>
                <w:szCs w:val="24"/>
              </w:rPr>
              <w:t>c</w:t>
            </w:r>
            <w:r w:rsidRPr="001678BE">
              <w:rPr>
                <w:rFonts w:eastAsia="Times New Roman" w:cs="Calibri"/>
                <w:sz w:val="24"/>
                <w:szCs w:val="24"/>
              </w:rPr>
              <w:t xml:space="preserve">om regulagem de altura, rotação e inclinação; Com área visível da tela de, no mínimo, </w:t>
            </w:r>
            <w:r>
              <w:rPr>
                <w:rFonts w:eastAsia="Times New Roman" w:cs="Calibri"/>
                <w:sz w:val="24"/>
                <w:szCs w:val="24"/>
              </w:rPr>
              <w:t xml:space="preserve">23.5 </w:t>
            </w:r>
            <w:r w:rsidRPr="001678BE">
              <w:rPr>
                <w:rFonts w:eastAsia="Times New Roman" w:cs="Calibri"/>
                <w:sz w:val="24"/>
                <w:szCs w:val="24"/>
              </w:rPr>
              <w:t xml:space="preserve">polegadas; Resolução gráfica mínima suportada de 1600 x 900 pixels ou superior e 16 milhões de cores, 60 Hz; Tempo de resposta de, no máximo, 5ms; Contraste igual ou superior a 1.000:1 ou maior; Ângulo de visão horizontal e vertical de no mínimo 160º; Conectividade no mínimo 01(uma) porta de vídeo analógica (VGA) e 01 (uma) porta digital HMDI e 01 (uma) </w:t>
            </w:r>
            <w:proofErr w:type="spellStart"/>
            <w:r>
              <w:rPr>
                <w:rFonts w:eastAsia="Times New Roman" w:cs="Calibri"/>
                <w:sz w:val="24"/>
                <w:szCs w:val="24"/>
              </w:rPr>
              <w:t>d</w:t>
            </w:r>
            <w:r w:rsidRPr="001678BE">
              <w:rPr>
                <w:rFonts w:eastAsia="Times New Roman" w:cs="Calibri"/>
                <w:sz w:val="24"/>
                <w:szCs w:val="24"/>
              </w:rPr>
              <w:t>isplayport</w:t>
            </w:r>
            <w:proofErr w:type="spellEnd"/>
            <w:r w:rsidRPr="001678BE">
              <w:rPr>
                <w:rFonts w:eastAsia="Times New Roman" w:cs="Calibri"/>
                <w:sz w:val="24"/>
                <w:szCs w:val="24"/>
              </w:rPr>
              <w:t xml:space="preserve">; Fonte de alimentação interna com ajuste automático de voltagem, suportando as faixas de tensão de 100-240VAC em 50-60Hz;  Com botões para ligar/desligar e de controle digitais (Menu OSD); Monitor deverá ser do mesmo </w:t>
            </w:r>
            <w:r w:rsidRPr="001678BE">
              <w:rPr>
                <w:rFonts w:eastAsia="Times New Roman" w:cs="Calibri"/>
                <w:sz w:val="24"/>
                <w:szCs w:val="24"/>
              </w:rPr>
              <w:lastRenderedPageBreak/>
              <w:t xml:space="preserve">fabricante do equipamento ofertado ou fabricado em regime de OEM comprovados através de declaração oficial do fabricante; Acessórios inclusos: Cabo de alimentação, cabos de vídeo analógico, guia de instalação; Deverá possuir Certificação Energy Star em nome do fabricante. </w:t>
            </w:r>
          </w:p>
          <w:p w14:paraId="5E04A3AB"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w:t>
            </w:r>
            <w:r>
              <w:rPr>
                <w:rFonts w:eastAsia="ArialNovaCondLight" w:cs="Calibri"/>
                <w:sz w:val="24"/>
                <w:szCs w:val="24"/>
              </w:rPr>
              <w:t xml:space="preserve"> </w:t>
            </w:r>
            <w:r w:rsidRPr="001678BE">
              <w:rPr>
                <w:rFonts w:eastAsia="ArialNovaCondLight" w:cs="Calibri"/>
                <w:b/>
                <w:sz w:val="24"/>
                <w:szCs w:val="24"/>
              </w:rPr>
              <w:t>Teclado:</w:t>
            </w:r>
            <w:r w:rsidRPr="001678BE">
              <w:rPr>
                <w:rFonts w:eastAsia="ArialNovaCondLight" w:cs="Calibri"/>
                <w:sz w:val="24"/>
                <w:szCs w:val="24"/>
              </w:rPr>
              <w:t xml:space="preserve"> Padrão ABNT-II, com conector USB; </w:t>
            </w:r>
            <w:r>
              <w:rPr>
                <w:rFonts w:eastAsia="ArialNovaCondLight" w:cs="Calibri"/>
                <w:sz w:val="24"/>
                <w:szCs w:val="24"/>
              </w:rPr>
              <w:t>t</w:t>
            </w:r>
            <w:r w:rsidRPr="001678BE">
              <w:rPr>
                <w:rFonts w:eastAsia="ArialNovaCondLight" w:cs="Calibri"/>
                <w:sz w:val="24"/>
                <w:szCs w:val="24"/>
              </w:rPr>
              <w:t>eclas de Iniciar e de Atalho do MS – Windows; Mudança de inclinação do teclado; Cabo para conexão ao microcomputador com, no mínimo, 1,5 m; Bloco numérico separado das demais teclas; A impressão sobre as teclas deverá ser do tipo permanente, não podendo apresentar desgaste por abrasão ou uso prolongado.</w:t>
            </w:r>
          </w:p>
          <w:p w14:paraId="7307B7A0" w14:textId="77777777" w:rsidR="00117AA2"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xml:space="preserve">- </w:t>
            </w:r>
            <w:r w:rsidRPr="001678BE">
              <w:rPr>
                <w:rFonts w:eastAsia="ArialNovaCondLight" w:cs="Calibri"/>
                <w:b/>
                <w:sz w:val="24"/>
                <w:szCs w:val="24"/>
              </w:rPr>
              <w:t>Mouse:</w:t>
            </w:r>
            <w:r w:rsidRPr="001678BE">
              <w:rPr>
                <w:rFonts w:eastAsia="ArialNovaCondLight" w:cs="Calibri"/>
                <w:sz w:val="24"/>
                <w:szCs w:val="24"/>
              </w:rPr>
              <w:t xml:space="preserve"> do tipo Ótico com conector USB; Dispositivo dotado com 3 botões (sendo um botão para rolagem de telas </w:t>
            </w:r>
            <w:proofErr w:type="gramStart"/>
            <w:r w:rsidRPr="001678BE">
              <w:rPr>
                <w:rFonts w:eastAsia="ArialNovaCondLight" w:cs="Calibri"/>
                <w:sz w:val="24"/>
                <w:szCs w:val="24"/>
              </w:rPr>
              <w:t>–“</w:t>
            </w:r>
            <w:proofErr w:type="gramEnd"/>
            <w:r w:rsidRPr="001678BE">
              <w:rPr>
                <w:rFonts w:eastAsia="ArialNovaCondLight" w:cs="Calibri"/>
                <w:sz w:val="24"/>
                <w:szCs w:val="24"/>
              </w:rPr>
              <w:t xml:space="preserve">scroll”) e resolução mínima de 1000dpi; E da mesma marca e cor do equipamento a ser fornecido. </w:t>
            </w:r>
          </w:p>
          <w:p w14:paraId="0A1C7388"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xml:space="preserve">- </w:t>
            </w:r>
            <w:r w:rsidRPr="001678BE">
              <w:rPr>
                <w:rFonts w:eastAsia="Times New Roman" w:cs="Calibri"/>
                <w:b/>
                <w:sz w:val="24"/>
                <w:szCs w:val="24"/>
              </w:rPr>
              <w:t xml:space="preserve">Fonte: </w:t>
            </w:r>
            <w:r w:rsidRPr="001678BE">
              <w:rPr>
                <w:rFonts w:eastAsia="Times New Roman" w:cs="Calibri"/>
                <w:sz w:val="24"/>
                <w:szCs w:val="24"/>
              </w:rPr>
              <w:t>Fonte de alimentação interna com capacidade para suportar a configuração máxima do equipamento; deverá possuir eficiência energética para suportar a configuração máxima do equipamento.</w:t>
            </w:r>
            <w:r>
              <w:rPr>
                <w:rFonts w:eastAsia="Times New Roman" w:cs="Calibri"/>
                <w:sz w:val="24"/>
                <w:szCs w:val="24"/>
              </w:rPr>
              <w:t xml:space="preserve"> Potência mínima de 500W, com certificação 80 plus bronze.</w:t>
            </w:r>
          </w:p>
          <w:p w14:paraId="0088EC5F" w14:textId="77777777" w:rsidR="00117AA2" w:rsidRPr="001678BE" w:rsidRDefault="00117AA2" w:rsidP="00117AA2">
            <w:pPr>
              <w:suppressAutoHyphens/>
              <w:autoSpaceDE w:val="0"/>
              <w:autoSpaceDN w:val="0"/>
              <w:adjustRightInd w:val="0"/>
              <w:spacing w:before="120" w:after="120" w:line="240" w:lineRule="auto"/>
              <w:jc w:val="both"/>
              <w:rPr>
                <w:rFonts w:eastAsia="Times New Roman" w:cs="Calibri"/>
                <w:sz w:val="24"/>
                <w:szCs w:val="24"/>
                <w:shd w:val="clear" w:color="auto" w:fill="FFFFFF"/>
              </w:rPr>
            </w:pPr>
            <w:r w:rsidRPr="001678BE">
              <w:rPr>
                <w:rFonts w:eastAsia="Times New Roman" w:cs="Calibri"/>
                <w:b/>
                <w:sz w:val="24"/>
                <w:szCs w:val="24"/>
              </w:rPr>
              <w:t xml:space="preserve">- Estabilizador: </w:t>
            </w:r>
            <w:r w:rsidRPr="001678BE">
              <w:rPr>
                <w:rFonts w:eastAsia="Times New Roman" w:cs="Calibri"/>
                <w:sz w:val="24"/>
                <w:szCs w:val="24"/>
              </w:rPr>
              <w:t xml:space="preserve">Com potência mínima de </w:t>
            </w:r>
            <w:r>
              <w:rPr>
                <w:rFonts w:eastAsia="Times New Roman" w:cs="Calibri"/>
                <w:sz w:val="24"/>
                <w:szCs w:val="24"/>
              </w:rPr>
              <w:t>500</w:t>
            </w:r>
            <w:r w:rsidRPr="001678BE">
              <w:rPr>
                <w:rFonts w:eastAsia="Times New Roman" w:cs="Calibri"/>
                <w:sz w:val="24"/>
                <w:szCs w:val="24"/>
              </w:rPr>
              <w:t xml:space="preserve"> VA; Tomadas de Saída padrão NBR 14136, mínimo de 4 (quatro); Cabo de força de entrada de rede NBR 14136; </w:t>
            </w:r>
            <w:r w:rsidRPr="001678BE">
              <w:rPr>
                <w:rFonts w:eastAsia="Times New Roman" w:cs="Calibri"/>
                <w:sz w:val="24"/>
                <w:szCs w:val="24"/>
                <w:shd w:val="clear" w:color="auto" w:fill="FFFFFF"/>
              </w:rPr>
              <w:t>Atende a norma brasileira para estabilizadores de tensão NBR 14373:2006; Possuir painel frontal LED, para indicar o funcionamento do estabilizador; Possuir botão liga/desliga.</w:t>
            </w:r>
          </w:p>
          <w:p w14:paraId="1FE0A253" w14:textId="77777777" w:rsidR="00117AA2" w:rsidRPr="001678BE" w:rsidRDefault="00117AA2" w:rsidP="00117AA2">
            <w:pPr>
              <w:suppressAutoHyphens/>
              <w:adjustRightInd w:val="0"/>
              <w:spacing w:before="120" w:after="120" w:line="240" w:lineRule="auto"/>
              <w:jc w:val="both"/>
              <w:rPr>
                <w:rFonts w:eastAsia="Times New Roman" w:cs="Calibri"/>
                <w:sz w:val="24"/>
                <w:szCs w:val="24"/>
                <w:shd w:val="clear" w:color="auto" w:fill="FFFFFF"/>
              </w:rPr>
            </w:pPr>
            <w:r w:rsidRPr="001678BE">
              <w:rPr>
                <w:rFonts w:eastAsia="Times New Roman" w:cs="Calibri"/>
                <w:b/>
                <w:sz w:val="24"/>
                <w:szCs w:val="24"/>
                <w:shd w:val="clear" w:color="auto" w:fill="FFFFFF"/>
              </w:rPr>
              <w:t xml:space="preserve">- Cx. De Som: </w:t>
            </w:r>
            <w:r w:rsidRPr="001678BE">
              <w:rPr>
                <w:rFonts w:eastAsia="Times New Roman" w:cs="Calibri"/>
                <w:sz w:val="24"/>
                <w:szCs w:val="24"/>
                <w:shd w:val="clear" w:color="auto" w:fill="FFFFFF"/>
              </w:rPr>
              <w:t>Caixa de som USB 2.0</w:t>
            </w:r>
          </w:p>
          <w:p w14:paraId="07C00B45" w14:textId="77777777" w:rsidR="00117AA2"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ArialNovaCondLight" w:cs="Calibri"/>
                <w:sz w:val="24"/>
                <w:szCs w:val="24"/>
              </w:rPr>
              <w:t>-</w:t>
            </w:r>
            <w:r w:rsidRPr="001678BE">
              <w:rPr>
                <w:rFonts w:eastAsia="ArialNovaCondLight" w:cs="Calibri"/>
                <w:b/>
                <w:sz w:val="24"/>
                <w:szCs w:val="24"/>
              </w:rPr>
              <w:t>Software e Sistema Operacional:</w:t>
            </w:r>
            <w:r w:rsidRPr="001678BE">
              <w:rPr>
                <w:rFonts w:eastAsia="ArialNovaCondLight" w:cs="Calibri"/>
                <w:sz w:val="24"/>
                <w:szCs w:val="24"/>
              </w:rPr>
              <w:t xml:space="preserve"> Acompanha licença OEM do Windows 10 Professional 64 bits em português (Brasil) ou mais recente, </w:t>
            </w:r>
            <w:r w:rsidRPr="001678BE">
              <w:rPr>
                <w:rFonts w:eastAsia="Times New Roman" w:cs="Calibri"/>
                <w:sz w:val="24"/>
                <w:szCs w:val="24"/>
              </w:rPr>
              <w:t>configurado de modo a reconhecer os elementos de hardware que compõem o sistema.</w:t>
            </w:r>
          </w:p>
          <w:p w14:paraId="6D7D0F1F"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0136AD">
              <w:rPr>
                <w:rFonts w:eastAsia="ArialNovaCondLight" w:cs="Calibri"/>
                <w:b/>
                <w:bCs/>
                <w:sz w:val="24"/>
                <w:szCs w:val="24"/>
              </w:rPr>
              <w:t>- Cor</w:t>
            </w:r>
            <w:r>
              <w:rPr>
                <w:rFonts w:eastAsia="ArialNovaCondLight" w:cs="Calibri"/>
                <w:b/>
                <w:bCs/>
                <w:sz w:val="24"/>
                <w:szCs w:val="24"/>
              </w:rPr>
              <w:t xml:space="preserve">: </w:t>
            </w:r>
            <w:r w:rsidRPr="000136AD">
              <w:rPr>
                <w:rFonts w:eastAsia="ArialNovaCondLight" w:cs="Calibri"/>
                <w:sz w:val="24"/>
                <w:szCs w:val="24"/>
              </w:rPr>
              <w:t>pret</w:t>
            </w:r>
            <w:r>
              <w:rPr>
                <w:rFonts w:eastAsia="ArialNovaCondLight" w:cs="Calibri"/>
                <w:sz w:val="24"/>
                <w:szCs w:val="24"/>
              </w:rPr>
              <w:t>o</w:t>
            </w:r>
            <w:r w:rsidRPr="000136AD">
              <w:rPr>
                <w:rFonts w:eastAsia="ArialNovaCondLight" w:cs="Calibri"/>
                <w:sz w:val="24"/>
                <w:szCs w:val="24"/>
              </w:rPr>
              <w:t>.</w:t>
            </w:r>
          </w:p>
        </w:tc>
      </w:tr>
    </w:tbl>
    <w:p w14:paraId="0A3F7AFB" w14:textId="77777777" w:rsidR="00117AA2" w:rsidRPr="001678BE" w:rsidRDefault="00117AA2" w:rsidP="00117AA2">
      <w:pPr>
        <w:shd w:val="clear" w:color="auto" w:fill="A6A6A6"/>
        <w:spacing w:before="120" w:after="120" w:line="240" w:lineRule="auto"/>
        <w:rPr>
          <w:rFonts w:cs="Calibri"/>
          <w:sz w:val="24"/>
          <w:szCs w:val="24"/>
        </w:rPr>
      </w:pPr>
      <w:r w:rsidRPr="001678BE">
        <w:rPr>
          <w:rFonts w:cs="Calibri"/>
          <w:sz w:val="24"/>
          <w:szCs w:val="24"/>
        </w:rPr>
        <w:lastRenderedPageBreak/>
        <w:t>ITEM 0</w:t>
      </w:r>
      <w:r>
        <w:rPr>
          <w:rFonts w:cs="Calibri"/>
          <w:sz w:val="24"/>
          <w:szCs w:val="24"/>
        </w:rPr>
        <w:t>3</w:t>
      </w:r>
      <w:r w:rsidRPr="001678BE">
        <w:rPr>
          <w:rFonts w:cs="Calibri"/>
          <w:sz w:val="24"/>
          <w:szCs w:val="24"/>
        </w:rPr>
        <w:t xml:space="preserve"> – Notebook 8 GB RAM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7AA2" w:rsidRPr="001678BE" w14:paraId="13FCE7AB" w14:textId="77777777" w:rsidTr="00117AA2">
        <w:tc>
          <w:tcPr>
            <w:tcW w:w="9639" w:type="dxa"/>
            <w:shd w:val="clear" w:color="auto" w:fill="auto"/>
          </w:tcPr>
          <w:p w14:paraId="405DAA4D"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xml:space="preserve">- Computador novo e sem uso anterior. </w:t>
            </w:r>
          </w:p>
          <w:p w14:paraId="645B31E0"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O modelo ofertado deverá estar em linha de produção, sem previsão de encerramento.</w:t>
            </w:r>
          </w:p>
          <w:p w14:paraId="1995396A" w14:textId="77777777" w:rsidR="00117AA2"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Times New Roman" w:cs="Calibri"/>
                <w:sz w:val="24"/>
                <w:szCs w:val="24"/>
              </w:rPr>
              <w:t>- Para efeitos de referência</w:t>
            </w:r>
            <w:r>
              <w:rPr>
                <w:rFonts w:eastAsia="Times New Roman" w:cs="Calibri"/>
                <w:sz w:val="24"/>
                <w:szCs w:val="24"/>
              </w:rPr>
              <w:t xml:space="preserve"> </w:t>
            </w:r>
            <w:r w:rsidRPr="001678BE">
              <w:rPr>
                <w:rFonts w:eastAsia="Times New Roman" w:cs="Calibri"/>
                <w:sz w:val="24"/>
                <w:szCs w:val="24"/>
              </w:rPr>
              <w:t>foi utilizado o processador similar Intel Core I5-10210U</w:t>
            </w:r>
            <w:r>
              <w:rPr>
                <w:rFonts w:eastAsia="Times New Roman" w:cs="Calibri"/>
                <w:sz w:val="24"/>
                <w:szCs w:val="24"/>
              </w:rPr>
              <w:t>. S</w:t>
            </w:r>
            <w:r w:rsidRPr="001678BE">
              <w:rPr>
                <w:rFonts w:eastAsia="Times New Roman" w:cs="Calibri"/>
                <w:sz w:val="24"/>
                <w:szCs w:val="24"/>
              </w:rPr>
              <w:t>erão aceitos outros processadores de performance igual ou superior, desde que, sejam da mesma ou, de geração mais recente</w:t>
            </w:r>
            <w:r>
              <w:rPr>
                <w:rFonts w:eastAsia="Times New Roman" w:cs="Calibri"/>
                <w:sz w:val="24"/>
                <w:szCs w:val="24"/>
              </w:rPr>
              <w:t>.</w:t>
            </w:r>
          </w:p>
          <w:p w14:paraId="0CC86596"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Pr>
                <w:rFonts w:eastAsia="ArialNovaCondLight" w:cs="Calibri"/>
                <w:sz w:val="24"/>
                <w:szCs w:val="24"/>
              </w:rPr>
              <w:t xml:space="preserve">- O equipamento proposto deverá alcançar pontuação mínima de desempenho de 6497 pontos aferidos pelo site </w:t>
            </w:r>
            <w:r w:rsidRPr="000136AD">
              <w:rPr>
                <w:rFonts w:eastAsia="ArialNovaCondLight" w:cs="Calibri"/>
                <w:sz w:val="24"/>
                <w:szCs w:val="24"/>
              </w:rPr>
              <w:t>www.cpubenchmark.net</w:t>
            </w:r>
            <w:r>
              <w:rPr>
                <w:rFonts w:eastAsia="ArialNovaCondLight" w:cs="Calibri"/>
                <w:sz w:val="24"/>
                <w:szCs w:val="24"/>
              </w:rPr>
              <w:t xml:space="preserve">, no link CPUs </w:t>
            </w:r>
            <w:proofErr w:type="spellStart"/>
            <w:r>
              <w:rPr>
                <w:rFonts w:eastAsia="ArialNovaCondLight" w:cs="Calibri"/>
                <w:sz w:val="24"/>
                <w:szCs w:val="24"/>
              </w:rPr>
              <w:t>chart</w:t>
            </w:r>
            <w:proofErr w:type="spellEnd"/>
            <w:r>
              <w:rPr>
                <w:rFonts w:eastAsia="ArialNovaCondLight" w:cs="Calibri"/>
                <w:sz w:val="24"/>
                <w:szCs w:val="24"/>
              </w:rPr>
              <w:t>.</w:t>
            </w:r>
          </w:p>
          <w:p w14:paraId="7EEDE94E"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Processador:</w:t>
            </w:r>
            <w:r w:rsidRPr="001678BE">
              <w:rPr>
                <w:rFonts w:eastAsia="ArialNovaCondLight" w:cs="Calibri"/>
                <w:sz w:val="24"/>
                <w:szCs w:val="24"/>
              </w:rPr>
              <w:t xml:space="preserve"> Frequência baseada em processador: 1.60 GHz, frequência turbo </w:t>
            </w:r>
            <w:proofErr w:type="spellStart"/>
            <w:r w:rsidRPr="001678BE">
              <w:rPr>
                <w:rFonts w:eastAsia="ArialNovaCondLight" w:cs="Calibri"/>
                <w:sz w:val="24"/>
                <w:szCs w:val="24"/>
              </w:rPr>
              <w:t>max</w:t>
            </w:r>
            <w:proofErr w:type="spellEnd"/>
            <w:r w:rsidRPr="001678BE">
              <w:rPr>
                <w:rFonts w:eastAsia="ArialNovaCondLight" w:cs="Calibri"/>
                <w:sz w:val="24"/>
                <w:szCs w:val="24"/>
              </w:rPr>
              <w:t>: 4.20 GHz, com cache de 6MB; 4 núcleos e 8 threads</w:t>
            </w:r>
            <w:r>
              <w:rPr>
                <w:rFonts w:eastAsia="ArialNovaCondLight" w:cs="Calibri"/>
                <w:sz w:val="24"/>
                <w:szCs w:val="24"/>
              </w:rPr>
              <w:t>.</w:t>
            </w:r>
          </w:p>
          <w:p w14:paraId="081C4FEC"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Memória:</w:t>
            </w:r>
            <w:r w:rsidRPr="001678BE">
              <w:rPr>
                <w:rFonts w:eastAsia="ArialNovaCondLight" w:cs="Calibri"/>
                <w:sz w:val="24"/>
                <w:szCs w:val="24"/>
              </w:rPr>
              <w:t xml:space="preserve"> 8Gb DDR4 DIMM, 2400 MHz</w:t>
            </w:r>
            <w:r>
              <w:rPr>
                <w:rFonts w:eastAsia="ArialNovaCondLight" w:cs="Calibri"/>
                <w:sz w:val="24"/>
                <w:szCs w:val="24"/>
              </w:rPr>
              <w:t>,</w:t>
            </w:r>
            <w:r w:rsidRPr="001678BE">
              <w:rPr>
                <w:rFonts w:eastAsia="ArialNovaCondLight" w:cs="Calibri"/>
                <w:sz w:val="24"/>
                <w:szCs w:val="24"/>
              </w:rPr>
              <w:t xml:space="preserve"> expansível até 32Gb</w:t>
            </w:r>
            <w:r>
              <w:rPr>
                <w:rFonts w:eastAsia="ArialNovaCondLight" w:cs="Calibri"/>
                <w:sz w:val="24"/>
                <w:szCs w:val="24"/>
              </w:rPr>
              <w:t>.</w:t>
            </w:r>
          </w:p>
          <w:p w14:paraId="4132CA81"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Tela:</w:t>
            </w:r>
            <w:r w:rsidRPr="001678BE">
              <w:rPr>
                <w:rFonts w:eastAsia="ArialNovaCondLight" w:cs="Calibri"/>
                <w:sz w:val="24"/>
                <w:szCs w:val="24"/>
              </w:rPr>
              <w:t xml:space="preserve"> LED LCD de 15,6”</w:t>
            </w:r>
            <w:r>
              <w:rPr>
                <w:rFonts w:eastAsia="ArialNovaCondLight" w:cs="Calibri"/>
                <w:sz w:val="24"/>
                <w:szCs w:val="24"/>
              </w:rPr>
              <w:t>, r</w:t>
            </w:r>
            <w:r w:rsidRPr="001678BE">
              <w:rPr>
                <w:rFonts w:eastAsia="ArialNovaCondLight" w:cs="Calibri"/>
                <w:sz w:val="24"/>
                <w:szCs w:val="24"/>
              </w:rPr>
              <w:t xml:space="preserve">esolução HD (1366x768px); </w:t>
            </w:r>
            <w:r>
              <w:rPr>
                <w:rFonts w:eastAsia="ArialNovaCondLight" w:cs="Calibri"/>
                <w:sz w:val="24"/>
                <w:szCs w:val="24"/>
              </w:rPr>
              <w:t>a</w:t>
            </w:r>
            <w:r w:rsidRPr="001678BE">
              <w:rPr>
                <w:rFonts w:eastAsia="ArialNovaCondLight" w:cs="Calibri"/>
                <w:sz w:val="24"/>
                <w:szCs w:val="24"/>
              </w:rPr>
              <w:t>nti</w:t>
            </w:r>
            <w:r>
              <w:rPr>
                <w:rFonts w:eastAsia="ArialNovaCondLight" w:cs="Calibri"/>
                <w:sz w:val="24"/>
                <w:szCs w:val="24"/>
              </w:rPr>
              <w:t>r</w:t>
            </w:r>
            <w:r w:rsidRPr="001678BE">
              <w:rPr>
                <w:rFonts w:eastAsia="ArialNovaCondLight" w:cs="Calibri"/>
                <w:sz w:val="24"/>
                <w:szCs w:val="24"/>
              </w:rPr>
              <w:t>reflexo</w:t>
            </w:r>
            <w:r>
              <w:rPr>
                <w:rFonts w:eastAsia="ArialNovaCondLight" w:cs="Calibri"/>
                <w:sz w:val="24"/>
                <w:szCs w:val="24"/>
              </w:rPr>
              <w:t>,</w:t>
            </w:r>
            <w:r w:rsidRPr="001678BE">
              <w:rPr>
                <w:rFonts w:eastAsia="ArialNovaCondLight" w:cs="Calibri"/>
                <w:sz w:val="24"/>
                <w:szCs w:val="24"/>
              </w:rPr>
              <w:t xml:space="preserve"> </w:t>
            </w:r>
            <w:r>
              <w:rPr>
                <w:rFonts w:eastAsia="ArialNovaCondLight" w:cs="Calibri"/>
                <w:sz w:val="24"/>
                <w:szCs w:val="24"/>
              </w:rPr>
              <w:t>f</w:t>
            </w:r>
            <w:r w:rsidRPr="001678BE">
              <w:rPr>
                <w:rFonts w:eastAsia="ArialNovaCondLight" w:cs="Calibri"/>
                <w:sz w:val="24"/>
                <w:szCs w:val="24"/>
              </w:rPr>
              <w:t xml:space="preserve">rame rate 60Hz; </w:t>
            </w:r>
            <w:r>
              <w:rPr>
                <w:rFonts w:eastAsia="ArialNovaCondLight" w:cs="Calibri"/>
                <w:sz w:val="24"/>
                <w:szCs w:val="24"/>
              </w:rPr>
              <w:t>p</w:t>
            </w:r>
            <w:r w:rsidRPr="001678BE">
              <w:rPr>
                <w:rFonts w:eastAsia="ArialNovaCondLight" w:cs="Calibri"/>
                <w:sz w:val="24"/>
                <w:szCs w:val="24"/>
              </w:rPr>
              <w:t>roporção 16:9; Taxa de contraste 500:1</w:t>
            </w:r>
            <w:r>
              <w:rPr>
                <w:rFonts w:eastAsia="ArialNovaCondLight" w:cs="Calibri"/>
                <w:sz w:val="24"/>
                <w:szCs w:val="24"/>
              </w:rPr>
              <w:t>.</w:t>
            </w:r>
          </w:p>
          <w:p w14:paraId="548F926D"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lastRenderedPageBreak/>
              <w:t>- Áudio:</w:t>
            </w:r>
            <w:r w:rsidRPr="001678BE">
              <w:rPr>
                <w:rFonts w:eastAsia="ArialNovaCondLight" w:cs="Calibri"/>
                <w:sz w:val="24"/>
                <w:szCs w:val="24"/>
              </w:rPr>
              <w:t xml:space="preserve"> Dois altos falantes digitais estéreos e microfone digital integrados</w:t>
            </w:r>
            <w:r>
              <w:rPr>
                <w:rFonts w:eastAsia="ArialNovaCondLight" w:cs="Calibri"/>
                <w:sz w:val="24"/>
                <w:szCs w:val="24"/>
              </w:rPr>
              <w:t>.</w:t>
            </w:r>
          </w:p>
          <w:p w14:paraId="22F13817"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Armazenamento:</w:t>
            </w:r>
            <w:r w:rsidRPr="001678BE">
              <w:rPr>
                <w:rFonts w:eastAsia="ArialNovaCondLight" w:cs="Calibri"/>
                <w:sz w:val="24"/>
                <w:szCs w:val="24"/>
              </w:rPr>
              <w:t xml:space="preserve"> SSD de 256 GB M.2 </w:t>
            </w:r>
            <w:proofErr w:type="spellStart"/>
            <w:r w:rsidRPr="001678BE">
              <w:rPr>
                <w:rFonts w:eastAsia="ArialNovaCondLight" w:cs="Calibri"/>
                <w:sz w:val="24"/>
                <w:szCs w:val="24"/>
              </w:rPr>
              <w:t>PCIe</w:t>
            </w:r>
            <w:proofErr w:type="spellEnd"/>
            <w:r w:rsidRPr="001678BE">
              <w:rPr>
                <w:rFonts w:eastAsia="ArialNovaCondLight" w:cs="Calibri"/>
                <w:sz w:val="24"/>
                <w:szCs w:val="24"/>
              </w:rPr>
              <w:t xml:space="preserve"> </w:t>
            </w:r>
            <w:proofErr w:type="spellStart"/>
            <w:r w:rsidRPr="001678BE">
              <w:rPr>
                <w:rFonts w:eastAsia="ArialNovaCondLight" w:cs="Calibri"/>
                <w:sz w:val="24"/>
                <w:szCs w:val="24"/>
              </w:rPr>
              <w:t>NVMe</w:t>
            </w:r>
            <w:proofErr w:type="spellEnd"/>
            <w:r w:rsidRPr="001678BE">
              <w:rPr>
                <w:rFonts w:eastAsia="ArialNovaCondLight" w:cs="Calibri"/>
                <w:sz w:val="24"/>
                <w:szCs w:val="24"/>
              </w:rPr>
              <w:t>; Leitor de cartão SD</w:t>
            </w:r>
            <w:r>
              <w:rPr>
                <w:rFonts w:eastAsia="ArialNovaCondLight" w:cs="Calibri"/>
                <w:sz w:val="24"/>
                <w:szCs w:val="24"/>
              </w:rPr>
              <w:t>.</w:t>
            </w:r>
          </w:p>
          <w:p w14:paraId="1B0191B1"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Webcam:</w:t>
            </w:r>
            <w:r w:rsidRPr="001678BE">
              <w:rPr>
                <w:rFonts w:eastAsia="ArialNovaCondLight" w:cs="Calibri"/>
                <w:sz w:val="24"/>
                <w:szCs w:val="24"/>
              </w:rPr>
              <w:t xml:space="preserve"> Resolução de 0,3 MP ou superior, com suporte a gravações de vídeo</w:t>
            </w:r>
            <w:r>
              <w:rPr>
                <w:rFonts w:eastAsia="ArialNovaCondLight" w:cs="Calibri"/>
                <w:sz w:val="24"/>
                <w:szCs w:val="24"/>
              </w:rPr>
              <w:t>.</w:t>
            </w:r>
          </w:p>
          <w:p w14:paraId="263EE3C8"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WiFi:</w:t>
            </w:r>
            <w:r w:rsidRPr="001678BE">
              <w:rPr>
                <w:rFonts w:eastAsia="ArialNovaCondLight" w:cs="Calibri"/>
                <w:sz w:val="24"/>
                <w:szCs w:val="24"/>
              </w:rPr>
              <w:t xml:space="preserve"> Compatível com IEEE 802.11a, 802.11b, 802.11g, 802.11n e 802.11ac; Frequência de 2.4 e 5 GHz; Segurança WPA e WPA2</w:t>
            </w:r>
            <w:r>
              <w:rPr>
                <w:rFonts w:eastAsia="ArialNovaCondLight" w:cs="Calibri"/>
                <w:sz w:val="24"/>
                <w:szCs w:val="24"/>
              </w:rPr>
              <w:t xml:space="preserve">. </w:t>
            </w:r>
            <w:r w:rsidRPr="001678BE">
              <w:rPr>
                <w:rFonts w:eastAsia="ArialNovaCondLight" w:cs="Calibri"/>
                <w:sz w:val="24"/>
                <w:szCs w:val="24"/>
              </w:rPr>
              <w:t>Taxa de transmissão até 433Mbps em 802.11ac e 150Mbps em 802.11n</w:t>
            </w:r>
            <w:r>
              <w:rPr>
                <w:rFonts w:eastAsia="ArialNovaCondLight" w:cs="Calibri"/>
                <w:sz w:val="24"/>
                <w:szCs w:val="24"/>
              </w:rPr>
              <w:t>.</w:t>
            </w:r>
          </w:p>
          <w:p w14:paraId="55B53723"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Rede:</w:t>
            </w:r>
            <w:r w:rsidRPr="001678BE">
              <w:rPr>
                <w:rFonts w:eastAsia="ArialNovaCondLight" w:cs="Calibri"/>
                <w:sz w:val="24"/>
                <w:szCs w:val="24"/>
              </w:rPr>
              <w:t xml:space="preserve"> Ethernet 10/100/1000(RJ45) com suporte a Wake </w:t>
            </w:r>
            <w:proofErr w:type="spellStart"/>
            <w:r w:rsidRPr="001678BE">
              <w:rPr>
                <w:rFonts w:eastAsia="ArialNovaCondLight" w:cs="Calibri"/>
                <w:sz w:val="24"/>
                <w:szCs w:val="24"/>
              </w:rPr>
              <w:t>on</w:t>
            </w:r>
            <w:proofErr w:type="spellEnd"/>
            <w:r w:rsidRPr="001678BE">
              <w:rPr>
                <w:rFonts w:eastAsia="ArialNovaCondLight" w:cs="Calibri"/>
                <w:sz w:val="24"/>
                <w:szCs w:val="24"/>
              </w:rPr>
              <w:t xml:space="preserve"> LAN</w:t>
            </w:r>
            <w:r>
              <w:rPr>
                <w:rFonts w:eastAsia="ArialNovaCondLight" w:cs="Calibri"/>
                <w:sz w:val="24"/>
                <w:szCs w:val="24"/>
              </w:rPr>
              <w:t>.</w:t>
            </w:r>
          </w:p>
          <w:p w14:paraId="24111E7F" w14:textId="77777777" w:rsidR="00117AA2" w:rsidRPr="001678BE" w:rsidRDefault="00117AA2" w:rsidP="00117AA2">
            <w:pPr>
              <w:suppressAutoHyphens/>
              <w:autoSpaceDE w:val="0"/>
              <w:autoSpaceDN w:val="0"/>
              <w:adjustRightInd w:val="0"/>
              <w:spacing w:before="120" w:after="120" w:line="240" w:lineRule="auto"/>
              <w:jc w:val="both"/>
              <w:rPr>
                <w:rFonts w:eastAsia="Times New Roman" w:cs="Calibri"/>
                <w:bCs/>
                <w:sz w:val="24"/>
                <w:szCs w:val="24"/>
                <w:bdr w:val="none" w:sz="0" w:space="0" w:color="auto" w:frame="1"/>
                <w:shd w:val="clear" w:color="auto" w:fill="FFFFFF"/>
              </w:rPr>
            </w:pPr>
            <w:r w:rsidRPr="001678BE">
              <w:rPr>
                <w:rFonts w:eastAsia="ArialNovaCondLight" w:cs="Calibri"/>
                <w:b/>
                <w:sz w:val="24"/>
                <w:szCs w:val="24"/>
              </w:rPr>
              <w:t>- Alimentação:</w:t>
            </w:r>
            <w:r w:rsidRPr="001678BE">
              <w:rPr>
                <w:rFonts w:eastAsia="ArialNovaCondLight" w:cs="Calibri"/>
                <w:sz w:val="24"/>
                <w:szCs w:val="24"/>
              </w:rPr>
              <w:t xml:space="preserve"> Fonte de Alimentação Bivolt; Adaptador AC de 3 pinos (45W) com cabo com Certificação INMETRO; </w:t>
            </w:r>
            <w:r w:rsidRPr="001678BE">
              <w:rPr>
                <w:rFonts w:eastAsia="Times New Roman" w:cs="Calibri"/>
                <w:sz w:val="24"/>
                <w:szCs w:val="24"/>
                <w:shd w:val="clear" w:color="auto" w:fill="FFFFFF"/>
              </w:rPr>
              <w:t>Bateria de </w:t>
            </w:r>
            <w:r w:rsidRPr="001678BE">
              <w:rPr>
                <w:rFonts w:eastAsia="Times New Roman" w:cs="Calibri"/>
                <w:bCs/>
                <w:sz w:val="24"/>
                <w:szCs w:val="24"/>
                <w:bdr w:val="none" w:sz="0" w:space="0" w:color="auto" w:frame="1"/>
                <w:shd w:val="clear" w:color="auto" w:fill="FFFFFF"/>
              </w:rPr>
              <w:t>4 célula(s)</w:t>
            </w:r>
            <w:r w:rsidRPr="001678BE">
              <w:rPr>
                <w:rFonts w:eastAsia="Times New Roman" w:cs="Calibri"/>
                <w:sz w:val="24"/>
                <w:szCs w:val="24"/>
                <w:shd w:val="clear" w:color="auto" w:fill="FFFFFF"/>
              </w:rPr>
              <w:t xml:space="preserve"> – 3220 </w:t>
            </w:r>
            <w:proofErr w:type="spellStart"/>
            <w:r w:rsidRPr="001678BE">
              <w:rPr>
                <w:rFonts w:eastAsia="Times New Roman" w:cs="Calibri"/>
                <w:sz w:val="24"/>
                <w:szCs w:val="24"/>
                <w:shd w:val="clear" w:color="auto" w:fill="FFFFFF"/>
              </w:rPr>
              <w:t>mAh</w:t>
            </w:r>
            <w:proofErr w:type="spellEnd"/>
            <w:r w:rsidRPr="001678BE">
              <w:rPr>
                <w:rFonts w:eastAsia="Times New Roman" w:cs="Calibri"/>
                <w:sz w:val="24"/>
                <w:szCs w:val="24"/>
                <w:shd w:val="clear" w:color="auto" w:fill="FFFFFF"/>
              </w:rPr>
              <w:t xml:space="preserve"> e 48 Wh / Adaptador de energia (carregador) de </w:t>
            </w:r>
            <w:r w:rsidRPr="001678BE">
              <w:rPr>
                <w:rFonts w:eastAsia="Times New Roman" w:cs="Calibri"/>
                <w:bCs/>
                <w:sz w:val="24"/>
                <w:szCs w:val="24"/>
                <w:bdr w:val="none" w:sz="0" w:space="0" w:color="auto" w:frame="1"/>
                <w:shd w:val="clear" w:color="auto" w:fill="FFFFFF"/>
              </w:rPr>
              <w:t>65 Watts</w:t>
            </w:r>
            <w:r>
              <w:rPr>
                <w:rFonts w:eastAsia="Times New Roman" w:cs="Calibri"/>
                <w:bCs/>
                <w:sz w:val="24"/>
                <w:szCs w:val="24"/>
                <w:bdr w:val="none" w:sz="0" w:space="0" w:color="auto" w:frame="1"/>
                <w:shd w:val="clear" w:color="auto" w:fill="FFFFFF"/>
              </w:rPr>
              <w:t>.</w:t>
            </w:r>
          </w:p>
          <w:p w14:paraId="3FCBAD60"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Times New Roman" w:cs="Calibri"/>
                <w:b/>
                <w:bCs/>
                <w:sz w:val="24"/>
                <w:szCs w:val="24"/>
                <w:bdr w:val="none" w:sz="0" w:space="0" w:color="auto" w:frame="1"/>
                <w:shd w:val="clear" w:color="auto" w:fill="FFFFFF"/>
              </w:rPr>
              <w:t>- Portas:</w:t>
            </w:r>
            <w:r w:rsidRPr="001678BE">
              <w:rPr>
                <w:rFonts w:eastAsia="Times New Roman" w:cs="Calibri"/>
                <w:bCs/>
                <w:sz w:val="24"/>
                <w:szCs w:val="24"/>
                <w:bdr w:val="none" w:sz="0" w:space="0" w:color="auto" w:frame="1"/>
                <w:shd w:val="clear" w:color="auto" w:fill="FFFFFF"/>
              </w:rPr>
              <w:t xml:space="preserve"> USB 2.0; USB 3.1; USB-C; HDMI; RJ-45</w:t>
            </w:r>
            <w:r>
              <w:rPr>
                <w:rFonts w:eastAsia="Times New Roman" w:cs="Calibri"/>
                <w:bCs/>
                <w:sz w:val="24"/>
                <w:szCs w:val="24"/>
                <w:bdr w:val="none" w:sz="0" w:space="0" w:color="auto" w:frame="1"/>
                <w:shd w:val="clear" w:color="auto" w:fill="FFFFFF"/>
              </w:rPr>
              <w:t>.</w:t>
            </w:r>
            <w:r w:rsidRPr="001678BE">
              <w:rPr>
                <w:rFonts w:eastAsia="ArialNovaCondLight" w:cs="Calibri"/>
                <w:sz w:val="24"/>
                <w:szCs w:val="24"/>
              </w:rPr>
              <w:t xml:space="preserve"> </w:t>
            </w:r>
          </w:p>
          <w:p w14:paraId="03C72168"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Teclado:</w:t>
            </w:r>
            <w:r w:rsidRPr="001678BE">
              <w:rPr>
                <w:rFonts w:eastAsia="ArialNovaCondLight" w:cs="Calibri"/>
                <w:sz w:val="24"/>
                <w:szCs w:val="24"/>
              </w:rPr>
              <w:t xml:space="preserve"> tipo membrana em português do Brasil padrão ABNT2 com teclado numérico dedicado</w:t>
            </w:r>
            <w:r>
              <w:rPr>
                <w:rFonts w:eastAsia="ArialNovaCondLight" w:cs="Calibri"/>
                <w:sz w:val="24"/>
                <w:szCs w:val="24"/>
              </w:rPr>
              <w:t>.</w:t>
            </w:r>
          </w:p>
          <w:p w14:paraId="09594AFB" w14:textId="77777777" w:rsidR="00117AA2"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0136AD">
              <w:rPr>
                <w:rFonts w:eastAsia="ArialNovaCondLight" w:cs="Calibri"/>
                <w:b/>
                <w:bCs/>
                <w:sz w:val="24"/>
                <w:szCs w:val="24"/>
              </w:rPr>
              <w:t>- Touchpad</w:t>
            </w:r>
            <w:r w:rsidRPr="001678BE">
              <w:rPr>
                <w:rFonts w:eastAsia="ArialNovaCondLight" w:cs="Calibri"/>
                <w:sz w:val="24"/>
                <w:szCs w:val="24"/>
              </w:rPr>
              <w:t xml:space="preserve">: tipo </w:t>
            </w:r>
            <w:proofErr w:type="spellStart"/>
            <w:r w:rsidRPr="001678BE">
              <w:rPr>
                <w:rFonts w:eastAsia="ArialNovaCondLight" w:cs="Calibri"/>
                <w:sz w:val="24"/>
                <w:szCs w:val="24"/>
              </w:rPr>
              <w:t>multi-gestual</w:t>
            </w:r>
            <w:proofErr w:type="spellEnd"/>
            <w:r w:rsidRPr="001678BE">
              <w:rPr>
                <w:rFonts w:eastAsia="ArialNovaCondLight" w:cs="Calibri"/>
                <w:sz w:val="24"/>
                <w:szCs w:val="24"/>
              </w:rPr>
              <w:t xml:space="preserve"> com suporte aos comandos de produtividade do Windows10</w:t>
            </w:r>
            <w:r>
              <w:rPr>
                <w:rFonts w:eastAsia="ArialNovaCondLight" w:cs="Calibri"/>
                <w:sz w:val="24"/>
                <w:szCs w:val="24"/>
              </w:rPr>
              <w:t>.</w:t>
            </w:r>
          </w:p>
          <w:p w14:paraId="419E3B80" w14:textId="77777777" w:rsidR="00117AA2"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ArialNovaCondLight" w:cs="Calibri"/>
                <w:b/>
                <w:sz w:val="24"/>
                <w:szCs w:val="24"/>
              </w:rPr>
              <w:t>- Sistema Operacional</w:t>
            </w:r>
            <w:r w:rsidRPr="001678BE">
              <w:rPr>
                <w:rFonts w:eastAsia="ArialNovaCondLight" w:cs="Calibri"/>
                <w:sz w:val="24"/>
                <w:szCs w:val="24"/>
              </w:rPr>
              <w:t xml:space="preserve">: Acompanha licença OEM do Windows 10 Professional 64 bits em português (Brasil) ou mais recente, </w:t>
            </w:r>
            <w:r w:rsidRPr="001678BE">
              <w:rPr>
                <w:rFonts w:eastAsia="Times New Roman" w:cs="Calibri"/>
                <w:sz w:val="24"/>
                <w:szCs w:val="24"/>
              </w:rPr>
              <w:t>configurado de modo a reconhecer os elementos de hardware que compõem o sistema.</w:t>
            </w:r>
          </w:p>
          <w:p w14:paraId="6E5D7FCE" w14:textId="77777777" w:rsidR="00117AA2" w:rsidRPr="000136AD" w:rsidRDefault="00117AA2" w:rsidP="00117AA2">
            <w:pPr>
              <w:suppressAutoHyphens/>
              <w:autoSpaceDE w:val="0"/>
              <w:autoSpaceDN w:val="0"/>
              <w:adjustRightInd w:val="0"/>
              <w:spacing w:before="120" w:after="120" w:line="240" w:lineRule="auto"/>
              <w:jc w:val="both"/>
              <w:rPr>
                <w:rFonts w:eastAsia="ArialNovaCondLight" w:cs="Calibri"/>
                <w:b/>
                <w:bCs/>
                <w:sz w:val="24"/>
                <w:szCs w:val="24"/>
              </w:rPr>
            </w:pPr>
            <w:r w:rsidRPr="000136AD">
              <w:rPr>
                <w:rFonts w:eastAsia="ArialNovaCondLight" w:cs="Calibri"/>
                <w:b/>
                <w:bCs/>
                <w:sz w:val="24"/>
                <w:szCs w:val="24"/>
              </w:rPr>
              <w:t>- Cor</w:t>
            </w:r>
            <w:r>
              <w:rPr>
                <w:rFonts w:eastAsia="ArialNovaCondLight" w:cs="Calibri"/>
                <w:b/>
                <w:bCs/>
                <w:sz w:val="24"/>
                <w:szCs w:val="24"/>
              </w:rPr>
              <w:t xml:space="preserve">: </w:t>
            </w:r>
            <w:r w:rsidRPr="000136AD">
              <w:rPr>
                <w:rFonts w:eastAsia="ArialNovaCondLight" w:cs="Calibri"/>
                <w:sz w:val="24"/>
                <w:szCs w:val="24"/>
              </w:rPr>
              <w:t>pret</w:t>
            </w:r>
            <w:r>
              <w:rPr>
                <w:rFonts w:eastAsia="ArialNovaCondLight" w:cs="Calibri"/>
                <w:sz w:val="24"/>
                <w:szCs w:val="24"/>
              </w:rPr>
              <w:t>o</w:t>
            </w:r>
            <w:r w:rsidRPr="000136AD">
              <w:rPr>
                <w:rFonts w:eastAsia="ArialNovaCondLight" w:cs="Calibri"/>
                <w:sz w:val="24"/>
                <w:szCs w:val="24"/>
              </w:rPr>
              <w:t>, cinza ou prata ou combinações destas.</w:t>
            </w:r>
          </w:p>
        </w:tc>
      </w:tr>
    </w:tbl>
    <w:p w14:paraId="685038E6" w14:textId="77777777" w:rsidR="00117AA2" w:rsidRPr="001678BE" w:rsidRDefault="00117AA2" w:rsidP="00117AA2">
      <w:pPr>
        <w:shd w:val="clear" w:color="auto" w:fill="A6A6A6"/>
        <w:spacing w:before="120" w:after="120" w:line="240" w:lineRule="auto"/>
        <w:rPr>
          <w:rFonts w:cs="Calibri"/>
          <w:sz w:val="24"/>
          <w:szCs w:val="24"/>
        </w:rPr>
      </w:pPr>
      <w:r w:rsidRPr="001678BE">
        <w:rPr>
          <w:rFonts w:cs="Calibri"/>
          <w:sz w:val="24"/>
          <w:szCs w:val="24"/>
        </w:rPr>
        <w:lastRenderedPageBreak/>
        <w:t>ITEM 0</w:t>
      </w:r>
      <w:r>
        <w:rPr>
          <w:rFonts w:cs="Calibri"/>
          <w:sz w:val="24"/>
          <w:szCs w:val="24"/>
        </w:rPr>
        <w:t>4</w:t>
      </w:r>
      <w:r w:rsidRPr="001678BE">
        <w:rPr>
          <w:rFonts w:cs="Calibri"/>
          <w:sz w:val="24"/>
          <w:szCs w:val="24"/>
        </w:rPr>
        <w:t xml:space="preserve"> – Notebook 16 GB RAM</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7AA2" w:rsidRPr="001678BE" w14:paraId="4C7093CC" w14:textId="77777777" w:rsidTr="00117AA2">
        <w:tc>
          <w:tcPr>
            <w:tcW w:w="9639" w:type="dxa"/>
            <w:shd w:val="clear" w:color="auto" w:fill="auto"/>
          </w:tcPr>
          <w:p w14:paraId="68A3CF15"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sz w:val="24"/>
                <w:szCs w:val="24"/>
              </w:rPr>
              <w:t xml:space="preserve">- Computador novo e sem uso anterior. </w:t>
            </w:r>
          </w:p>
          <w:p w14:paraId="6F4C384F" w14:textId="77777777" w:rsidR="00117AA2" w:rsidRPr="001678BE"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ArialNovaCondLight" w:cs="Calibri"/>
                <w:sz w:val="24"/>
                <w:szCs w:val="24"/>
              </w:rPr>
              <w:t>- O modelo ofertado deverá estar em linha de produção, sem previsão de encerramento.</w:t>
            </w:r>
          </w:p>
          <w:p w14:paraId="5A192D2D" w14:textId="77777777" w:rsidR="00117AA2"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Times New Roman" w:cs="Calibri"/>
                <w:sz w:val="24"/>
                <w:szCs w:val="24"/>
              </w:rPr>
              <w:t>- Para efeitos de referência, foi utilizado o processador similar Intel Core i7-1165G7, serão aceitos outros processadores de performance igual ou superior, desde que, sejam da mesma ou, de geração mais recente</w:t>
            </w:r>
            <w:r>
              <w:rPr>
                <w:rFonts w:eastAsia="Times New Roman" w:cs="Calibri"/>
                <w:sz w:val="24"/>
                <w:szCs w:val="24"/>
              </w:rPr>
              <w:t>.</w:t>
            </w:r>
          </w:p>
          <w:p w14:paraId="12E70891"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Pr>
                <w:rFonts w:eastAsia="ArialNovaCondLight" w:cs="Calibri"/>
                <w:sz w:val="24"/>
                <w:szCs w:val="24"/>
              </w:rPr>
              <w:t xml:space="preserve">- O equipamento proposto deverá alcançar pontuação mínima de desempenho de 10485 pontos aferidos pelo site </w:t>
            </w:r>
            <w:r w:rsidRPr="000136AD">
              <w:rPr>
                <w:rFonts w:eastAsia="ArialNovaCondLight" w:cs="Calibri"/>
                <w:sz w:val="24"/>
                <w:szCs w:val="24"/>
              </w:rPr>
              <w:t>www.cpubenchmark.net</w:t>
            </w:r>
            <w:r>
              <w:rPr>
                <w:rFonts w:eastAsia="ArialNovaCondLight" w:cs="Calibri"/>
                <w:sz w:val="24"/>
                <w:szCs w:val="24"/>
              </w:rPr>
              <w:t xml:space="preserve">, no link CPUs </w:t>
            </w:r>
            <w:proofErr w:type="spellStart"/>
            <w:r>
              <w:rPr>
                <w:rFonts w:eastAsia="ArialNovaCondLight" w:cs="Calibri"/>
                <w:sz w:val="24"/>
                <w:szCs w:val="24"/>
              </w:rPr>
              <w:t>chart</w:t>
            </w:r>
            <w:proofErr w:type="spellEnd"/>
            <w:r>
              <w:rPr>
                <w:rFonts w:eastAsia="ArialNovaCondLight" w:cs="Calibri"/>
                <w:sz w:val="24"/>
                <w:szCs w:val="24"/>
              </w:rPr>
              <w:t>.</w:t>
            </w:r>
          </w:p>
          <w:p w14:paraId="444067C2"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Processador:</w:t>
            </w:r>
            <w:r w:rsidRPr="001678BE">
              <w:rPr>
                <w:rFonts w:eastAsia="ArialNovaCondLight" w:cs="Calibri"/>
                <w:sz w:val="24"/>
                <w:szCs w:val="24"/>
              </w:rPr>
              <w:t xml:space="preserve"> Frequência</w:t>
            </w:r>
            <w:r>
              <w:rPr>
                <w:rFonts w:eastAsia="ArialNovaCondLight" w:cs="Calibri"/>
                <w:sz w:val="24"/>
                <w:szCs w:val="24"/>
              </w:rPr>
              <w:t xml:space="preserve"> baseada em processador 2,80 GHz, frequência</w:t>
            </w:r>
            <w:r w:rsidRPr="001678BE">
              <w:rPr>
                <w:rFonts w:eastAsia="ArialNovaCondLight" w:cs="Calibri"/>
                <w:sz w:val="24"/>
                <w:szCs w:val="24"/>
              </w:rPr>
              <w:t xml:space="preserve"> turbo </w:t>
            </w:r>
            <w:proofErr w:type="spellStart"/>
            <w:r w:rsidRPr="001678BE">
              <w:rPr>
                <w:rFonts w:eastAsia="ArialNovaCondLight" w:cs="Calibri"/>
                <w:sz w:val="24"/>
                <w:szCs w:val="24"/>
              </w:rPr>
              <w:t>max</w:t>
            </w:r>
            <w:proofErr w:type="spellEnd"/>
            <w:r w:rsidRPr="001678BE">
              <w:rPr>
                <w:rFonts w:eastAsia="ArialNovaCondLight" w:cs="Calibri"/>
                <w:sz w:val="24"/>
                <w:szCs w:val="24"/>
              </w:rPr>
              <w:t>: 4.70 GHz, com cache de 12MB; 4 núcleos e 8 threads</w:t>
            </w:r>
            <w:r>
              <w:rPr>
                <w:rFonts w:eastAsia="ArialNovaCondLight" w:cs="Calibri"/>
                <w:sz w:val="24"/>
                <w:szCs w:val="24"/>
              </w:rPr>
              <w:t>.</w:t>
            </w:r>
          </w:p>
          <w:p w14:paraId="75D96972"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Memória:</w:t>
            </w:r>
            <w:r w:rsidRPr="001678BE">
              <w:rPr>
                <w:rFonts w:eastAsia="ArialNovaCondLight" w:cs="Calibri"/>
                <w:sz w:val="24"/>
                <w:szCs w:val="24"/>
              </w:rPr>
              <w:t xml:space="preserve"> </w:t>
            </w:r>
            <w:r w:rsidRPr="001678BE">
              <w:rPr>
                <w:rFonts w:eastAsia="Times New Roman" w:cs="Calibri"/>
                <w:sz w:val="24"/>
                <w:szCs w:val="24"/>
                <w:shd w:val="clear" w:color="auto" w:fill="FFFFFF"/>
              </w:rPr>
              <w:t>Memória de 16GB (2x8GB), DDR4, 3200MHz</w:t>
            </w:r>
            <w:r>
              <w:rPr>
                <w:rFonts w:eastAsia="Times New Roman" w:cs="Calibri"/>
                <w:sz w:val="24"/>
                <w:szCs w:val="24"/>
                <w:shd w:val="clear" w:color="auto" w:fill="FFFFFF"/>
              </w:rPr>
              <w:t>,</w:t>
            </w:r>
            <w:r w:rsidRPr="001678BE">
              <w:rPr>
                <w:rFonts w:eastAsia="Times New Roman" w:cs="Calibri"/>
                <w:sz w:val="24"/>
                <w:szCs w:val="24"/>
                <w:shd w:val="clear" w:color="auto" w:fill="FFFFFF"/>
              </w:rPr>
              <w:t xml:space="preserve"> </w:t>
            </w:r>
            <w:r>
              <w:rPr>
                <w:rFonts w:eastAsia="Times New Roman" w:cs="Calibri"/>
                <w:sz w:val="24"/>
                <w:szCs w:val="24"/>
                <w:shd w:val="clear" w:color="auto" w:fill="FFFFFF"/>
              </w:rPr>
              <w:t>e</w:t>
            </w:r>
            <w:r w:rsidRPr="001678BE">
              <w:rPr>
                <w:rFonts w:eastAsia="Times New Roman" w:cs="Calibri"/>
                <w:sz w:val="24"/>
                <w:szCs w:val="24"/>
                <w:shd w:val="clear" w:color="auto" w:fill="FFFFFF"/>
              </w:rPr>
              <w:t>xpansível até 32GB</w:t>
            </w:r>
            <w:r>
              <w:rPr>
                <w:rFonts w:eastAsia="Times New Roman" w:cs="Calibri"/>
                <w:sz w:val="24"/>
                <w:szCs w:val="24"/>
                <w:shd w:val="clear" w:color="auto" w:fill="FFFFFF"/>
              </w:rPr>
              <w:t>.</w:t>
            </w:r>
            <w:r w:rsidRPr="001678BE">
              <w:rPr>
                <w:rFonts w:eastAsia="ArialNovaCondLight" w:cs="Calibri"/>
                <w:sz w:val="24"/>
                <w:szCs w:val="24"/>
              </w:rPr>
              <w:t xml:space="preserve"> </w:t>
            </w:r>
          </w:p>
          <w:p w14:paraId="30AF30CD"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Tela:</w:t>
            </w:r>
            <w:r w:rsidRPr="001678BE">
              <w:rPr>
                <w:rFonts w:eastAsia="ArialNovaCondLight" w:cs="Calibri"/>
                <w:sz w:val="24"/>
                <w:szCs w:val="24"/>
              </w:rPr>
              <w:t xml:space="preserve"> LED LCD de 15,6”; Resolução HD (</w:t>
            </w:r>
            <w:r w:rsidRPr="001678BE">
              <w:rPr>
                <w:rFonts w:eastAsia="Times New Roman" w:cs="Calibri"/>
                <w:sz w:val="24"/>
                <w:szCs w:val="24"/>
                <w:shd w:val="clear" w:color="auto" w:fill="FFFFFF"/>
              </w:rPr>
              <w:t>1920 x 1080</w:t>
            </w:r>
            <w:r w:rsidRPr="001678BE">
              <w:rPr>
                <w:rFonts w:eastAsia="ArialNovaCondLight" w:cs="Calibri"/>
                <w:sz w:val="24"/>
                <w:szCs w:val="24"/>
              </w:rPr>
              <w:t xml:space="preserve"> </w:t>
            </w:r>
            <w:proofErr w:type="spellStart"/>
            <w:r w:rsidRPr="001678BE">
              <w:rPr>
                <w:rFonts w:eastAsia="ArialNovaCondLight" w:cs="Calibri"/>
                <w:sz w:val="24"/>
                <w:szCs w:val="24"/>
              </w:rPr>
              <w:t>px</w:t>
            </w:r>
            <w:proofErr w:type="spellEnd"/>
            <w:r w:rsidRPr="001678BE">
              <w:rPr>
                <w:rFonts w:eastAsia="ArialNovaCondLight" w:cs="Calibri"/>
                <w:sz w:val="24"/>
                <w:szCs w:val="24"/>
              </w:rPr>
              <w:t xml:space="preserve">); </w:t>
            </w:r>
            <w:r>
              <w:rPr>
                <w:rFonts w:eastAsia="ArialNovaCondLight" w:cs="Calibri"/>
                <w:sz w:val="24"/>
                <w:szCs w:val="24"/>
              </w:rPr>
              <w:t>antirre</w:t>
            </w:r>
            <w:r w:rsidRPr="001678BE">
              <w:rPr>
                <w:rFonts w:eastAsia="ArialNovaCondLight" w:cs="Calibri"/>
                <w:sz w:val="24"/>
                <w:szCs w:val="24"/>
              </w:rPr>
              <w:t>flexo</w:t>
            </w:r>
            <w:r>
              <w:rPr>
                <w:rFonts w:eastAsia="ArialNovaCondLight" w:cs="Calibri"/>
                <w:sz w:val="24"/>
                <w:szCs w:val="24"/>
              </w:rPr>
              <w:t>.</w:t>
            </w:r>
            <w:r w:rsidRPr="001678BE">
              <w:rPr>
                <w:rFonts w:eastAsia="ArialNovaCondLight" w:cs="Calibri"/>
                <w:sz w:val="24"/>
                <w:szCs w:val="24"/>
              </w:rPr>
              <w:t xml:space="preserve"> </w:t>
            </w:r>
          </w:p>
          <w:p w14:paraId="4BF00203"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Áudio:</w:t>
            </w:r>
            <w:r w:rsidRPr="001678BE">
              <w:rPr>
                <w:rFonts w:eastAsia="ArialNovaCondLight" w:cs="Calibri"/>
                <w:sz w:val="24"/>
                <w:szCs w:val="24"/>
              </w:rPr>
              <w:t xml:space="preserve"> Dois altos falantes digitais estéreos e microfone digital integrados</w:t>
            </w:r>
            <w:r>
              <w:rPr>
                <w:rFonts w:eastAsia="ArialNovaCondLight" w:cs="Calibri"/>
                <w:sz w:val="24"/>
                <w:szCs w:val="24"/>
              </w:rPr>
              <w:t>.</w:t>
            </w:r>
          </w:p>
          <w:p w14:paraId="518A0940"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Armazenamento:</w:t>
            </w:r>
            <w:r w:rsidRPr="001678BE">
              <w:rPr>
                <w:rFonts w:eastAsia="ArialNovaCondLight" w:cs="Calibri"/>
                <w:sz w:val="24"/>
                <w:szCs w:val="24"/>
              </w:rPr>
              <w:t xml:space="preserve"> SSD de 512 GB M.2 </w:t>
            </w:r>
            <w:proofErr w:type="spellStart"/>
            <w:r w:rsidRPr="001678BE">
              <w:rPr>
                <w:rFonts w:eastAsia="ArialNovaCondLight" w:cs="Calibri"/>
                <w:sz w:val="24"/>
                <w:szCs w:val="24"/>
              </w:rPr>
              <w:t>PCIe</w:t>
            </w:r>
            <w:proofErr w:type="spellEnd"/>
            <w:r w:rsidRPr="001678BE">
              <w:rPr>
                <w:rFonts w:eastAsia="ArialNovaCondLight" w:cs="Calibri"/>
                <w:sz w:val="24"/>
                <w:szCs w:val="24"/>
              </w:rPr>
              <w:t xml:space="preserve"> </w:t>
            </w:r>
            <w:proofErr w:type="spellStart"/>
            <w:r w:rsidRPr="001678BE">
              <w:rPr>
                <w:rFonts w:eastAsia="ArialNovaCondLight" w:cs="Calibri"/>
                <w:sz w:val="24"/>
                <w:szCs w:val="24"/>
              </w:rPr>
              <w:t>NVMe</w:t>
            </w:r>
            <w:proofErr w:type="spellEnd"/>
            <w:r>
              <w:rPr>
                <w:rFonts w:eastAsia="ArialNovaCondLight" w:cs="Calibri"/>
                <w:sz w:val="24"/>
                <w:szCs w:val="24"/>
              </w:rPr>
              <w:t>.</w:t>
            </w:r>
            <w:r w:rsidRPr="001678BE">
              <w:rPr>
                <w:rFonts w:eastAsia="ArialNovaCondLight" w:cs="Calibri"/>
                <w:sz w:val="24"/>
                <w:szCs w:val="24"/>
              </w:rPr>
              <w:t xml:space="preserve"> </w:t>
            </w:r>
          </w:p>
          <w:p w14:paraId="3791C620"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Webcam:</w:t>
            </w:r>
            <w:r w:rsidRPr="001678BE">
              <w:rPr>
                <w:rFonts w:eastAsia="ArialNovaCondLight" w:cs="Calibri"/>
                <w:sz w:val="24"/>
                <w:szCs w:val="24"/>
              </w:rPr>
              <w:t xml:space="preserve"> Resolução de 0,3 MP ou superior, com suporte a gravações de vídeo</w:t>
            </w:r>
            <w:r>
              <w:rPr>
                <w:rFonts w:eastAsia="ArialNovaCondLight" w:cs="Calibri"/>
                <w:sz w:val="24"/>
                <w:szCs w:val="24"/>
              </w:rPr>
              <w:t>.</w:t>
            </w:r>
          </w:p>
          <w:p w14:paraId="6E6A8659"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lastRenderedPageBreak/>
              <w:t>- WiFi:</w:t>
            </w:r>
            <w:r w:rsidRPr="001678BE">
              <w:rPr>
                <w:rFonts w:eastAsia="ArialNovaCondLight" w:cs="Calibri"/>
                <w:sz w:val="24"/>
                <w:szCs w:val="24"/>
              </w:rPr>
              <w:t xml:space="preserve"> Compatível com IEEE 802.11a, 802.11b, 802.11g, 802.11n e 802.11ac; Frequência de 2.4 e 5 GHz; Segurança WPA e WPA2</w:t>
            </w:r>
            <w:r>
              <w:rPr>
                <w:rFonts w:eastAsia="ArialNovaCondLight" w:cs="Calibri"/>
                <w:sz w:val="24"/>
                <w:szCs w:val="24"/>
              </w:rPr>
              <w:t xml:space="preserve">. </w:t>
            </w:r>
            <w:r w:rsidRPr="001678BE">
              <w:rPr>
                <w:rFonts w:eastAsia="ArialNovaCondLight" w:cs="Calibri"/>
                <w:sz w:val="24"/>
                <w:szCs w:val="24"/>
              </w:rPr>
              <w:t>Taxa de transmissão até 433Mbps em 802.11ac e 150Mbps em 802.11n</w:t>
            </w:r>
            <w:r>
              <w:rPr>
                <w:rFonts w:eastAsia="ArialNovaCondLight" w:cs="Calibri"/>
                <w:sz w:val="24"/>
                <w:szCs w:val="24"/>
              </w:rPr>
              <w:t>.</w:t>
            </w:r>
          </w:p>
          <w:p w14:paraId="07B1048A" w14:textId="77777777" w:rsidR="00117AA2" w:rsidRPr="007D1216" w:rsidRDefault="00117AA2" w:rsidP="00117AA2">
            <w:pPr>
              <w:suppressAutoHyphens/>
              <w:autoSpaceDE w:val="0"/>
              <w:autoSpaceDN w:val="0"/>
              <w:adjustRightInd w:val="0"/>
              <w:spacing w:before="120" w:after="120" w:line="240" w:lineRule="auto"/>
              <w:jc w:val="both"/>
              <w:rPr>
                <w:rFonts w:eastAsia="ArialNovaCondLight" w:cs="Calibri"/>
                <w:sz w:val="24"/>
                <w:szCs w:val="24"/>
                <w:lang w:val="en-US"/>
              </w:rPr>
            </w:pPr>
            <w:r w:rsidRPr="007D1216">
              <w:rPr>
                <w:rFonts w:eastAsia="ArialNovaCondLight" w:cs="Calibri"/>
                <w:b/>
                <w:sz w:val="24"/>
                <w:szCs w:val="24"/>
                <w:lang w:val="en-US"/>
              </w:rPr>
              <w:t>- Rede:</w:t>
            </w:r>
            <w:r w:rsidRPr="007D1216">
              <w:rPr>
                <w:rFonts w:eastAsia="ArialNovaCondLight" w:cs="Calibri"/>
                <w:sz w:val="24"/>
                <w:szCs w:val="24"/>
                <w:lang w:val="en-US"/>
              </w:rPr>
              <w:t xml:space="preserve"> Ethernet 10/100/1000(RJ45) com </w:t>
            </w:r>
            <w:proofErr w:type="spellStart"/>
            <w:r w:rsidRPr="007D1216">
              <w:rPr>
                <w:rFonts w:eastAsia="ArialNovaCondLight" w:cs="Calibri"/>
                <w:sz w:val="24"/>
                <w:szCs w:val="24"/>
                <w:lang w:val="en-US"/>
              </w:rPr>
              <w:t>suporte</w:t>
            </w:r>
            <w:proofErr w:type="spellEnd"/>
            <w:r w:rsidRPr="007D1216">
              <w:rPr>
                <w:rFonts w:eastAsia="ArialNovaCondLight" w:cs="Calibri"/>
                <w:sz w:val="24"/>
                <w:szCs w:val="24"/>
                <w:lang w:val="en-US"/>
              </w:rPr>
              <w:t xml:space="preserve"> a Wake on LAN; </w:t>
            </w:r>
            <w:r w:rsidRPr="007D1216">
              <w:rPr>
                <w:rFonts w:eastAsia="Times New Roman" w:cs="Calibri"/>
                <w:sz w:val="24"/>
                <w:szCs w:val="24"/>
                <w:shd w:val="clear" w:color="auto" w:fill="FFFFFF"/>
                <w:lang w:val="en-US"/>
              </w:rPr>
              <w:t>Bluetooth.</w:t>
            </w:r>
          </w:p>
          <w:p w14:paraId="2D07CD85" w14:textId="77777777" w:rsidR="00117AA2" w:rsidRPr="001678BE" w:rsidRDefault="00117AA2" w:rsidP="00117AA2">
            <w:pPr>
              <w:suppressAutoHyphens/>
              <w:autoSpaceDE w:val="0"/>
              <w:autoSpaceDN w:val="0"/>
              <w:adjustRightInd w:val="0"/>
              <w:spacing w:before="120" w:after="120" w:line="240" w:lineRule="auto"/>
              <w:jc w:val="both"/>
              <w:rPr>
                <w:rFonts w:eastAsia="Times New Roman" w:cs="Calibri"/>
                <w:bCs/>
                <w:sz w:val="24"/>
                <w:szCs w:val="24"/>
                <w:bdr w:val="none" w:sz="0" w:space="0" w:color="auto" w:frame="1"/>
                <w:shd w:val="clear" w:color="auto" w:fill="FFFFFF"/>
              </w:rPr>
            </w:pPr>
            <w:r w:rsidRPr="001678BE">
              <w:rPr>
                <w:rFonts w:eastAsia="ArialNovaCondLight" w:cs="Calibri"/>
                <w:b/>
                <w:sz w:val="24"/>
                <w:szCs w:val="24"/>
              </w:rPr>
              <w:t>- Alimentação</w:t>
            </w:r>
            <w:r w:rsidRPr="001678BE">
              <w:rPr>
                <w:rFonts w:eastAsia="ArialNovaCondLight" w:cs="Calibri"/>
                <w:sz w:val="24"/>
                <w:szCs w:val="24"/>
              </w:rPr>
              <w:t xml:space="preserve">: Fonte de Alimentação Bivolt; Adaptador AC de 3 pinos (45W) com cabo com Certificação INMETRO; </w:t>
            </w:r>
            <w:r w:rsidRPr="001678BE">
              <w:rPr>
                <w:rFonts w:eastAsia="Times New Roman" w:cs="Calibri"/>
                <w:sz w:val="24"/>
                <w:szCs w:val="24"/>
                <w:shd w:val="clear" w:color="auto" w:fill="FFFFFF"/>
              </w:rPr>
              <w:t>Bateria de </w:t>
            </w:r>
            <w:r w:rsidRPr="001678BE">
              <w:rPr>
                <w:rFonts w:eastAsia="Times New Roman" w:cs="Calibri"/>
                <w:bCs/>
                <w:sz w:val="24"/>
                <w:szCs w:val="24"/>
                <w:bdr w:val="none" w:sz="0" w:space="0" w:color="auto" w:frame="1"/>
                <w:shd w:val="clear" w:color="auto" w:fill="FFFFFF"/>
              </w:rPr>
              <w:t>4 célula(s)</w:t>
            </w:r>
            <w:r w:rsidRPr="001678BE">
              <w:rPr>
                <w:rFonts w:eastAsia="Times New Roman" w:cs="Calibri"/>
                <w:sz w:val="24"/>
                <w:szCs w:val="24"/>
                <w:shd w:val="clear" w:color="auto" w:fill="FFFFFF"/>
              </w:rPr>
              <w:t xml:space="preserve"> – 3220 </w:t>
            </w:r>
            <w:proofErr w:type="spellStart"/>
            <w:r w:rsidRPr="001678BE">
              <w:rPr>
                <w:rFonts w:eastAsia="Times New Roman" w:cs="Calibri"/>
                <w:sz w:val="24"/>
                <w:szCs w:val="24"/>
                <w:shd w:val="clear" w:color="auto" w:fill="FFFFFF"/>
              </w:rPr>
              <w:t>mAh</w:t>
            </w:r>
            <w:proofErr w:type="spellEnd"/>
            <w:r w:rsidRPr="001678BE">
              <w:rPr>
                <w:rFonts w:eastAsia="Times New Roman" w:cs="Calibri"/>
                <w:sz w:val="24"/>
                <w:szCs w:val="24"/>
                <w:shd w:val="clear" w:color="auto" w:fill="FFFFFF"/>
              </w:rPr>
              <w:t xml:space="preserve"> e 48 Wh / Adaptador de energia (carregador) de </w:t>
            </w:r>
            <w:r w:rsidRPr="001678BE">
              <w:rPr>
                <w:rFonts w:eastAsia="Times New Roman" w:cs="Calibri"/>
                <w:bCs/>
                <w:sz w:val="24"/>
                <w:szCs w:val="24"/>
                <w:bdr w:val="none" w:sz="0" w:space="0" w:color="auto" w:frame="1"/>
                <w:shd w:val="clear" w:color="auto" w:fill="FFFFFF"/>
              </w:rPr>
              <w:t>65 Watts</w:t>
            </w:r>
            <w:r>
              <w:rPr>
                <w:rFonts w:eastAsia="Times New Roman" w:cs="Calibri"/>
                <w:bCs/>
                <w:sz w:val="24"/>
                <w:szCs w:val="24"/>
                <w:bdr w:val="none" w:sz="0" w:space="0" w:color="auto" w:frame="1"/>
                <w:shd w:val="clear" w:color="auto" w:fill="FFFFFF"/>
              </w:rPr>
              <w:t>.</w:t>
            </w:r>
          </w:p>
          <w:p w14:paraId="1F642150"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Times New Roman" w:cs="Calibri"/>
                <w:b/>
                <w:bCs/>
                <w:sz w:val="24"/>
                <w:szCs w:val="24"/>
                <w:bdr w:val="none" w:sz="0" w:space="0" w:color="auto" w:frame="1"/>
                <w:shd w:val="clear" w:color="auto" w:fill="FFFFFF"/>
              </w:rPr>
              <w:t>- Portas:</w:t>
            </w:r>
            <w:r w:rsidRPr="001678BE">
              <w:rPr>
                <w:rFonts w:eastAsia="Times New Roman" w:cs="Calibri"/>
                <w:bCs/>
                <w:sz w:val="24"/>
                <w:szCs w:val="24"/>
                <w:bdr w:val="none" w:sz="0" w:space="0" w:color="auto" w:frame="1"/>
                <w:shd w:val="clear" w:color="auto" w:fill="FFFFFF"/>
              </w:rPr>
              <w:t xml:space="preserve"> USB 2.0; USB 3.1; USB-C; HDMI; RJ-45</w:t>
            </w:r>
            <w:r>
              <w:rPr>
                <w:rFonts w:eastAsia="Times New Roman" w:cs="Calibri"/>
                <w:bCs/>
                <w:sz w:val="24"/>
                <w:szCs w:val="24"/>
                <w:bdr w:val="none" w:sz="0" w:space="0" w:color="auto" w:frame="1"/>
                <w:shd w:val="clear" w:color="auto" w:fill="FFFFFF"/>
              </w:rPr>
              <w:t>.</w:t>
            </w:r>
            <w:r w:rsidRPr="001678BE">
              <w:rPr>
                <w:rFonts w:eastAsia="ArialNovaCondLight" w:cs="Calibri"/>
                <w:sz w:val="24"/>
                <w:szCs w:val="24"/>
              </w:rPr>
              <w:t xml:space="preserve"> </w:t>
            </w:r>
          </w:p>
          <w:p w14:paraId="5F5EC42A"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1678BE">
              <w:rPr>
                <w:rFonts w:eastAsia="ArialNovaCondLight" w:cs="Calibri"/>
                <w:b/>
                <w:sz w:val="24"/>
                <w:szCs w:val="24"/>
              </w:rPr>
              <w:t>- Teclado:</w:t>
            </w:r>
            <w:r w:rsidRPr="001678BE">
              <w:rPr>
                <w:rFonts w:eastAsia="ArialNovaCondLight" w:cs="Calibri"/>
                <w:sz w:val="24"/>
                <w:szCs w:val="24"/>
              </w:rPr>
              <w:t xml:space="preserve"> tipo membrana em português do Brasil padrão ABNT2 com teclado numérico dedicado</w:t>
            </w:r>
            <w:r>
              <w:rPr>
                <w:rFonts w:eastAsia="ArialNovaCondLight" w:cs="Calibri"/>
                <w:sz w:val="24"/>
                <w:szCs w:val="24"/>
              </w:rPr>
              <w:t>.</w:t>
            </w:r>
          </w:p>
          <w:p w14:paraId="519871BF" w14:textId="77777777" w:rsidR="00117AA2" w:rsidRPr="001678BE" w:rsidRDefault="00117AA2" w:rsidP="00117AA2">
            <w:pPr>
              <w:suppressAutoHyphens/>
              <w:autoSpaceDE w:val="0"/>
              <w:autoSpaceDN w:val="0"/>
              <w:adjustRightInd w:val="0"/>
              <w:spacing w:before="120" w:after="120" w:line="240" w:lineRule="auto"/>
              <w:jc w:val="both"/>
              <w:rPr>
                <w:rFonts w:eastAsia="ArialNovaCondLight" w:cs="Calibri"/>
                <w:sz w:val="24"/>
                <w:szCs w:val="24"/>
              </w:rPr>
            </w:pPr>
            <w:r w:rsidRPr="000136AD">
              <w:rPr>
                <w:rFonts w:eastAsia="ArialNovaCondLight" w:cs="Calibri"/>
                <w:b/>
                <w:bCs/>
                <w:sz w:val="24"/>
                <w:szCs w:val="24"/>
              </w:rPr>
              <w:t>- Touchpad</w:t>
            </w:r>
            <w:r w:rsidRPr="001678BE">
              <w:rPr>
                <w:rFonts w:eastAsia="ArialNovaCondLight" w:cs="Calibri"/>
                <w:sz w:val="24"/>
                <w:szCs w:val="24"/>
              </w:rPr>
              <w:t xml:space="preserve">: tipo </w:t>
            </w:r>
            <w:proofErr w:type="spellStart"/>
            <w:r w:rsidRPr="001678BE">
              <w:rPr>
                <w:rFonts w:eastAsia="ArialNovaCondLight" w:cs="Calibri"/>
                <w:sz w:val="24"/>
                <w:szCs w:val="24"/>
              </w:rPr>
              <w:t>multi-gestual</w:t>
            </w:r>
            <w:proofErr w:type="spellEnd"/>
            <w:r w:rsidRPr="001678BE">
              <w:rPr>
                <w:rFonts w:eastAsia="ArialNovaCondLight" w:cs="Calibri"/>
                <w:sz w:val="24"/>
                <w:szCs w:val="24"/>
              </w:rPr>
              <w:t xml:space="preserve"> com suporte aos comandos de produtividade do Windows10</w:t>
            </w:r>
            <w:r>
              <w:rPr>
                <w:rFonts w:eastAsia="ArialNovaCondLight" w:cs="Calibri"/>
                <w:sz w:val="24"/>
                <w:szCs w:val="24"/>
              </w:rPr>
              <w:t>.</w:t>
            </w:r>
          </w:p>
          <w:p w14:paraId="60509B34" w14:textId="77777777" w:rsidR="00117AA2" w:rsidRDefault="00117AA2" w:rsidP="00117AA2">
            <w:pPr>
              <w:suppressAutoHyphens/>
              <w:autoSpaceDE w:val="0"/>
              <w:autoSpaceDN w:val="0"/>
              <w:adjustRightInd w:val="0"/>
              <w:spacing w:before="120" w:after="120" w:line="240" w:lineRule="auto"/>
              <w:jc w:val="both"/>
              <w:rPr>
                <w:rFonts w:eastAsia="Times New Roman" w:cs="Calibri"/>
                <w:sz w:val="24"/>
                <w:szCs w:val="24"/>
              </w:rPr>
            </w:pPr>
            <w:r w:rsidRPr="001678BE">
              <w:rPr>
                <w:rFonts w:eastAsia="ArialNovaCondLight" w:cs="Calibri"/>
                <w:b/>
                <w:sz w:val="24"/>
                <w:szCs w:val="24"/>
              </w:rPr>
              <w:t>- Sistema Operacional:</w:t>
            </w:r>
            <w:r w:rsidRPr="001678BE">
              <w:rPr>
                <w:rFonts w:eastAsia="ArialNovaCondLight" w:cs="Calibri"/>
                <w:sz w:val="24"/>
                <w:szCs w:val="24"/>
              </w:rPr>
              <w:t xml:space="preserve"> Acompanha licença OEM do Windows 10 Professional 64 bits em português (Brasil) ou mais recente, </w:t>
            </w:r>
            <w:r w:rsidRPr="001678BE">
              <w:rPr>
                <w:rFonts w:eastAsia="Times New Roman" w:cs="Calibri"/>
                <w:sz w:val="24"/>
                <w:szCs w:val="24"/>
              </w:rPr>
              <w:t>configurado de modo a reconhecer os elementos de hardware que compõem o sistema.</w:t>
            </w:r>
          </w:p>
          <w:p w14:paraId="0F5F0C89" w14:textId="77777777" w:rsidR="00117AA2" w:rsidRPr="000136AD" w:rsidRDefault="00117AA2" w:rsidP="00117AA2">
            <w:pPr>
              <w:suppressAutoHyphens/>
              <w:autoSpaceDE w:val="0"/>
              <w:autoSpaceDN w:val="0"/>
              <w:adjustRightInd w:val="0"/>
              <w:spacing w:before="120" w:after="120" w:line="240" w:lineRule="auto"/>
              <w:jc w:val="both"/>
              <w:rPr>
                <w:rFonts w:eastAsia="ArialNovaCondLight" w:cs="Calibri"/>
                <w:b/>
                <w:bCs/>
                <w:sz w:val="24"/>
                <w:szCs w:val="24"/>
              </w:rPr>
            </w:pPr>
            <w:r w:rsidRPr="000136AD">
              <w:rPr>
                <w:rFonts w:eastAsia="ArialNovaCondLight" w:cs="Calibri"/>
                <w:b/>
                <w:bCs/>
                <w:sz w:val="24"/>
                <w:szCs w:val="24"/>
              </w:rPr>
              <w:t>- Cor</w:t>
            </w:r>
            <w:r>
              <w:rPr>
                <w:rFonts w:eastAsia="ArialNovaCondLight" w:cs="Calibri"/>
                <w:b/>
                <w:bCs/>
                <w:sz w:val="24"/>
                <w:szCs w:val="24"/>
              </w:rPr>
              <w:t xml:space="preserve">: </w:t>
            </w:r>
            <w:r w:rsidRPr="000136AD">
              <w:rPr>
                <w:rFonts w:eastAsia="ArialNovaCondLight" w:cs="Calibri"/>
                <w:sz w:val="24"/>
                <w:szCs w:val="24"/>
              </w:rPr>
              <w:t>pret</w:t>
            </w:r>
            <w:r>
              <w:rPr>
                <w:rFonts w:eastAsia="ArialNovaCondLight" w:cs="Calibri"/>
                <w:sz w:val="24"/>
                <w:szCs w:val="24"/>
              </w:rPr>
              <w:t>o</w:t>
            </w:r>
            <w:r w:rsidRPr="000136AD">
              <w:rPr>
                <w:rFonts w:eastAsia="ArialNovaCondLight" w:cs="Calibri"/>
                <w:sz w:val="24"/>
                <w:szCs w:val="24"/>
              </w:rPr>
              <w:t>, cinza ou prata ou combinações destas.</w:t>
            </w:r>
          </w:p>
        </w:tc>
      </w:tr>
    </w:tbl>
    <w:p w14:paraId="15E2E383" w14:textId="77777777" w:rsidR="00117AA2" w:rsidRPr="001678BE" w:rsidRDefault="00117AA2" w:rsidP="00117AA2">
      <w:pPr>
        <w:shd w:val="clear" w:color="auto" w:fill="A6A6A6"/>
        <w:spacing w:before="120" w:after="120" w:line="240" w:lineRule="auto"/>
        <w:rPr>
          <w:rFonts w:cs="Calibri"/>
          <w:sz w:val="24"/>
          <w:szCs w:val="24"/>
        </w:rPr>
      </w:pPr>
      <w:r w:rsidRPr="001678BE">
        <w:rPr>
          <w:rFonts w:cs="Calibri"/>
          <w:sz w:val="24"/>
          <w:szCs w:val="24"/>
        </w:rPr>
        <w:lastRenderedPageBreak/>
        <w:t>ITEM 0</w:t>
      </w:r>
      <w:r>
        <w:rPr>
          <w:rFonts w:cs="Calibri"/>
          <w:sz w:val="24"/>
          <w:szCs w:val="24"/>
        </w:rPr>
        <w:t>5</w:t>
      </w:r>
      <w:r w:rsidRPr="001678BE">
        <w:rPr>
          <w:rFonts w:cs="Calibri"/>
          <w:sz w:val="24"/>
          <w:szCs w:val="24"/>
        </w:rPr>
        <w:t xml:space="preserve"> – </w:t>
      </w:r>
      <w:r>
        <w:rPr>
          <w:rFonts w:cs="Calibri"/>
          <w:sz w:val="24"/>
          <w:szCs w:val="24"/>
        </w:rPr>
        <w:t>Pasta para n</w:t>
      </w:r>
      <w:r w:rsidRPr="001678BE">
        <w:rPr>
          <w:rFonts w:cs="Calibri"/>
          <w:sz w:val="24"/>
          <w:szCs w:val="24"/>
        </w:rPr>
        <w:t>otebook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17AA2" w:rsidRPr="001678BE" w14:paraId="42E16855" w14:textId="77777777" w:rsidTr="00117AA2">
        <w:tc>
          <w:tcPr>
            <w:tcW w:w="9639" w:type="dxa"/>
            <w:shd w:val="clear" w:color="auto" w:fill="auto"/>
          </w:tcPr>
          <w:p w14:paraId="3C3EC95E"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b/>
                <w:bCs/>
                <w:sz w:val="24"/>
                <w:szCs w:val="24"/>
              </w:rPr>
              <w:t>-</w:t>
            </w:r>
            <w:r w:rsidRPr="000E7E2F">
              <w:rPr>
                <w:rFonts w:cstheme="minorHAnsi"/>
                <w:sz w:val="24"/>
                <w:szCs w:val="24"/>
              </w:rPr>
              <w:t xml:space="preserve"> </w:t>
            </w:r>
            <w:r w:rsidRPr="000E7E2F">
              <w:rPr>
                <w:rFonts w:cstheme="minorHAnsi"/>
                <w:b/>
                <w:bCs/>
                <w:sz w:val="24"/>
                <w:szCs w:val="24"/>
              </w:rPr>
              <w:t>Medidas:</w:t>
            </w:r>
            <w:r w:rsidRPr="000E7E2F">
              <w:rPr>
                <w:rFonts w:cstheme="minorHAnsi"/>
                <w:sz w:val="24"/>
                <w:szCs w:val="24"/>
              </w:rPr>
              <w:t xml:space="preserve"> Altura: 29cm X Largura: 41cm X Profundidade: 4cm</w:t>
            </w:r>
            <w:r>
              <w:rPr>
                <w:rFonts w:cstheme="minorHAnsi"/>
                <w:sz w:val="24"/>
                <w:szCs w:val="24"/>
              </w:rPr>
              <w:t>.</w:t>
            </w:r>
          </w:p>
          <w:p w14:paraId="4FBFFE81"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b/>
                <w:bCs/>
                <w:sz w:val="24"/>
                <w:szCs w:val="24"/>
              </w:rPr>
              <w:t>-</w:t>
            </w:r>
            <w:r w:rsidRPr="000E7E2F">
              <w:rPr>
                <w:rFonts w:cstheme="minorHAnsi"/>
                <w:sz w:val="24"/>
                <w:szCs w:val="24"/>
              </w:rPr>
              <w:t xml:space="preserve"> </w:t>
            </w:r>
            <w:r w:rsidRPr="000E7E2F">
              <w:rPr>
                <w:rFonts w:cstheme="minorHAnsi"/>
                <w:b/>
                <w:bCs/>
                <w:sz w:val="24"/>
                <w:szCs w:val="24"/>
              </w:rPr>
              <w:t>Capacidade:</w:t>
            </w:r>
            <w:r w:rsidRPr="000E7E2F">
              <w:rPr>
                <w:rFonts w:cstheme="minorHAnsi"/>
                <w:sz w:val="24"/>
                <w:szCs w:val="24"/>
              </w:rPr>
              <w:t xml:space="preserve"> Comporta notebook de até 15.6</w:t>
            </w:r>
            <w:r>
              <w:rPr>
                <w:rFonts w:cstheme="minorHAnsi"/>
                <w:sz w:val="24"/>
                <w:szCs w:val="24"/>
              </w:rPr>
              <w:t>”</w:t>
            </w:r>
            <w:r w:rsidRPr="000E7E2F">
              <w:rPr>
                <w:rFonts w:cstheme="minorHAnsi"/>
                <w:sz w:val="24"/>
                <w:szCs w:val="24"/>
              </w:rPr>
              <w:t xml:space="preserve"> polegadas</w:t>
            </w:r>
            <w:r>
              <w:rPr>
                <w:rFonts w:cstheme="minorHAnsi"/>
                <w:sz w:val="24"/>
                <w:szCs w:val="24"/>
              </w:rPr>
              <w:t>.</w:t>
            </w:r>
          </w:p>
          <w:p w14:paraId="13936F29"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b/>
                <w:bCs/>
                <w:sz w:val="24"/>
                <w:szCs w:val="24"/>
              </w:rPr>
              <w:t>- Material:</w:t>
            </w:r>
            <w:r w:rsidRPr="000E7E2F">
              <w:rPr>
                <w:rFonts w:cstheme="minorHAnsi"/>
                <w:sz w:val="24"/>
                <w:szCs w:val="24"/>
              </w:rPr>
              <w:t xml:space="preserve"> Poliéster 1000D com acabamento fino e macio - resistente à água</w:t>
            </w:r>
            <w:r>
              <w:rPr>
                <w:rFonts w:cstheme="minorHAnsi"/>
                <w:sz w:val="24"/>
                <w:szCs w:val="24"/>
              </w:rPr>
              <w:t>.</w:t>
            </w:r>
          </w:p>
          <w:p w14:paraId="1A1C38A3"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b/>
                <w:bCs/>
                <w:sz w:val="24"/>
                <w:szCs w:val="24"/>
              </w:rPr>
              <w:t>- Material do forro interno:</w:t>
            </w:r>
            <w:r w:rsidRPr="000E7E2F">
              <w:rPr>
                <w:rFonts w:cstheme="minorHAnsi"/>
                <w:sz w:val="24"/>
                <w:szCs w:val="24"/>
              </w:rPr>
              <w:t xml:space="preserve"> Nylon</w:t>
            </w:r>
            <w:r>
              <w:rPr>
                <w:rFonts w:cstheme="minorHAnsi"/>
                <w:sz w:val="24"/>
                <w:szCs w:val="24"/>
              </w:rPr>
              <w:t>.</w:t>
            </w:r>
            <w:r w:rsidRPr="000E7E2F">
              <w:rPr>
                <w:rFonts w:cstheme="minorHAnsi"/>
                <w:sz w:val="24"/>
                <w:szCs w:val="24"/>
              </w:rPr>
              <w:t> </w:t>
            </w:r>
          </w:p>
          <w:p w14:paraId="47B5764B" w14:textId="77777777" w:rsidR="00117AA2"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b/>
                <w:bCs/>
                <w:sz w:val="24"/>
                <w:szCs w:val="24"/>
              </w:rPr>
              <w:t>- Peso Aproximado:</w:t>
            </w:r>
            <w:r w:rsidRPr="000E7E2F">
              <w:rPr>
                <w:rFonts w:cstheme="minorHAnsi"/>
                <w:sz w:val="24"/>
                <w:szCs w:val="24"/>
              </w:rPr>
              <w:t xml:space="preserve"> 0.3Kg</w:t>
            </w:r>
            <w:r>
              <w:rPr>
                <w:rFonts w:cstheme="minorHAnsi"/>
                <w:sz w:val="24"/>
                <w:szCs w:val="24"/>
              </w:rPr>
              <w:t>.</w:t>
            </w:r>
          </w:p>
          <w:p w14:paraId="1787F41D" w14:textId="152B201C" w:rsidR="00117AA2"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b/>
                <w:bCs/>
                <w:sz w:val="24"/>
                <w:szCs w:val="24"/>
              </w:rPr>
              <w:t>- Cor:</w:t>
            </w:r>
            <w:r>
              <w:rPr>
                <w:rFonts w:cstheme="minorHAnsi"/>
                <w:sz w:val="24"/>
                <w:szCs w:val="24"/>
              </w:rPr>
              <w:t xml:space="preserve"> pret</w:t>
            </w:r>
            <w:r w:rsidR="0096484D">
              <w:rPr>
                <w:rFonts w:cstheme="minorHAnsi"/>
                <w:sz w:val="24"/>
                <w:szCs w:val="24"/>
              </w:rPr>
              <w:t>o</w:t>
            </w:r>
            <w:r>
              <w:rPr>
                <w:rFonts w:cstheme="minorHAnsi"/>
                <w:sz w:val="24"/>
                <w:szCs w:val="24"/>
              </w:rPr>
              <w:t>.</w:t>
            </w:r>
          </w:p>
          <w:p w14:paraId="55ACC058" w14:textId="77777777" w:rsidR="00117AA2" w:rsidRPr="000E7E2F" w:rsidRDefault="00117AA2" w:rsidP="00117AA2">
            <w:pPr>
              <w:suppressAutoHyphens/>
              <w:autoSpaceDE w:val="0"/>
              <w:autoSpaceDN w:val="0"/>
              <w:adjustRightInd w:val="0"/>
              <w:spacing w:before="120" w:after="120" w:line="240" w:lineRule="auto"/>
              <w:jc w:val="both"/>
              <w:rPr>
                <w:rFonts w:cstheme="minorHAnsi"/>
                <w:b/>
                <w:bCs/>
                <w:sz w:val="24"/>
                <w:szCs w:val="24"/>
              </w:rPr>
            </w:pPr>
            <w:r w:rsidRPr="000E7E2F">
              <w:rPr>
                <w:rFonts w:cstheme="minorHAnsi"/>
                <w:b/>
                <w:bCs/>
                <w:sz w:val="24"/>
                <w:szCs w:val="24"/>
              </w:rPr>
              <w:t>- Demais características:</w:t>
            </w:r>
          </w:p>
          <w:p w14:paraId="5F5BD891"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sz w:val="24"/>
                <w:szCs w:val="24"/>
              </w:rPr>
              <w:t xml:space="preserve">- Compartimento acolchoado; </w:t>
            </w:r>
          </w:p>
          <w:p w14:paraId="61902264"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sz w:val="24"/>
                <w:szCs w:val="24"/>
              </w:rPr>
              <w:t>- Alça de mão resistente com costura de alto padrão;</w:t>
            </w:r>
          </w:p>
          <w:p w14:paraId="71844FDC"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sz w:val="24"/>
                <w:szCs w:val="24"/>
              </w:rPr>
              <w:t>- Costura de ótima qualidade com alta resistência e fino acabamento externo e interno;</w:t>
            </w:r>
          </w:p>
          <w:p w14:paraId="7BF89C96"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sz w:val="24"/>
                <w:szCs w:val="24"/>
              </w:rPr>
              <w:t>- Formato anatômico nas alças com espuma para maior conforto;</w:t>
            </w:r>
          </w:p>
          <w:p w14:paraId="0B9C1577"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sz w:val="24"/>
                <w:szCs w:val="24"/>
              </w:rPr>
              <w:t>- Fechamento com zíper reforçado e resistente;</w:t>
            </w:r>
          </w:p>
          <w:p w14:paraId="7DF02A27"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sz w:val="24"/>
                <w:szCs w:val="24"/>
              </w:rPr>
              <w:t>- Zíperes duplos de ótima qualidade;</w:t>
            </w:r>
          </w:p>
          <w:p w14:paraId="018E15A7" w14:textId="77777777" w:rsidR="00117AA2" w:rsidRPr="000E7E2F" w:rsidRDefault="00117AA2" w:rsidP="00117AA2">
            <w:pPr>
              <w:suppressAutoHyphens/>
              <w:autoSpaceDE w:val="0"/>
              <w:autoSpaceDN w:val="0"/>
              <w:adjustRightInd w:val="0"/>
              <w:spacing w:before="120" w:after="120" w:line="240" w:lineRule="auto"/>
              <w:jc w:val="both"/>
              <w:rPr>
                <w:rFonts w:cstheme="minorHAnsi"/>
                <w:sz w:val="24"/>
                <w:szCs w:val="24"/>
              </w:rPr>
            </w:pPr>
            <w:r w:rsidRPr="000E7E2F">
              <w:rPr>
                <w:rFonts w:cstheme="minorHAnsi"/>
                <w:sz w:val="24"/>
                <w:szCs w:val="24"/>
              </w:rPr>
              <w:t>- Bolsos frontais com zíper para objetos menores.</w:t>
            </w:r>
          </w:p>
        </w:tc>
      </w:tr>
    </w:tbl>
    <w:p w14:paraId="5C6C555A" w14:textId="77777777" w:rsidR="00117AA2" w:rsidRPr="001678BE" w:rsidRDefault="00117AA2" w:rsidP="00117AA2">
      <w:pPr>
        <w:adjustRightInd w:val="0"/>
        <w:spacing w:before="120" w:after="120" w:line="240" w:lineRule="auto"/>
        <w:jc w:val="both"/>
        <w:rPr>
          <w:rFonts w:cs="Calibri"/>
          <w:sz w:val="24"/>
          <w:szCs w:val="24"/>
        </w:rPr>
      </w:pPr>
      <w:r w:rsidRPr="001678BE">
        <w:rPr>
          <w:rFonts w:cs="Calibri"/>
          <w:sz w:val="24"/>
          <w:szCs w:val="24"/>
        </w:rPr>
        <w:t>3.</w:t>
      </w:r>
      <w:r>
        <w:rPr>
          <w:rFonts w:cs="Calibri"/>
          <w:sz w:val="24"/>
          <w:szCs w:val="24"/>
        </w:rPr>
        <w:t>3</w:t>
      </w:r>
      <w:r w:rsidRPr="001678BE">
        <w:rPr>
          <w:rFonts w:cs="Calibri"/>
          <w:sz w:val="24"/>
          <w:szCs w:val="24"/>
        </w:rPr>
        <w:t>. Para fins de padronização do acervo dos equipamentos, todos componentes ofertados nos itens</w:t>
      </w:r>
      <w:r>
        <w:rPr>
          <w:rFonts w:cs="Calibri"/>
          <w:sz w:val="24"/>
          <w:szCs w:val="24"/>
        </w:rPr>
        <w:t xml:space="preserve"> anteriores</w:t>
      </w:r>
      <w:r w:rsidRPr="001678BE">
        <w:rPr>
          <w:rFonts w:cs="Calibri"/>
          <w:sz w:val="24"/>
          <w:szCs w:val="24"/>
        </w:rPr>
        <w:t xml:space="preserve"> devem manter o mesmo padrão de cor, modelo e marca.</w:t>
      </w:r>
    </w:p>
    <w:p w14:paraId="43134625" w14:textId="77777777" w:rsidR="00117AA2" w:rsidRDefault="00117AA2" w:rsidP="00117AA2">
      <w:pPr>
        <w:adjustRightInd w:val="0"/>
        <w:spacing w:before="120" w:after="120" w:line="240" w:lineRule="auto"/>
        <w:jc w:val="both"/>
        <w:rPr>
          <w:rFonts w:cs="Calibri"/>
          <w:sz w:val="24"/>
          <w:szCs w:val="24"/>
        </w:rPr>
      </w:pPr>
      <w:r w:rsidRPr="001678BE">
        <w:rPr>
          <w:rFonts w:cs="Calibri"/>
          <w:sz w:val="24"/>
          <w:szCs w:val="24"/>
        </w:rPr>
        <w:lastRenderedPageBreak/>
        <w:t>3.</w:t>
      </w:r>
      <w:r>
        <w:rPr>
          <w:rFonts w:cs="Calibri"/>
          <w:sz w:val="24"/>
          <w:szCs w:val="24"/>
        </w:rPr>
        <w:t>4</w:t>
      </w:r>
      <w:r w:rsidRPr="001678BE">
        <w:rPr>
          <w:rFonts w:cs="Calibri"/>
          <w:sz w:val="24"/>
          <w:szCs w:val="24"/>
        </w:rPr>
        <w:t xml:space="preserve">. </w:t>
      </w:r>
      <w:r>
        <w:rPr>
          <w:rFonts w:cs="Calibri"/>
          <w:sz w:val="24"/>
          <w:szCs w:val="24"/>
        </w:rPr>
        <w:t>Os desktops e notebooks d</w:t>
      </w:r>
      <w:r w:rsidRPr="001678BE">
        <w:rPr>
          <w:rFonts w:cs="Calibri"/>
          <w:sz w:val="24"/>
          <w:szCs w:val="24"/>
        </w:rPr>
        <w:t>everão ser entregues todos os cabos, drives e manuais necessários à sua instalação bem como a de seus componentes.</w:t>
      </w:r>
    </w:p>
    <w:p w14:paraId="5576DB39" w14:textId="1A4E0E18" w:rsidR="00117AA2" w:rsidRDefault="00117AA2" w:rsidP="00117AA2">
      <w:pPr>
        <w:adjustRightInd w:val="0"/>
        <w:spacing w:before="120" w:after="120" w:line="240" w:lineRule="auto"/>
        <w:jc w:val="both"/>
        <w:rPr>
          <w:rFonts w:cs="Calibri"/>
          <w:sz w:val="24"/>
          <w:szCs w:val="24"/>
        </w:rPr>
      </w:pPr>
      <w:r>
        <w:rPr>
          <w:rFonts w:cs="Calibri"/>
          <w:sz w:val="24"/>
          <w:szCs w:val="24"/>
        </w:rPr>
        <w:t xml:space="preserve">3.5. No </w:t>
      </w:r>
      <w:r w:rsidRPr="00DB7B59">
        <w:rPr>
          <w:rFonts w:cs="Calibri"/>
          <w:b/>
          <w:bCs/>
          <w:sz w:val="24"/>
          <w:szCs w:val="24"/>
        </w:rPr>
        <w:t>Lote 01</w:t>
      </w:r>
      <w:r w:rsidR="0096484D">
        <w:rPr>
          <w:rFonts w:cs="Calibri"/>
          <w:b/>
          <w:bCs/>
          <w:sz w:val="24"/>
          <w:szCs w:val="24"/>
        </w:rPr>
        <w:t xml:space="preserve"> – Desktop, notebook e pasta para notebook</w:t>
      </w:r>
      <w:r>
        <w:rPr>
          <w:rFonts w:cs="Calibri"/>
          <w:sz w:val="24"/>
          <w:szCs w:val="24"/>
        </w:rPr>
        <w:t xml:space="preserve"> a reserva de cota de 25% (vinte e cinco por cento) para micro e pequenas empresas não é vantajosa para a Administração, uma vez que restringe a eficiência e segurança na gestão contratual, além de comprometer a padronização dos equipamentos, representando prejuízo ao conjunto do objeto a ser contratado, razão pela qual, no lote em comento resta inaplicável a cota reservada, na forma dos art. 49, inciso III, da Lei Complementar nº 123, de 2006.</w:t>
      </w:r>
    </w:p>
    <w:p w14:paraId="4BC4F51F" w14:textId="77777777" w:rsidR="00117AA2" w:rsidRDefault="00117AA2" w:rsidP="00117AA2">
      <w:pPr>
        <w:spacing w:before="120" w:after="120" w:line="240" w:lineRule="auto"/>
        <w:jc w:val="both"/>
        <w:rPr>
          <w:rFonts w:cs="Calibri"/>
          <w:sz w:val="24"/>
          <w:szCs w:val="24"/>
        </w:rPr>
      </w:pPr>
      <w:r w:rsidRPr="00FA75FB">
        <w:rPr>
          <w:rFonts w:cs="Calibri"/>
          <w:sz w:val="24"/>
          <w:szCs w:val="24"/>
        </w:rPr>
        <w:t>3.</w:t>
      </w:r>
      <w:r>
        <w:rPr>
          <w:rFonts w:cs="Calibri"/>
          <w:sz w:val="24"/>
          <w:szCs w:val="24"/>
        </w:rPr>
        <w:t>6</w:t>
      </w:r>
      <w:r w:rsidRPr="00FA75FB">
        <w:rPr>
          <w:rFonts w:cs="Calibri"/>
          <w:sz w:val="24"/>
          <w:szCs w:val="24"/>
        </w:rPr>
        <w:t>. As descrições e quantitativos dos equipamentos</w:t>
      </w:r>
      <w:r>
        <w:rPr>
          <w:rFonts w:cs="Calibri"/>
          <w:sz w:val="24"/>
          <w:szCs w:val="24"/>
        </w:rPr>
        <w:t xml:space="preserve"> enquadrados como suprimentos e periféricos</w:t>
      </w:r>
      <w:r w:rsidRPr="00FA75FB">
        <w:rPr>
          <w:rFonts w:cs="Calibri"/>
          <w:sz w:val="24"/>
          <w:szCs w:val="24"/>
        </w:rPr>
        <w:t xml:space="preserve"> são as definidas no</w:t>
      </w:r>
      <w:r>
        <w:rPr>
          <w:rFonts w:cs="Calibri"/>
          <w:sz w:val="24"/>
          <w:szCs w:val="24"/>
        </w:rPr>
        <w:t>s</w:t>
      </w:r>
      <w:r w:rsidRPr="00FA75FB">
        <w:rPr>
          <w:rFonts w:cs="Calibri"/>
          <w:sz w:val="24"/>
          <w:szCs w:val="24"/>
        </w:rPr>
        <w:t xml:space="preserve"> quadro</w:t>
      </w:r>
      <w:r>
        <w:rPr>
          <w:rFonts w:cs="Calibri"/>
          <w:sz w:val="24"/>
          <w:szCs w:val="24"/>
        </w:rPr>
        <w:t>s</w:t>
      </w:r>
      <w:r w:rsidRPr="00FA75FB">
        <w:rPr>
          <w:rFonts w:cs="Calibri"/>
          <w:sz w:val="24"/>
          <w:szCs w:val="24"/>
        </w:rPr>
        <w:t xml:space="preserve"> abaixo:</w:t>
      </w:r>
    </w:p>
    <w:p w14:paraId="5DFC70D0" w14:textId="77777777" w:rsidR="00117AA2" w:rsidRPr="00AE6A23" w:rsidRDefault="00117AA2" w:rsidP="00117AA2">
      <w:pPr>
        <w:shd w:val="clear" w:color="auto" w:fill="A6A6A6"/>
        <w:spacing w:before="120" w:after="120" w:line="240" w:lineRule="auto"/>
        <w:rPr>
          <w:rFonts w:cs="Calibri"/>
          <w:b/>
          <w:sz w:val="24"/>
          <w:szCs w:val="24"/>
        </w:rPr>
      </w:pPr>
      <w:r>
        <w:rPr>
          <w:rFonts w:cs="Calibri"/>
          <w:b/>
          <w:sz w:val="24"/>
          <w:szCs w:val="24"/>
        </w:rPr>
        <w:t xml:space="preserve">QUANTITATIVO GERAL - </w:t>
      </w:r>
      <w:r w:rsidRPr="00AE6A23">
        <w:rPr>
          <w:rFonts w:cs="Calibri"/>
          <w:b/>
          <w:sz w:val="24"/>
          <w:szCs w:val="24"/>
        </w:rPr>
        <w:t>SUPRIMENTOS E PERIFÉRICOS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382"/>
        <w:gridCol w:w="847"/>
        <w:gridCol w:w="707"/>
        <w:gridCol w:w="1190"/>
        <w:gridCol w:w="1626"/>
        <w:gridCol w:w="1067"/>
      </w:tblGrid>
      <w:tr w:rsidR="00117AA2" w:rsidRPr="00833837" w14:paraId="5AF02604" w14:textId="77777777" w:rsidTr="0096484D">
        <w:tc>
          <w:tcPr>
            <w:tcW w:w="820" w:type="dxa"/>
            <w:shd w:val="clear" w:color="auto" w:fill="auto"/>
          </w:tcPr>
          <w:p w14:paraId="3880D180"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Item</w:t>
            </w:r>
          </w:p>
        </w:tc>
        <w:tc>
          <w:tcPr>
            <w:tcW w:w="3382" w:type="dxa"/>
            <w:shd w:val="clear" w:color="auto" w:fill="auto"/>
          </w:tcPr>
          <w:p w14:paraId="40F1F198"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Descrição</w:t>
            </w:r>
          </w:p>
        </w:tc>
        <w:tc>
          <w:tcPr>
            <w:tcW w:w="847" w:type="dxa"/>
            <w:shd w:val="clear" w:color="auto" w:fill="auto"/>
          </w:tcPr>
          <w:p w14:paraId="1CCE22BF"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QTD</w:t>
            </w:r>
          </w:p>
        </w:tc>
        <w:tc>
          <w:tcPr>
            <w:tcW w:w="707" w:type="dxa"/>
            <w:shd w:val="clear" w:color="auto" w:fill="auto"/>
          </w:tcPr>
          <w:p w14:paraId="2B17BAA7"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UND</w:t>
            </w:r>
          </w:p>
        </w:tc>
        <w:tc>
          <w:tcPr>
            <w:tcW w:w="1190" w:type="dxa"/>
          </w:tcPr>
          <w:p w14:paraId="48605429"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Marca</w:t>
            </w:r>
          </w:p>
        </w:tc>
        <w:tc>
          <w:tcPr>
            <w:tcW w:w="1626" w:type="dxa"/>
            <w:shd w:val="clear" w:color="auto" w:fill="auto"/>
          </w:tcPr>
          <w:p w14:paraId="32898B47"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Valor Unitário (R$)</w:t>
            </w:r>
          </w:p>
        </w:tc>
        <w:tc>
          <w:tcPr>
            <w:tcW w:w="1067" w:type="dxa"/>
            <w:shd w:val="clear" w:color="auto" w:fill="auto"/>
          </w:tcPr>
          <w:p w14:paraId="61B0E939"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Valor Total (R$)</w:t>
            </w:r>
          </w:p>
        </w:tc>
      </w:tr>
      <w:tr w:rsidR="00117AA2" w:rsidRPr="00833837" w14:paraId="19EC50DA" w14:textId="77777777" w:rsidTr="0096484D">
        <w:tc>
          <w:tcPr>
            <w:tcW w:w="820" w:type="dxa"/>
            <w:shd w:val="clear" w:color="auto" w:fill="auto"/>
          </w:tcPr>
          <w:p w14:paraId="49EF6063"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06</w:t>
            </w:r>
          </w:p>
        </w:tc>
        <w:tc>
          <w:tcPr>
            <w:tcW w:w="3382" w:type="dxa"/>
            <w:shd w:val="clear" w:color="auto" w:fill="auto"/>
          </w:tcPr>
          <w:p w14:paraId="7F51963F" w14:textId="77777777" w:rsidR="00117AA2" w:rsidRPr="00833837" w:rsidRDefault="00117AA2" w:rsidP="00117AA2">
            <w:pPr>
              <w:autoSpaceDE w:val="0"/>
              <w:autoSpaceDN w:val="0"/>
              <w:adjustRightInd w:val="0"/>
              <w:spacing w:after="0"/>
              <w:jc w:val="both"/>
              <w:rPr>
                <w:rFonts w:cs="Calibri"/>
                <w:sz w:val="24"/>
                <w:szCs w:val="24"/>
              </w:rPr>
            </w:pPr>
            <w:r w:rsidRPr="00833837">
              <w:rPr>
                <w:rFonts w:ascii="Calibri" w:hAnsi="Calibri" w:cs="Calibri"/>
                <w:sz w:val="24"/>
                <w:szCs w:val="24"/>
              </w:rPr>
              <w:t>Cabo Conversor Adaptador De Vídeo HDMI Para VGA</w:t>
            </w:r>
            <w:r>
              <w:rPr>
                <w:rFonts w:ascii="Calibri" w:hAnsi="Calibri" w:cs="Calibri"/>
                <w:sz w:val="24"/>
                <w:szCs w:val="24"/>
              </w:rPr>
              <w:t xml:space="preserve"> </w:t>
            </w:r>
            <w:r w:rsidRPr="006243BE">
              <w:rPr>
                <w:rFonts w:ascii="Calibri" w:hAnsi="Calibri" w:cs="Calibri"/>
                <w:sz w:val="24"/>
                <w:szCs w:val="24"/>
              </w:rPr>
              <w:t xml:space="preserve">Resolução 1080P; </w:t>
            </w:r>
            <w:proofErr w:type="gramStart"/>
            <w:r w:rsidRPr="006243BE">
              <w:rPr>
                <w:rFonts w:ascii="Calibri" w:hAnsi="Calibri" w:cs="Calibri"/>
                <w:sz w:val="24"/>
                <w:szCs w:val="24"/>
              </w:rPr>
              <w:t>Suporta</w:t>
            </w:r>
            <w:proofErr w:type="gramEnd"/>
            <w:r w:rsidRPr="006243BE">
              <w:rPr>
                <w:rFonts w:ascii="Calibri" w:hAnsi="Calibri" w:cs="Calibri"/>
                <w:sz w:val="24"/>
                <w:szCs w:val="24"/>
              </w:rPr>
              <w:t xml:space="preserve"> transmissão de sinal 1080P a 60Hz HD e é compatível com o formato de imagem 720P/480P; HDMI: Entrada; VGA: Suporte 1080P 60HZ; Compatibilidade Microsoft Windows 10 e superior;</w:t>
            </w:r>
          </w:p>
        </w:tc>
        <w:tc>
          <w:tcPr>
            <w:tcW w:w="847" w:type="dxa"/>
            <w:shd w:val="clear" w:color="auto" w:fill="auto"/>
          </w:tcPr>
          <w:p w14:paraId="77FDD862" w14:textId="77777777" w:rsidR="00117AA2" w:rsidRPr="00833837" w:rsidRDefault="00117AA2" w:rsidP="00117AA2">
            <w:pPr>
              <w:jc w:val="center"/>
              <w:rPr>
                <w:sz w:val="24"/>
                <w:szCs w:val="24"/>
              </w:rPr>
            </w:pPr>
            <w:r>
              <w:rPr>
                <w:sz w:val="24"/>
                <w:szCs w:val="24"/>
              </w:rPr>
              <w:t>03</w:t>
            </w:r>
          </w:p>
        </w:tc>
        <w:tc>
          <w:tcPr>
            <w:tcW w:w="707" w:type="dxa"/>
            <w:shd w:val="clear" w:color="auto" w:fill="auto"/>
          </w:tcPr>
          <w:p w14:paraId="60631E36"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558AEC23"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4D91D17B" w14:textId="1614D5CB" w:rsidR="00117AA2" w:rsidRPr="00833837" w:rsidRDefault="0096484D" w:rsidP="00117AA2">
            <w:pPr>
              <w:suppressAutoHyphens/>
              <w:spacing w:after="0"/>
              <w:rPr>
                <w:rFonts w:eastAsia="Times New Roman" w:cs="Calibri"/>
                <w:sz w:val="24"/>
                <w:szCs w:val="24"/>
              </w:rPr>
            </w:pPr>
            <w:r>
              <w:rPr>
                <w:rFonts w:eastAsia="Times New Roman" w:cs="Calibri"/>
                <w:sz w:val="24"/>
                <w:szCs w:val="24"/>
              </w:rPr>
              <w:t>111,11</w:t>
            </w:r>
          </w:p>
        </w:tc>
        <w:tc>
          <w:tcPr>
            <w:tcW w:w="1067" w:type="dxa"/>
            <w:shd w:val="clear" w:color="auto" w:fill="auto"/>
          </w:tcPr>
          <w:p w14:paraId="6E1E428F" w14:textId="3DA50D81"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333,33</w:t>
            </w:r>
          </w:p>
        </w:tc>
      </w:tr>
      <w:tr w:rsidR="00117AA2" w:rsidRPr="00833837" w14:paraId="094D01E8" w14:textId="77777777" w:rsidTr="0096484D">
        <w:tc>
          <w:tcPr>
            <w:tcW w:w="820" w:type="dxa"/>
            <w:shd w:val="clear" w:color="auto" w:fill="auto"/>
          </w:tcPr>
          <w:p w14:paraId="19E67A10"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07</w:t>
            </w:r>
          </w:p>
        </w:tc>
        <w:tc>
          <w:tcPr>
            <w:tcW w:w="3382" w:type="dxa"/>
            <w:shd w:val="clear" w:color="auto" w:fill="auto"/>
          </w:tcPr>
          <w:p w14:paraId="39E57A80" w14:textId="77777777" w:rsidR="00117AA2" w:rsidRPr="00833837" w:rsidRDefault="00117AA2" w:rsidP="00117AA2">
            <w:pPr>
              <w:autoSpaceDE w:val="0"/>
              <w:autoSpaceDN w:val="0"/>
              <w:adjustRightInd w:val="0"/>
              <w:spacing w:after="0"/>
              <w:jc w:val="both"/>
              <w:rPr>
                <w:rFonts w:ascii="Calibri" w:hAnsi="Calibri" w:cs="Calibri"/>
                <w:sz w:val="24"/>
                <w:szCs w:val="24"/>
              </w:rPr>
            </w:pPr>
            <w:r w:rsidRPr="00833837">
              <w:rPr>
                <w:rFonts w:eastAsia="Times New Roman" w:cstheme="minorHAnsi"/>
                <w:bCs/>
                <w:kern w:val="36"/>
                <w:sz w:val="24"/>
                <w:szCs w:val="24"/>
                <w:lang w:eastAsia="pt-BR"/>
              </w:rPr>
              <w:t xml:space="preserve">Cabo Mini </w:t>
            </w:r>
            <w:proofErr w:type="spellStart"/>
            <w:r w:rsidRPr="00833837">
              <w:rPr>
                <w:rFonts w:eastAsia="Times New Roman" w:cstheme="minorHAnsi"/>
                <w:bCs/>
                <w:kern w:val="36"/>
                <w:sz w:val="24"/>
                <w:szCs w:val="24"/>
                <w:lang w:eastAsia="pt-BR"/>
              </w:rPr>
              <w:t>Displayport</w:t>
            </w:r>
            <w:proofErr w:type="spellEnd"/>
            <w:r w:rsidRPr="00833837">
              <w:rPr>
                <w:rFonts w:eastAsia="Times New Roman" w:cstheme="minorHAnsi"/>
                <w:bCs/>
                <w:kern w:val="36"/>
                <w:sz w:val="24"/>
                <w:szCs w:val="24"/>
                <w:lang w:eastAsia="pt-BR"/>
              </w:rPr>
              <w:t xml:space="preserve"> Para </w:t>
            </w:r>
            <w:proofErr w:type="spellStart"/>
            <w:r w:rsidRPr="00833837">
              <w:rPr>
                <w:rFonts w:eastAsia="Times New Roman" w:cstheme="minorHAnsi"/>
                <w:bCs/>
                <w:kern w:val="36"/>
                <w:sz w:val="24"/>
                <w:szCs w:val="24"/>
                <w:lang w:eastAsia="pt-BR"/>
              </w:rPr>
              <w:t>Hdmi</w:t>
            </w:r>
            <w:proofErr w:type="spellEnd"/>
            <w:r w:rsidRPr="00833837">
              <w:rPr>
                <w:rFonts w:eastAsia="Times New Roman" w:cstheme="minorHAnsi"/>
                <w:bCs/>
                <w:kern w:val="36"/>
                <w:sz w:val="24"/>
                <w:szCs w:val="24"/>
                <w:lang w:eastAsia="pt-BR"/>
              </w:rPr>
              <w:t xml:space="preserve"> 1,80 Metros</w:t>
            </w:r>
          </w:p>
        </w:tc>
        <w:tc>
          <w:tcPr>
            <w:tcW w:w="847" w:type="dxa"/>
            <w:shd w:val="clear" w:color="auto" w:fill="auto"/>
          </w:tcPr>
          <w:p w14:paraId="33994D4D" w14:textId="77777777" w:rsidR="00117AA2" w:rsidRPr="00833837" w:rsidRDefault="00117AA2" w:rsidP="00117AA2">
            <w:pPr>
              <w:jc w:val="center"/>
              <w:rPr>
                <w:sz w:val="24"/>
                <w:szCs w:val="24"/>
              </w:rPr>
            </w:pPr>
            <w:r>
              <w:rPr>
                <w:sz w:val="24"/>
                <w:szCs w:val="24"/>
              </w:rPr>
              <w:t>02</w:t>
            </w:r>
          </w:p>
        </w:tc>
        <w:tc>
          <w:tcPr>
            <w:tcW w:w="707" w:type="dxa"/>
            <w:shd w:val="clear" w:color="auto" w:fill="auto"/>
          </w:tcPr>
          <w:p w14:paraId="1B3763C8"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36FBBD35"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72967404" w14:textId="7F0068AB" w:rsidR="00117AA2" w:rsidRPr="00833837" w:rsidRDefault="0096484D" w:rsidP="00117AA2">
            <w:pPr>
              <w:suppressAutoHyphens/>
              <w:spacing w:after="0"/>
              <w:rPr>
                <w:rFonts w:eastAsia="Times New Roman" w:cs="Calibri"/>
                <w:sz w:val="24"/>
                <w:szCs w:val="24"/>
              </w:rPr>
            </w:pPr>
            <w:r>
              <w:rPr>
                <w:rFonts w:eastAsia="Times New Roman" w:cs="Calibri"/>
                <w:sz w:val="24"/>
                <w:szCs w:val="24"/>
              </w:rPr>
              <w:t>43,00</w:t>
            </w:r>
          </w:p>
        </w:tc>
        <w:tc>
          <w:tcPr>
            <w:tcW w:w="1067" w:type="dxa"/>
            <w:shd w:val="clear" w:color="auto" w:fill="auto"/>
          </w:tcPr>
          <w:p w14:paraId="10EDAE86" w14:textId="00FE0CCF" w:rsidR="00117AA2" w:rsidRPr="00833837" w:rsidRDefault="0096484D" w:rsidP="00117AA2">
            <w:pPr>
              <w:suppressAutoHyphens/>
              <w:spacing w:after="0"/>
              <w:rPr>
                <w:rFonts w:eastAsia="Times New Roman" w:cs="Calibri"/>
                <w:sz w:val="24"/>
                <w:szCs w:val="24"/>
              </w:rPr>
            </w:pPr>
            <w:r>
              <w:rPr>
                <w:rFonts w:eastAsia="Times New Roman" w:cs="Calibri"/>
                <w:sz w:val="24"/>
                <w:szCs w:val="24"/>
              </w:rPr>
              <w:t>86,00</w:t>
            </w:r>
          </w:p>
        </w:tc>
      </w:tr>
      <w:tr w:rsidR="00117AA2" w:rsidRPr="00833837" w14:paraId="4136EC36" w14:textId="77777777" w:rsidTr="0096484D">
        <w:tc>
          <w:tcPr>
            <w:tcW w:w="820" w:type="dxa"/>
            <w:shd w:val="clear" w:color="auto" w:fill="auto"/>
          </w:tcPr>
          <w:p w14:paraId="6A4ECFBC"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08</w:t>
            </w:r>
          </w:p>
        </w:tc>
        <w:tc>
          <w:tcPr>
            <w:tcW w:w="3382" w:type="dxa"/>
            <w:shd w:val="clear" w:color="auto" w:fill="auto"/>
          </w:tcPr>
          <w:p w14:paraId="6C8450D0" w14:textId="77777777" w:rsidR="00117AA2" w:rsidRPr="00833837" w:rsidRDefault="00117AA2" w:rsidP="00117AA2">
            <w:pPr>
              <w:autoSpaceDE w:val="0"/>
              <w:autoSpaceDN w:val="0"/>
              <w:adjustRightInd w:val="0"/>
              <w:spacing w:after="0"/>
              <w:jc w:val="both"/>
              <w:rPr>
                <w:rFonts w:ascii="Calibri" w:hAnsi="Calibri" w:cs="Calibri"/>
                <w:sz w:val="24"/>
                <w:szCs w:val="24"/>
              </w:rPr>
            </w:pPr>
            <w:r w:rsidRPr="00833837">
              <w:rPr>
                <w:rFonts w:cs="Calibri"/>
                <w:sz w:val="24"/>
                <w:szCs w:val="24"/>
                <w:shd w:val="clear" w:color="auto" w:fill="FFFFFF"/>
              </w:rPr>
              <w:t>Estabilizador 600 VA, tensão bivolt automático entrada 115/127/220V e saída 115V, potência de 600VA, mínimo de 4 tomadas padrão NBR</w:t>
            </w:r>
            <w:r>
              <w:rPr>
                <w:rFonts w:cs="Calibri"/>
                <w:sz w:val="24"/>
                <w:szCs w:val="24"/>
                <w:shd w:val="clear" w:color="auto" w:fill="FFFFFF"/>
              </w:rPr>
              <w:br/>
            </w:r>
            <w:r w:rsidRPr="006243BE">
              <w:rPr>
                <w:rFonts w:ascii="Calibri" w:hAnsi="Calibri" w:cs="Calibri"/>
                <w:sz w:val="24"/>
                <w:szCs w:val="24"/>
              </w:rPr>
              <w:t xml:space="preserve">Microprocessado com 8 estágios; Atende à norma NBR 14373:2006; Função TRUE RMS; Led bicolor no painel frontal: indica se a rede está normal, alta crítica e baixa crítica; Chave liga/desliga embutida, evita o desligamento acidental; Fusível </w:t>
            </w:r>
            <w:proofErr w:type="spellStart"/>
            <w:r w:rsidRPr="006243BE">
              <w:rPr>
                <w:rFonts w:ascii="Calibri" w:hAnsi="Calibri" w:cs="Calibri"/>
                <w:sz w:val="24"/>
                <w:szCs w:val="24"/>
              </w:rPr>
              <w:lastRenderedPageBreak/>
              <w:t>rearmável</w:t>
            </w:r>
            <w:proofErr w:type="spellEnd"/>
            <w:r w:rsidRPr="006243BE">
              <w:rPr>
                <w:rFonts w:ascii="Calibri" w:hAnsi="Calibri" w:cs="Calibri"/>
                <w:sz w:val="24"/>
                <w:szCs w:val="24"/>
              </w:rPr>
              <w:t>: permite acionar o estabilizador após um evento de curto circuito ou sobrecarga na saída, sem a necessidade de substituir o fusível;4 Tomadas elétricas de saída no padrão NBR 14136; Autoteste: ao ser ligado o estabilizador testa seus circuitos internos;</w:t>
            </w:r>
          </w:p>
        </w:tc>
        <w:tc>
          <w:tcPr>
            <w:tcW w:w="847" w:type="dxa"/>
            <w:shd w:val="clear" w:color="auto" w:fill="auto"/>
          </w:tcPr>
          <w:p w14:paraId="2B1D1C85" w14:textId="77777777" w:rsidR="00117AA2" w:rsidRPr="00833837" w:rsidRDefault="00117AA2" w:rsidP="00117AA2">
            <w:pPr>
              <w:jc w:val="center"/>
              <w:rPr>
                <w:sz w:val="24"/>
                <w:szCs w:val="24"/>
              </w:rPr>
            </w:pPr>
            <w:r>
              <w:rPr>
                <w:sz w:val="24"/>
                <w:szCs w:val="24"/>
              </w:rPr>
              <w:lastRenderedPageBreak/>
              <w:t>06</w:t>
            </w:r>
          </w:p>
        </w:tc>
        <w:tc>
          <w:tcPr>
            <w:tcW w:w="707" w:type="dxa"/>
            <w:shd w:val="clear" w:color="auto" w:fill="auto"/>
          </w:tcPr>
          <w:p w14:paraId="16DBF5F5"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0F77711A"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743AB5A7" w14:textId="516BF15A" w:rsidR="00117AA2" w:rsidRPr="00833837" w:rsidRDefault="0096484D" w:rsidP="00117AA2">
            <w:pPr>
              <w:suppressAutoHyphens/>
              <w:spacing w:after="0"/>
              <w:rPr>
                <w:rFonts w:eastAsia="Times New Roman" w:cs="Calibri"/>
                <w:sz w:val="24"/>
                <w:szCs w:val="24"/>
              </w:rPr>
            </w:pPr>
            <w:r>
              <w:rPr>
                <w:rFonts w:eastAsia="Times New Roman" w:cs="Calibri"/>
                <w:sz w:val="24"/>
                <w:szCs w:val="24"/>
              </w:rPr>
              <w:t>620,00</w:t>
            </w:r>
          </w:p>
        </w:tc>
        <w:tc>
          <w:tcPr>
            <w:tcW w:w="1067" w:type="dxa"/>
            <w:shd w:val="clear" w:color="auto" w:fill="auto"/>
          </w:tcPr>
          <w:p w14:paraId="0B57C540" w14:textId="5AF08EA4"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3.720,00</w:t>
            </w:r>
          </w:p>
        </w:tc>
      </w:tr>
      <w:tr w:rsidR="00117AA2" w:rsidRPr="00833837" w14:paraId="5CD5A2D4" w14:textId="77777777" w:rsidTr="0096484D">
        <w:tc>
          <w:tcPr>
            <w:tcW w:w="820" w:type="dxa"/>
            <w:shd w:val="clear" w:color="auto" w:fill="auto"/>
          </w:tcPr>
          <w:p w14:paraId="7310A3CA"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09</w:t>
            </w:r>
          </w:p>
        </w:tc>
        <w:tc>
          <w:tcPr>
            <w:tcW w:w="3382" w:type="dxa"/>
            <w:shd w:val="clear" w:color="auto" w:fill="auto"/>
          </w:tcPr>
          <w:p w14:paraId="606863DB" w14:textId="77777777" w:rsidR="00117AA2" w:rsidRPr="00833837" w:rsidRDefault="00117AA2" w:rsidP="00117AA2">
            <w:pPr>
              <w:autoSpaceDE w:val="0"/>
              <w:autoSpaceDN w:val="0"/>
              <w:adjustRightInd w:val="0"/>
              <w:spacing w:after="0"/>
              <w:jc w:val="both"/>
              <w:rPr>
                <w:rFonts w:cs="Calibri"/>
                <w:sz w:val="24"/>
                <w:szCs w:val="24"/>
                <w:shd w:val="clear" w:color="auto" w:fill="FFFFFF"/>
              </w:rPr>
            </w:pPr>
            <w:r w:rsidRPr="00833837">
              <w:rPr>
                <w:rFonts w:cstheme="minorHAnsi"/>
                <w:sz w:val="24"/>
                <w:szCs w:val="24"/>
              </w:rPr>
              <w:t>Fonte de alimentação; Capacidade de saída: 550W; Tipo: Fator de forma Intel ATX 12V v2.31;  PFC: PFC ativo (&gt; 0,9 típico); Tensão de entrada: 100-240; Corrente de entrada: 8-4 A, Frequência de entrada: 60-50 Hz; Tipo de ventilador: 1 ventilador do rolamento hidráulico de 20mm (HYB); 80 PLUS: Bronze; Eficiência: 85% em carga típica; Bom sinal de potência: 100-500ms; 4 conectores SATA; 2 conectores IDE; 1 conector ATX12V 4+4; 1 Conector PCI-E.</w:t>
            </w:r>
          </w:p>
        </w:tc>
        <w:tc>
          <w:tcPr>
            <w:tcW w:w="847" w:type="dxa"/>
            <w:shd w:val="clear" w:color="auto" w:fill="auto"/>
          </w:tcPr>
          <w:p w14:paraId="1FCBC2EB" w14:textId="77777777" w:rsidR="00117AA2" w:rsidRPr="00833837" w:rsidRDefault="00117AA2" w:rsidP="00117AA2">
            <w:pPr>
              <w:jc w:val="center"/>
              <w:rPr>
                <w:sz w:val="24"/>
                <w:szCs w:val="24"/>
              </w:rPr>
            </w:pPr>
            <w:r>
              <w:rPr>
                <w:sz w:val="24"/>
                <w:szCs w:val="24"/>
              </w:rPr>
              <w:t>04</w:t>
            </w:r>
          </w:p>
        </w:tc>
        <w:tc>
          <w:tcPr>
            <w:tcW w:w="707" w:type="dxa"/>
            <w:shd w:val="clear" w:color="auto" w:fill="auto"/>
          </w:tcPr>
          <w:p w14:paraId="67017C99"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3F15E182"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45790F98" w14:textId="106EC4B7"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353,33</w:t>
            </w:r>
          </w:p>
        </w:tc>
        <w:tc>
          <w:tcPr>
            <w:tcW w:w="1067" w:type="dxa"/>
            <w:shd w:val="clear" w:color="auto" w:fill="auto"/>
          </w:tcPr>
          <w:p w14:paraId="50580C1D" w14:textId="49A60CF8" w:rsidR="00117AA2" w:rsidRPr="00833837" w:rsidRDefault="0096484D" w:rsidP="00117AA2">
            <w:pPr>
              <w:suppressAutoHyphens/>
              <w:spacing w:after="0"/>
              <w:rPr>
                <w:rFonts w:eastAsia="Times New Roman" w:cs="Calibri"/>
                <w:sz w:val="24"/>
                <w:szCs w:val="24"/>
              </w:rPr>
            </w:pPr>
            <w:r>
              <w:rPr>
                <w:rFonts w:eastAsia="Times New Roman" w:cs="Calibri"/>
                <w:sz w:val="24"/>
                <w:szCs w:val="24"/>
              </w:rPr>
              <w:t>1.413,32</w:t>
            </w:r>
          </w:p>
        </w:tc>
      </w:tr>
      <w:tr w:rsidR="00117AA2" w:rsidRPr="00833837" w14:paraId="1AF11D6D" w14:textId="77777777" w:rsidTr="0096484D">
        <w:tc>
          <w:tcPr>
            <w:tcW w:w="820" w:type="dxa"/>
            <w:shd w:val="clear" w:color="auto" w:fill="auto"/>
          </w:tcPr>
          <w:p w14:paraId="0AD4873F"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10</w:t>
            </w:r>
          </w:p>
        </w:tc>
        <w:tc>
          <w:tcPr>
            <w:tcW w:w="3382" w:type="dxa"/>
            <w:shd w:val="clear" w:color="auto" w:fill="auto"/>
          </w:tcPr>
          <w:p w14:paraId="16552267" w14:textId="77777777" w:rsidR="00117AA2" w:rsidRPr="00833837" w:rsidRDefault="00117AA2" w:rsidP="00117AA2">
            <w:pPr>
              <w:autoSpaceDE w:val="0"/>
              <w:autoSpaceDN w:val="0"/>
              <w:adjustRightInd w:val="0"/>
              <w:spacing w:after="0"/>
              <w:jc w:val="both"/>
              <w:rPr>
                <w:rFonts w:cstheme="minorHAnsi"/>
                <w:sz w:val="24"/>
                <w:szCs w:val="24"/>
              </w:rPr>
            </w:pPr>
            <w:r w:rsidRPr="00833837">
              <w:rPr>
                <w:rFonts w:cs="Calibri"/>
                <w:sz w:val="24"/>
                <w:szCs w:val="24"/>
              </w:rPr>
              <w:t xml:space="preserve">Interface de Áudio, USB, quantidade de entradas 2, quantidade de saídas 2, taxa de amostragem 48 KHz, tipos de alimentação USB, compatível com MIDI modelo similar com </w:t>
            </w:r>
            <w:proofErr w:type="spellStart"/>
            <w:r w:rsidRPr="00833837">
              <w:rPr>
                <w:rFonts w:cs="Calibri"/>
                <w:sz w:val="24"/>
                <w:szCs w:val="24"/>
              </w:rPr>
              <w:t>Behringer</w:t>
            </w:r>
            <w:proofErr w:type="spellEnd"/>
            <w:r w:rsidRPr="00833837">
              <w:rPr>
                <w:rFonts w:cs="Calibri"/>
                <w:sz w:val="24"/>
                <w:szCs w:val="24"/>
              </w:rPr>
              <w:t>.</w:t>
            </w:r>
          </w:p>
        </w:tc>
        <w:tc>
          <w:tcPr>
            <w:tcW w:w="847" w:type="dxa"/>
            <w:shd w:val="clear" w:color="auto" w:fill="auto"/>
          </w:tcPr>
          <w:p w14:paraId="5B158AD4" w14:textId="77777777" w:rsidR="00117AA2" w:rsidRPr="00833837" w:rsidRDefault="00117AA2" w:rsidP="00117AA2">
            <w:pPr>
              <w:jc w:val="center"/>
              <w:rPr>
                <w:sz w:val="24"/>
                <w:szCs w:val="24"/>
              </w:rPr>
            </w:pPr>
            <w:r>
              <w:rPr>
                <w:sz w:val="24"/>
                <w:szCs w:val="24"/>
              </w:rPr>
              <w:t>02</w:t>
            </w:r>
          </w:p>
        </w:tc>
        <w:tc>
          <w:tcPr>
            <w:tcW w:w="707" w:type="dxa"/>
            <w:shd w:val="clear" w:color="auto" w:fill="auto"/>
          </w:tcPr>
          <w:p w14:paraId="647BD6CF"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7DEC9D56"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795CD9C9" w14:textId="3CCB7434" w:rsidR="00117AA2" w:rsidRPr="00833837" w:rsidRDefault="0096484D" w:rsidP="00117AA2">
            <w:pPr>
              <w:suppressAutoHyphens/>
              <w:spacing w:after="0"/>
              <w:rPr>
                <w:rFonts w:eastAsia="Times New Roman" w:cs="Calibri"/>
                <w:sz w:val="24"/>
                <w:szCs w:val="24"/>
              </w:rPr>
            </w:pPr>
            <w:r>
              <w:rPr>
                <w:rFonts w:eastAsia="Times New Roman" w:cs="Calibri"/>
                <w:sz w:val="24"/>
                <w:szCs w:val="24"/>
              </w:rPr>
              <w:t>716,66</w:t>
            </w:r>
          </w:p>
        </w:tc>
        <w:tc>
          <w:tcPr>
            <w:tcW w:w="1067" w:type="dxa"/>
            <w:shd w:val="clear" w:color="auto" w:fill="auto"/>
          </w:tcPr>
          <w:p w14:paraId="7A1BE36F" w14:textId="7A2F8325" w:rsidR="00117AA2" w:rsidRPr="00833837" w:rsidRDefault="0096484D" w:rsidP="00117AA2">
            <w:pPr>
              <w:suppressAutoHyphens/>
              <w:spacing w:after="0"/>
              <w:rPr>
                <w:rFonts w:eastAsia="Times New Roman" w:cs="Calibri"/>
                <w:sz w:val="24"/>
                <w:szCs w:val="24"/>
              </w:rPr>
            </w:pPr>
            <w:r>
              <w:rPr>
                <w:rFonts w:eastAsia="Times New Roman" w:cs="Calibri"/>
                <w:sz w:val="24"/>
                <w:szCs w:val="24"/>
              </w:rPr>
              <w:t>1.433,32</w:t>
            </w:r>
          </w:p>
        </w:tc>
      </w:tr>
      <w:tr w:rsidR="00117AA2" w:rsidRPr="00833837" w14:paraId="441314BD" w14:textId="77777777" w:rsidTr="0096484D">
        <w:tc>
          <w:tcPr>
            <w:tcW w:w="820" w:type="dxa"/>
            <w:shd w:val="clear" w:color="auto" w:fill="auto"/>
          </w:tcPr>
          <w:p w14:paraId="2F029B11"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11</w:t>
            </w:r>
          </w:p>
        </w:tc>
        <w:tc>
          <w:tcPr>
            <w:tcW w:w="3382" w:type="dxa"/>
            <w:shd w:val="clear" w:color="auto" w:fill="auto"/>
          </w:tcPr>
          <w:p w14:paraId="1203A50F" w14:textId="77777777" w:rsidR="00117AA2" w:rsidRPr="00833837" w:rsidRDefault="00117AA2" w:rsidP="00117AA2">
            <w:pPr>
              <w:spacing w:after="0"/>
              <w:jc w:val="both"/>
              <w:rPr>
                <w:sz w:val="24"/>
                <w:szCs w:val="24"/>
              </w:rPr>
            </w:pPr>
            <w:r w:rsidRPr="00833837">
              <w:rPr>
                <w:sz w:val="24"/>
                <w:szCs w:val="24"/>
              </w:rPr>
              <w:t>Kit Cartucho de tinta (</w:t>
            </w:r>
            <w:proofErr w:type="spellStart"/>
            <w:r w:rsidRPr="00833837">
              <w:rPr>
                <w:sz w:val="24"/>
                <w:szCs w:val="24"/>
              </w:rPr>
              <w:t>black</w:t>
            </w:r>
            <w:proofErr w:type="spellEnd"/>
            <w:r w:rsidRPr="00833837">
              <w:rPr>
                <w:sz w:val="24"/>
                <w:szCs w:val="24"/>
              </w:rPr>
              <w:t xml:space="preserve"> (preta) e colorido), 7.5 ml, com rendimento para pelo menos 250 páginas, compatível com o modelo de impressora HP 5525</w:t>
            </w:r>
          </w:p>
        </w:tc>
        <w:tc>
          <w:tcPr>
            <w:tcW w:w="847" w:type="dxa"/>
            <w:shd w:val="clear" w:color="auto" w:fill="auto"/>
          </w:tcPr>
          <w:p w14:paraId="30DFE7AC" w14:textId="77777777" w:rsidR="00117AA2" w:rsidRPr="00833837" w:rsidRDefault="00117AA2" w:rsidP="00117AA2">
            <w:pPr>
              <w:jc w:val="center"/>
              <w:rPr>
                <w:sz w:val="24"/>
                <w:szCs w:val="24"/>
              </w:rPr>
            </w:pPr>
            <w:r>
              <w:rPr>
                <w:sz w:val="24"/>
                <w:szCs w:val="24"/>
              </w:rPr>
              <w:t>15</w:t>
            </w:r>
          </w:p>
        </w:tc>
        <w:tc>
          <w:tcPr>
            <w:tcW w:w="707" w:type="dxa"/>
            <w:shd w:val="clear" w:color="auto" w:fill="auto"/>
          </w:tcPr>
          <w:p w14:paraId="18C7864E"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3978297D"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51DC815E" w14:textId="235A6AE3"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383,33</w:t>
            </w:r>
          </w:p>
        </w:tc>
        <w:tc>
          <w:tcPr>
            <w:tcW w:w="1067" w:type="dxa"/>
            <w:shd w:val="clear" w:color="auto" w:fill="auto"/>
          </w:tcPr>
          <w:p w14:paraId="135BCEA4" w14:textId="6617FA02" w:rsidR="00117AA2" w:rsidRPr="00833837" w:rsidRDefault="0096484D" w:rsidP="00117AA2">
            <w:pPr>
              <w:suppressAutoHyphens/>
              <w:spacing w:after="0"/>
              <w:rPr>
                <w:rFonts w:eastAsia="Times New Roman" w:cs="Calibri"/>
                <w:sz w:val="24"/>
                <w:szCs w:val="24"/>
              </w:rPr>
            </w:pPr>
            <w:r>
              <w:rPr>
                <w:rFonts w:eastAsia="Times New Roman" w:cs="Calibri"/>
                <w:sz w:val="24"/>
                <w:szCs w:val="24"/>
              </w:rPr>
              <w:t>5.749,95</w:t>
            </w:r>
          </w:p>
        </w:tc>
      </w:tr>
      <w:tr w:rsidR="00117AA2" w:rsidRPr="00833837" w14:paraId="0870A090" w14:textId="77777777" w:rsidTr="0096484D">
        <w:tc>
          <w:tcPr>
            <w:tcW w:w="820" w:type="dxa"/>
            <w:shd w:val="clear" w:color="auto" w:fill="auto"/>
          </w:tcPr>
          <w:p w14:paraId="2B0F621D"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12</w:t>
            </w:r>
          </w:p>
        </w:tc>
        <w:tc>
          <w:tcPr>
            <w:tcW w:w="3382" w:type="dxa"/>
            <w:shd w:val="clear" w:color="auto" w:fill="auto"/>
          </w:tcPr>
          <w:p w14:paraId="0833C902" w14:textId="77777777" w:rsidR="00117AA2" w:rsidRPr="00833837" w:rsidRDefault="00117AA2" w:rsidP="00117AA2">
            <w:pPr>
              <w:spacing w:after="0"/>
              <w:jc w:val="both"/>
              <w:rPr>
                <w:sz w:val="24"/>
                <w:szCs w:val="24"/>
              </w:rPr>
            </w:pPr>
            <w:r w:rsidRPr="00833837">
              <w:rPr>
                <w:sz w:val="24"/>
                <w:szCs w:val="24"/>
              </w:rPr>
              <w:t>Kit Refil de tinta (</w:t>
            </w:r>
            <w:proofErr w:type="spellStart"/>
            <w:r w:rsidRPr="00833837">
              <w:rPr>
                <w:sz w:val="24"/>
                <w:szCs w:val="24"/>
              </w:rPr>
              <w:t>black</w:t>
            </w:r>
            <w:proofErr w:type="spellEnd"/>
            <w:r w:rsidRPr="00833837">
              <w:rPr>
                <w:sz w:val="24"/>
                <w:szCs w:val="24"/>
              </w:rPr>
              <w:t xml:space="preserve"> (preta), </w:t>
            </w:r>
            <w:proofErr w:type="spellStart"/>
            <w:r w:rsidRPr="00833837">
              <w:rPr>
                <w:sz w:val="24"/>
                <w:szCs w:val="24"/>
              </w:rPr>
              <w:t>cyan</w:t>
            </w:r>
            <w:proofErr w:type="spellEnd"/>
            <w:r w:rsidRPr="00833837">
              <w:rPr>
                <w:sz w:val="24"/>
                <w:szCs w:val="24"/>
              </w:rPr>
              <w:t xml:space="preserve"> (ciano), magenta (magenta </w:t>
            </w:r>
            <w:r w:rsidRPr="00833837">
              <w:rPr>
                <w:sz w:val="24"/>
                <w:szCs w:val="24"/>
              </w:rPr>
              <w:lastRenderedPageBreak/>
              <w:t xml:space="preserve">e </w:t>
            </w:r>
            <w:proofErr w:type="spellStart"/>
            <w:r w:rsidRPr="00833837">
              <w:rPr>
                <w:sz w:val="24"/>
                <w:szCs w:val="24"/>
              </w:rPr>
              <w:t>yellow</w:t>
            </w:r>
            <w:proofErr w:type="spellEnd"/>
            <w:r w:rsidRPr="00833837">
              <w:rPr>
                <w:sz w:val="24"/>
                <w:szCs w:val="24"/>
              </w:rPr>
              <w:t xml:space="preserve"> (amarelo), 70 ml, garrafa embalada em plástico à vácuo, com rendimento para pelo menos 7.000 páginas, compatível para o modelo de impressora Epson L375</w:t>
            </w:r>
          </w:p>
        </w:tc>
        <w:tc>
          <w:tcPr>
            <w:tcW w:w="847" w:type="dxa"/>
            <w:shd w:val="clear" w:color="auto" w:fill="auto"/>
          </w:tcPr>
          <w:p w14:paraId="45B2F65E" w14:textId="77777777" w:rsidR="00117AA2" w:rsidRPr="00833837" w:rsidRDefault="00117AA2" w:rsidP="00117AA2">
            <w:pPr>
              <w:jc w:val="center"/>
              <w:rPr>
                <w:sz w:val="24"/>
                <w:szCs w:val="24"/>
              </w:rPr>
            </w:pPr>
            <w:r>
              <w:rPr>
                <w:sz w:val="24"/>
                <w:szCs w:val="24"/>
              </w:rPr>
              <w:lastRenderedPageBreak/>
              <w:t>15</w:t>
            </w:r>
          </w:p>
        </w:tc>
        <w:tc>
          <w:tcPr>
            <w:tcW w:w="707" w:type="dxa"/>
            <w:shd w:val="clear" w:color="auto" w:fill="auto"/>
          </w:tcPr>
          <w:p w14:paraId="7DA2472A"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5591205A"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3B92ED8B" w14:textId="368E9479"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383,33</w:t>
            </w:r>
          </w:p>
        </w:tc>
        <w:tc>
          <w:tcPr>
            <w:tcW w:w="1067" w:type="dxa"/>
            <w:shd w:val="clear" w:color="auto" w:fill="auto"/>
          </w:tcPr>
          <w:p w14:paraId="0EAFC6F7" w14:textId="2DC8B0FE" w:rsidR="00117AA2" w:rsidRPr="00833837" w:rsidRDefault="0096484D" w:rsidP="00117AA2">
            <w:pPr>
              <w:suppressAutoHyphens/>
              <w:spacing w:after="0"/>
              <w:rPr>
                <w:rFonts w:eastAsia="Times New Roman" w:cs="Calibri"/>
                <w:sz w:val="24"/>
                <w:szCs w:val="24"/>
              </w:rPr>
            </w:pPr>
            <w:r>
              <w:rPr>
                <w:rFonts w:eastAsia="Times New Roman" w:cs="Calibri"/>
                <w:sz w:val="24"/>
                <w:szCs w:val="24"/>
              </w:rPr>
              <w:t>5.749,95</w:t>
            </w:r>
          </w:p>
        </w:tc>
      </w:tr>
      <w:tr w:rsidR="00117AA2" w:rsidRPr="00833837" w14:paraId="3C34BB4B" w14:textId="77777777" w:rsidTr="0096484D">
        <w:tc>
          <w:tcPr>
            <w:tcW w:w="820" w:type="dxa"/>
            <w:shd w:val="clear" w:color="auto" w:fill="auto"/>
          </w:tcPr>
          <w:p w14:paraId="63CC7BF1"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13</w:t>
            </w:r>
          </w:p>
        </w:tc>
        <w:tc>
          <w:tcPr>
            <w:tcW w:w="3382" w:type="dxa"/>
            <w:shd w:val="clear" w:color="auto" w:fill="auto"/>
          </w:tcPr>
          <w:p w14:paraId="36BBBF44" w14:textId="77777777" w:rsidR="00117AA2" w:rsidRPr="00833837" w:rsidRDefault="00117AA2" w:rsidP="00117AA2">
            <w:pPr>
              <w:spacing w:after="0"/>
              <w:jc w:val="both"/>
              <w:rPr>
                <w:sz w:val="24"/>
                <w:szCs w:val="24"/>
              </w:rPr>
            </w:pPr>
            <w:r w:rsidRPr="00833837">
              <w:rPr>
                <w:sz w:val="24"/>
                <w:szCs w:val="24"/>
              </w:rPr>
              <w:t>Kit Refil de tinta (</w:t>
            </w:r>
            <w:proofErr w:type="spellStart"/>
            <w:r w:rsidRPr="00833837">
              <w:rPr>
                <w:sz w:val="24"/>
                <w:szCs w:val="24"/>
              </w:rPr>
              <w:t>black</w:t>
            </w:r>
            <w:proofErr w:type="spellEnd"/>
            <w:r w:rsidRPr="00833837">
              <w:rPr>
                <w:sz w:val="24"/>
                <w:szCs w:val="24"/>
              </w:rPr>
              <w:t xml:space="preserve"> (preta), </w:t>
            </w:r>
            <w:proofErr w:type="spellStart"/>
            <w:r w:rsidRPr="00833837">
              <w:rPr>
                <w:sz w:val="24"/>
                <w:szCs w:val="24"/>
              </w:rPr>
              <w:t>cyan</w:t>
            </w:r>
            <w:proofErr w:type="spellEnd"/>
            <w:r w:rsidRPr="00833837">
              <w:rPr>
                <w:sz w:val="24"/>
                <w:szCs w:val="24"/>
              </w:rPr>
              <w:t xml:space="preserve"> (ciano), magenta (magenta e </w:t>
            </w:r>
            <w:proofErr w:type="spellStart"/>
            <w:r w:rsidRPr="00833837">
              <w:rPr>
                <w:sz w:val="24"/>
                <w:szCs w:val="24"/>
              </w:rPr>
              <w:t>yellow</w:t>
            </w:r>
            <w:proofErr w:type="spellEnd"/>
            <w:r w:rsidRPr="00833837">
              <w:rPr>
                <w:sz w:val="24"/>
                <w:szCs w:val="24"/>
              </w:rPr>
              <w:t xml:space="preserve"> (amarelo), 70 ml, garrafa embalada em plástico a vácuo, com rendimento para pelo menos 6.500 páginas, compatível com o modelo de impressora Epson L3150</w:t>
            </w:r>
          </w:p>
        </w:tc>
        <w:tc>
          <w:tcPr>
            <w:tcW w:w="847" w:type="dxa"/>
            <w:shd w:val="clear" w:color="auto" w:fill="auto"/>
          </w:tcPr>
          <w:p w14:paraId="5BA57110" w14:textId="77777777" w:rsidR="00117AA2" w:rsidRPr="00833837" w:rsidRDefault="00117AA2" w:rsidP="00117AA2">
            <w:pPr>
              <w:jc w:val="center"/>
              <w:rPr>
                <w:sz w:val="24"/>
                <w:szCs w:val="24"/>
              </w:rPr>
            </w:pPr>
            <w:r>
              <w:rPr>
                <w:sz w:val="24"/>
                <w:szCs w:val="24"/>
              </w:rPr>
              <w:t>15</w:t>
            </w:r>
          </w:p>
        </w:tc>
        <w:tc>
          <w:tcPr>
            <w:tcW w:w="707" w:type="dxa"/>
            <w:shd w:val="clear" w:color="auto" w:fill="auto"/>
          </w:tcPr>
          <w:p w14:paraId="74EF5916"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1D399EE0"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4690B0D8" w14:textId="548DFB61"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318,33</w:t>
            </w:r>
          </w:p>
        </w:tc>
        <w:tc>
          <w:tcPr>
            <w:tcW w:w="1067" w:type="dxa"/>
            <w:shd w:val="clear" w:color="auto" w:fill="auto"/>
          </w:tcPr>
          <w:p w14:paraId="37DD3486" w14:textId="3345D818" w:rsidR="00117AA2" w:rsidRPr="00833837" w:rsidRDefault="0096484D" w:rsidP="00117AA2">
            <w:pPr>
              <w:suppressAutoHyphens/>
              <w:spacing w:after="0"/>
              <w:rPr>
                <w:rFonts w:eastAsia="Times New Roman" w:cs="Calibri"/>
                <w:sz w:val="24"/>
                <w:szCs w:val="24"/>
              </w:rPr>
            </w:pPr>
            <w:r>
              <w:rPr>
                <w:rFonts w:eastAsia="Times New Roman" w:cs="Calibri"/>
                <w:sz w:val="24"/>
                <w:szCs w:val="24"/>
              </w:rPr>
              <w:t>4.774,95</w:t>
            </w:r>
          </w:p>
        </w:tc>
      </w:tr>
      <w:tr w:rsidR="00117AA2" w:rsidRPr="00833837" w14:paraId="3BC0D739" w14:textId="77777777" w:rsidTr="0096484D">
        <w:tc>
          <w:tcPr>
            <w:tcW w:w="820" w:type="dxa"/>
            <w:shd w:val="clear" w:color="auto" w:fill="auto"/>
          </w:tcPr>
          <w:p w14:paraId="4E01F214"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14</w:t>
            </w:r>
          </w:p>
        </w:tc>
        <w:tc>
          <w:tcPr>
            <w:tcW w:w="3382" w:type="dxa"/>
            <w:shd w:val="clear" w:color="auto" w:fill="auto"/>
          </w:tcPr>
          <w:p w14:paraId="3BB0CE32" w14:textId="77777777" w:rsidR="00117AA2" w:rsidRPr="00833837" w:rsidRDefault="00117AA2" w:rsidP="00117AA2">
            <w:pPr>
              <w:autoSpaceDE w:val="0"/>
              <w:autoSpaceDN w:val="0"/>
              <w:adjustRightInd w:val="0"/>
              <w:spacing w:after="0"/>
              <w:jc w:val="both"/>
              <w:rPr>
                <w:rFonts w:cs="Calibri"/>
                <w:sz w:val="24"/>
                <w:szCs w:val="24"/>
              </w:rPr>
            </w:pPr>
            <w:r w:rsidRPr="00833837">
              <w:rPr>
                <w:rFonts w:cs="Calibri"/>
                <w:sz w:val="24"/>
                <w:szCs w:val="24"/>
              </w:rPr>
              <w:t xml:space="preserve">Monitor, Tecnologia LED com tratamento </w:t>
            </w:r>
            <w:proofErr w:type="spellStart"/>
            <w:r w:rsidRPr="00833837">
              <w:rPr>
                <w:rFonts w:cs="Calibri"/>
                <w:sz w:val="24"/>
                <w:szCs w:val="24"/>
              </w:rPr>
              <w:t>antirreflexivo</w:t>
            </w:r>
            <w:proofErr w:type="spellEnd"/>
            <w:r w:rsidRPr="00833837">
              <w:rPr>
                <w:rFonts w:cs="Calibri"/>
                <w:sz w:val="24"/>
                <w:szCs w:val="24"/>
              </w:rPr>
              <w:t xml:space="preserve">; </w:t>
            </w:r>
            <w:proofErr w:type="gramStart"/>
            <w:r w:rsidRPr="00833837">
              <w:rPr>
                <w:rFonts w:cs="Calibri"/>
                <w:sz w:val="24"/>
                <w:szCs w:val="24"/>
              </w:rPr>
              <w:t>Com</w:t>
            </w:r>
            <w:proofErr w:type="gramEnd"/>
            <w:r w:rsidRPr="00833837">
              <w:rPr>
                <w:rFonts w:cs="Calibri"/>
                <w:sz w:val="24"/>
                <w:szCs w:val="24"/>
              </w:rPr>
              <w:t xml:space="preserve"> regulagem de altura, rotação e inclinação; Com área visível da tela de, no mínimo, </w:t>
            </w:r>
            <w:r>
              <w:rPr>
                <w:rFonts w:cs="Calibri"/>
                <w:sz w:val="24"/>
                <w:szCs w:val="24"/>
              </w:rPr>
              <w:t>23</w:t>
            </w:r>
            <w:r w:rsidRPr="00833837">
              <w:rPr>
                <w:rFonts w:cs="Calibri"/>
                <w:sz w:val="24"/>
                <w:szCs w:val="24"/>
              </w:rPr>
              <w:t>.5 polegadas;</w:t>
            </w:r>
          </w:p>
          <w:p w14:paraId="08E32158" w14:textId="77777777" w:rsidR="00117AA2" w:rsidRPr="00833837" w:rsidRDefault="00117AA2" w:rsidP="00117AA2">
            <w:pPr>
              <w:autoSpaceDE w:val="0"/>
              <w:autoSpaceDN w:val="0"/>
              <w:adjustRightInd w:val="0"/>
              <w:spacing w:after="0"/>
              <w:jc w:val="both"/>
              <w:rPr>
                <w:rFonts w:cs="Calibri"/>
                <w:sz w:val="24"/>
                <w:szCs w:val="24"/>
              </w:rPr>
            </w:pPr>
            <w:r w:rsidRPr="00833837">
              <w:rPr>
                <w:rFonts w:cs="Calibri"/>
                <w:sz w:val="24"/>
                <w:szCs w:val="24"/>
              </w:rPr>
              <w:t>Resolução gráfica mínima suportada de 1300 x 700 pixels ou superior, 60 Hz;</w:t>
            </w:r>
          </w:p>
          <w:p w14:paraId="0C82E3E5" w14:textId="77777777" w:rsidR="00117AA2" w:rsidRPr="00833837" w:rsidRDefault="00117AA2" w:rsidP="00117AA2">
            <w:pPr>
              <w:autoSpaceDE w:val="0"/>
              <w:autoSpaceDN w:val="0"/>
              <w:adjustRightInd w:val="0"/>
              <w:spacing w:after="0"/>
              <w:jc w:val="both"/>
              <w:rPr>
                <w:rFonts w:cs="Calibri"/>
                <w:sz w:val="24"/>
                <w:szCs w:val="24"/>
              </w:rPr>
            </w:pPr>
            <w:r w:rsidRPr="00833837">
              <w:rPr>
                <w:rFonts w:cs="Calibri"/>
                <w:sz w:val="24"/>
                <w:szCs w:val="24"/>
              </w:rPr>
              <w:t>Tempo de resposta de, no máximo, 5ms;</w:t>
            </w:r>
          </w:p>
          <w:p w14:paraId="146D8124" w14:textId="77777777" w:rsidR="00117AA2" w:rsidRPr="00833837" w:rsidRDefault="00117AA2" w:rsidP="00117AA2">
            <w:pPr>
              <w:autoSpaceDE w:val="0"/>
              <w:autoSpaceDN w:val="0"/>
              <w:adjustRightInd w:val="0"/>
              <w:spacing w:after="0"/>
              <w:jc w:val="both"/>
              <w:rPr>
                <w:rFonts w:cs="Calibri"/>
                <w:sz w:val="24"/>
                <w:szCs w:val="24"/>
              </w:rPr>
            </w:pPr>
            <w:r w:rsidRPr="00833837">
              <w:rPr>
                <w:rFonts w:cs="Calibri"/>
                <w:sz w:val="24"/>
                <w:szCs w:val="24"/>
              </w:rPr>
              <w:t xml:space="preserve">Contraste igual ou superior a 1.000:1 ou maior; Ângulo de visão horizontal 90º e vertical 65 º; Conectividade no mínimo 01(uma) porta de vídeo analógica (VGA) e 01 (uma) porta digital HMDI e 01 (uma) </w:t>
            </w:r>
            <w:proofErr w:type="spellStart"/>
            <w:r w:rsidRPr="00833837">
              <w:rPr>
                <w:rFonts w:cs="Calibri"/>
                <w:sz w:val="24"/>
                <w:szCs w:val="24"/>
              </w:rPr>
              <w:t>Displayport</w:t>
            </w:r>
            <w:proofErr w:type="spellEnd"/>
            <w:r w:rsidRPr="00833837">
              <w:rPr>
                <w:rFonts w:cs="Calibri"/>
                <w:sz w:val="24"/>
                <w:szCs w:val="24"/>
              </w:rPr>
              <w:t xml:space="preserve">; Fonte de alimentação interna com ajuste automático de voltagem, suportando as faixas de tensão de 100-240VAC em 50-60Hz; Com botões para ligar/desligar e de controle digitais (Menu OSD); </w:t>
            </w:r>
            <w:r w:rsidRPr="00833837">
              <w:rPr>
                <w:rFonts w:cs="Calibri"/>
                <w:sz w:val="24"/>
                <w:szCs w:val="24"/>
              </w:rPr>
              <w:lastRenderedPageBreak/>
              <w:t>Acessórios inclusos: Cabo de alimentação, cabos de vídeo analógico, guia de instalação; Deverá possuir Certificação Energy Star em nome do fabricante. Garantia de 12 meses.</w:t>
            </w:r>
          </w:p>
        </w:tc>
        <w:tc>
          <w:tcPr>
            <w:tcW w:w="847" w:type="dxa"/>
            <w:shd w:val="clear" w:color="auto" w:fill="auto"/>
          </w:tcPr>
          <w:p w14:paraId="47FFF75A" w14:textId="77777777" w:rsidR="00117AA2" w:rsidRPr="00833837" w:rsidRDefault="00117AA2" w:rsidP="00117AA2">
            <w:pPr>
              <w:jc w:val="center"/>
              <w:rPr>
                <w:sz w:val="24"/>
                <w:szCs w:val="24"/>
              </w:rPr>
            </w:pPr>
            <w:r>
              <w:rPr>
                <w:sz w:val="24"/>
                <w:szCs w:val="24"/>
              </w:rPr>
              <w:lastRenderedPageBreak/>
              <w:t>03</w:t>
            </w:r>
          </w:p>
        </w:tc>
        <w:tc>
          <w:tcPr>
            <w:tcW w:w="707" w:type="dxa"/>
            <w:shd w:val="clear" w:color="auto" w:fill="auto"/>
          </w:tcPr>
          <w:p w14:paraId="41C11727"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27A21CBE"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11357C3E" w14:textId="37C5E0C0" w:rsidR="00117AA2" w:rsidRPr="00833837" w:rsidRDefault="0096484D" w:rsidP="00117AA2">
            <w:pPr>
              <w:suppressAutoHyphens/>
              <w:spacing w:after="0"/>
              <w:rPr>
                <w:rFonts w:eastAsia="Times New Roman" w:cs="Calibri"/>
                <w:sz w:val="24"/>
                <w:szCs w:val="24"/>
              </w:rPr>
            </w:pPr>
            <w:r>
              <w:rPr>
                <w:rFonts w:eastAsia="Times New Roman" w:cs="Calibri"/>
                <w:sz w:val="24"/>
                <w:szCs w:val="24"/>
              </w:rPr>
              <w:t>1.166,66</w:t>
            </w:r>
          </w:p>
        </w:tc>
        <w:tc>
          <w:tcPr>
            <w:tcW w:w="1067" w:type="dxa"/>
            <w:shd w:val="clear" w:color="auto" w:fill="auto"/>
          </w:tcPr>
          <w:p w14:paraId="4BEC1A7C" w14:textId="1A242BBD"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3.499,98</w:t>
            </w:r>
          </w:p>
        </w:tc>
      </w:tr>
      <w:tr w:rsidR="00117AA2" w:rsidRPr="00833837" w14:paraId="6C889E5C" w14:textId="77777777" w:rsidTr="0096484D">
        <w:tc>
          <w:tcPr>
            <w:tcW w:w="820" w:type="dxa"/>
            <w:shd w:val="clear" w:color="auto" w:fill="auto"/>
          </w:tcPr>
          <w:p w14:paraId="700D66D1"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15</w:t>
            </w:r>
          </w:p>
        </w:tc>
        <w:tc>
          <w:tcPr>
            <w:tcW w:w="3382" w:type="dxa"/>
            <w:shd w:val="clear" w:color="auto" w:fill="auto"/>
          </w:tcPr>
          <w:p w14:paraId="4D2E5A35" w14:textId="77777777" w:rsidR="00117AA2" w:rsidRPr="00833837" w:rsidRDefault="00117AA2" w:rsidP="00117AA2">
            <w:pPr>
              <w:pStyle w:val="Default"/>
              <w:jc w:val="both"/>
              <w:rPr>
                <w:rFonts w:ascii="Calibri" w:hAnsi="Calibri" w:cs="Calibri"/>
                <w:color w:val="auto"/>
              </w:rPr>
            </w:pPr>
            <w:r w:rsidRPr="00833837">
              <w:rPr>
                <w:rFonts w:ascii="Calibri" w:hAnsi="Calibri" w:cs="Calibri"/>
                <w:bCs/>
                <w:color w:val="auto"/>
              </w:rPr>
              <w:t>Mouse</w:t>
            </w:r>
            <w:r w:rsidRPr="00833837">
              <w:rPr>
                <w:rFonts w:ascii="Calibri" w:hAnsi="Calibri" w:cs="Calibri"/>
                <w:color w:val="auto"/>
              </w:rPr>
              <w:t xml:space="preserve">, tecnologia óptica ou laser; Resolução de no mínimo 1000 </w:t>
            </w:r>
            <w:proofErr w:type="spellStart"/>
            <w:r w:rsidRPr="00833837">
              <w:rPr>
                <w:rFonts w:ascii="Calibri" w:hAnsi="Calibri" w:cs="Calibri"/>
                <w:color w:val="auto"/>
              </w:rPr>
              <w:t>dpi</w:t>
            </w:r>
            <w:proofErr w:type="spellEnd"/>
            <w:r w:rsidRPr="00833837">
              <w:rPr>
                <w:rFonts w:ascii="Calibri" w:hAnsi="Calibri" w:cs="Calibri"/>
                <w:color w:val="auto"/>
              </w:rPr>
              <w:t xml:space="preserve">; tipo de conexão USB não sendo aceito o uso de adaptadores; </w:t>
            </w:r>
            <w:proofErr w:type="gramStart"/>
            <w:r w:rsidRPr="00833837">
              <w:rPr>
                <w:rFonts w:ascii="Calibri" w:hAnsi="Calibri" w:cs="Calibri"/>
                <w:color w:val="auto"/>
              </w:rPr>
              <w:t>Possuir</w:t>
            </w:r>
            <w:proofErr w:type="gramEnd"/>
            <w:r w:rsidRPr="00833837">
              <w:rPr>
                <w:rFonts w:ascii="Calibri" w:hAnsi="Calibri" w:cs="Calibri"/>
                <w:color w:val="auto"/>
              </w:rPr>
              <w:t xml:space="preserve"> 2 botões para seleção (click) e um botão de rolagem “scroll”;</w:t>
            </w:r>
          </w:p>
          <w:p w14:paraId="06478DE1" w14:textId="77777777" w:rsidR="00117AA2" w:rsidRPr="00833837" w:rsidRDefault="00117AA2" w:rsidP="00117AA2">
            <w:pPr>
              <w:autoSpaceDE w:val="0"/>
              <w:autoSpaceDN w:val="0"/>
              <w:adjustRightInd w:val="0"/>
              <w:spacing w:after="0"/>
              <w:jc w:val="both"/>
              <w:rPr>
                <w:rFonts w:cs="Calibri"/>
                <w:sz w:val="24"/>
                <w:szCs w:val="24"/>
              </w:rPr>
            </w:pPr>
            <w:r w:rsidRPr="00833837">
              <w:rPr>
                <w:rFonts w:ascii="Calibri" w:hAnsi="Calibri" w:cs="Calibri"/>
                <w:sz w:val="24"/>
                <w:szCs w:val="24"/>
              </w:rPr>
              <w:t>Cor pret</w:t>
            </w:r>
            <w:r>
              <w:rPr>
                <w:rFonts w:ascii="Calibri" w:hAnsi="Calibri" w:cs="Calibri"/>
                <w:sz w:val="24"/>
                <w:szCs w:val="24"/>
              </w:rPr>
              <w:t>o</w:t>
            </w:r>
            <w:r w:rsidRPr="00833837">
              <w:rPr>
                <w:rFonts w:ascii="Calibri" w:hAnsi="Calibri" w:cs="Calibri"/>
                <w:sz w:val="24"/>
                <w:szCs w:val="24"/>
              </w:rPr>
              <w:t>.</w:t>
            </w:r>
          </w:p>
        </w:tc>
        <w:tc>
          <w:tcPr>
            <w:tcW w:w="847" w:type="dxa"/>
            <w:shd w:val="clear" w:color="auto" w:fill="auto"/>
          </w:tcPr>
          <w:p w14:paraId="021AB66D" w14:textId="77777777" w:rsidR="00117AA2" w:rsidRPr="00833837" w:rsidRDefault="00117AA2" w:rsidP="00117AA2">
            <w:pPr>
              <w:jc w:val="center"/>
              <w:rPr>
                <w:sz w:val="24"/>
                <w:szCs w:val="24"/>
              </w:rPr>
            </w:pPr>
            <w:r>
              <w:rPr>
                <w:sz w:val="24"/>
                <w:szCs w:val="24"/>
              </w:rPr>
              <w:t>20</w:t>
            </w:r>
          </w:p>
        </w:tc>
        <w:tc>
          <w:tcPr>
            <w:tcW w:w="707" w:type="dxa"/>
            <w:shd w:val="clear" w:color="auto" w:fill="auto"/>
          </w:tcPr>
          <w:p w14:paraId="55D5243A"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6CDB9A7D"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3FC2A0F3" w14:textId="5297EC64" w:rsidR="00117AA2" w:rsidRPr="00833837" w:rsidRDefault="0096484D" w:rsidP="00117AA2">
            <w:pPr>
              <w:suppressAutoHyphens/>
              <w:spacing w:after="0"/>
              <w:rPr>
                <w:rFonts w:eastAsia="Times New Roman" w:cs="Calibri"/>
                <w:sz w:val="24"/>
                <w:szCs w:val="24"/>
              </w:rPr>
            </w:pPr>
            <w:r>
              <w:rPr>
                <w:rFonts w:eastAsia="Times New Roman" w:cs="Calibri"/>
                <w:sz w:val="24"/>
                <w:szCs w:val="24"/>
              </w:rPr>
              <w:t>41,00</w:t>
            </w:r>
          </w:p>
        </w:tc>
        <w:tc>
          <w:tcPr>
            <w:tcW w:w="1067" w:type="dxa"/>
            <w:shd w:val="clear" w:color="auto" w:fill="auto"/>
          </w:tcPr>
          <w:p w14:paraId="28A567B7" w14:textId="524E7263" w:rsidR="00117AA2" w:rsidRPr="00833837" w:rsidRDefault="0096484D" w:rsidP="00117AA2">
            <w:pPr>
              <w:suppressAutoHyphens/>
              <w:spacing w:after="0"/>
              <w:rPr>
                <w:rFonts w:eastAsia="Times New Roman" w:cs="Calibri"/>
                <w:sz w:val="24"/>
                <w:szCs w:val="24"/>
              </w:rPr>
            </w:pPr>
            <w:r>
              <w:rPr>
                <w:rFonts w:eastAsia="Times New Roman" w:cs="Calibri"/>
                <w:sz w:val="24"/>
                <w:szCs w:val="24"/>
              </w:rPr>
              <w:t>820,00</w:t>
            </w:r>
          </w:p>
        </w:tc>
      </w:tr>
      <w:tr w:rsidR="00117AA2" w:rsidRPr="00833837" w14:paraId="03B36E81" w14:textId="77777777" w:rsidTr="0096484D">
        <w:tc>
          <w:tcPr>
            <w:tcW w:w="820" w:type="dxa"/>
            <w:shd w:val="clear" w:color="auto" w:fill="auto"/>
          </w:tcPr>
          <w:p w14:paraId="5030292E"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16</w:t>
            </w:r>
          </w:p>
        </w:tc>
        <w:tc>
          <w:tcPr>
            <w:tcW w:w="3382" w:type="dxa"/>
            <w:shd w:val="clear" w:color="auto" w:fill="auto"/>
          </w:tcPr>
          <w:p w14:paraId="62A8A9FE" w14:textId="77777777" w:rsidR="00117AA2" w:rsidRPr="00833837" w:rsidRDefault="00117AA2" w:rsidP="00117AA2">
            <w:pPr>
              <w:pStyle w:val="Default"/>
              <w:jc w:val="both"/>
              <w:rPr>
                <w:rFonts w:ascii="Calibri" w:hAnsi="Calibri" w:cs="Calibri"/>
                <w:bCs/>
                <w:color w:val="auto"/>
              </w:rPr>
            </w:pPr>
            <w:r w:rsidRPr="00833837">
              <w:rPr>
                <w:rFonts w:ascii="Calibri" w:hAnsi="Calibri" w:cs="Calibri"/>
                <w:shd w:val="clear" w:color="auto" w:fill="FFFFFF"/>
              </w:rPr>
              <w:t>Teclado</w:t>
            </w:r>
            <w:r w:rsidRPr="00833837">
              <w:rPr>
                <w:rFonts w:ascii="Calibri" w:hAnsi="Calibri" w:cs="Calibri"/>
                <w:b/>
                <w:bCs/>
              </w:rPr>
              <w:t xml:space="preserve">, </w:t>
            </w:r>
            <w:r w:rsidRPr="00833837">
              <w:rPr>
                <w:rFonts w:ascii="Calibri" w:hAnsi="Calibri" w:cs="Calibri"/>
                <w:color w:val="auto"/>
              </w:rPr>
              <w:t xml:space="preserve">padrão abnt-2 com todos os caracteres da língua portuguesa, inclusive “Ç”; Teclas silenciosas e de alta durabilidade (caracteres impressos não devem se apagar pelo uso contínuo); </w:t>
            </w:r>
            <w:proofErr w:type="gramStart"/>
            <w:r w:rsidRPr="00833837">
              <w:rPr>
                <w:rFonts w:ascii="Calibri" w:hAnsi="Calibri" w:cs="Calibri"/>
                <w:color w:val="auto"/>
              </w:rPr>
              <w:t>Conector</w:t>
            </w:r>
            <w:proofErr w:type="gramEnd"/>
            <w:r w:rsidRPr="00833837">
              <w:rPr>
                <w:rFonts w:ascii="Calibri" w:hAnsi="Calibri" w:cs="Calibri"/>
                <w:color w:val="auto"/>
              </w:rPr>
              <w:t xml:space="preserve"> tipo usb, não sendo aceito o uso de adaptadores; cor pret</w:t>
            </w:r>
            <w:r>
              <w:rPr>
                <w:rFonts w:ascii="Calibri" w:hAnsi="Calibri" w:cs="Calibri"/>
                <w:color w:val="auto"/>
              </w:rPr>
              <w:t>o</w:t>
            </w:r>
            <w:r w:rsidRPr="00833837">
              <w:rPr>
                <w:rFonts w:ascii="Calibri" w:hAnsi="Calibri" w:cs="Calibri"/>
                <w:color w:val="auto"/>
              </w:rPr>
              <w:t>.</w:t>
            </w:r>
          </w:p>
        </w:tc>
        <w:tc>
          <w:tcPr>
            <w:tcW w:w="847" w:type="dxa"/>
            <w:shd w:val="clear" w:color="auto" w:fill="auto"/>
          </w:tcPr>
          <w:p w14:paraId="7B8E5EC5" w14:textId="77777777" w:rsidR="00117AA2" w:rsidRPr="00833837" w:rsidRDefault="00117AA2" w:rsidP="00117AA2">
            <w:pPr>
              <w:jc w:val="center"/>
              <w:rPr>
                <w:sz w:val="24"/>
                <w:szCs w:val="24"/>
              </w:rPr>
            </w:pPr>
            <w:r>
              <w:rPr>
                <w:sz w:val="24"/>
                <w:szCs w:val="24"/>
              </w:rPr>
              <w:t>20</w:t>
            </w:r>
          </w:p>
        </w:tc>
        <w:tc>
          <w:tcPr>
            <w:tcW w:w="707" w:type="dxa"/>
            <w:shd w:val="clear" w:color="auto" w:fill="auto"/>
          </w:tcPr>
          <w:p w14:paraId="1FD6A22E"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081886DF"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2FFAC96B" w14:textId="350122C8" w:rsidR="00117AA2" w:rsidRPr="00833837" w:rsidRDefault="0096484D" w:rsidP="00117AA2">
            <w:pPr>
              <w:suppressAutoHyphens/>
              <w:spacing w:after="0"/>
              <w:rPr>
                <w:rFonts w:eastAsia="Times New Roman" w:cs="Calibri"/>
                <w:sz w:val="24"/>
                <w:szCs w:val="24"/>
              </w:rPr>
            </w:pPr>
            <w:r>
              <w:rPr>
                <w:rFonts w:eastAsia="Times New Roman" w:cs="Calibri"/>
                <w:sz w:val="24"/>
                <w:szCs w:val="24"/>
              </w:rPr>
              <w:t>71,83</w:t>
            </w:r>
          </w:p>
        </w:tc>
        <w:tc>
          <w:tcPr>
            <w:tcW w:w="1067" w:type="dxa"/>
            <w:shd w:val="clear" w:color="auto" w:fill="auto"/>
          </w:tcPr>
          <w:p w14:paraId="430DCE62" w14:textId="25E62FF9" w:rsidR="00117AA2" w:rsidRPr="00833837" w:rsidRDefault="0096484D" w:rsidP="00117AA2">
            <w:pPr>
              <w:suppressAutoHyphens/>
              <w:spacing w:after="0"/>
              <w:rPr>
                <w:rFonts w:eastAsia="Times New Roman" w:cs="Calibri"/>
                <w:sz w:val="24"/>
                <w:szCs w:val="24"/>
              </w:rPr>
            </w:pPr>
            <w:r>
              <w:rPr>
                <w:rFonts w:eastAsia="Times New Roman" w:cs="Calibri"/>
                <w:sz w:val="24"/>
                <w:szCs w:val="24"/>
              </w:rPr>
              <w:t>1.436,60</w:t>
            </w:r>
          </w:p>
        </w:tc>
      </w:tr>
      <w:tr w:rsidR="00117AA2" w:rsidRPr="00833837" w14:paraId="18A04F99" w14:textId="77777777" w:rsidTr="0096484D">
        <w:tc>
          <w:tcPr>
            <w:tcW w:w="820" w:type="dxa"/>
            <w:shd w:val="clear" w:color="auto" w:fill="auto"/>
          </w:tcPr>
          <w:p w14:paraId="15A309BB"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17</w:t>
            </w:r>
          </w:p>
        </w:tc>
        <w:tc>
          <w:tcPr>
            <w:tcW w:w="3382" w:type="dxa"/>
            <w:shd w:val="clear" w:color="auto" w:fill="auto"/>
          </w:tcPr>
          <w:p w14:paraId="2AB90D9F" w14:textId="77777777" w:rsidR="00117AA2" w:rsidRPr="00833837" w:rsidRDefault="00117AA2" w:rsidP="00117AA2">
            <w:pPr>
              <w:spacing w:after="0"/>
              <w:jc w:val="both"/>
              <w:rPr>
                <w:sz w:val="24"/>
                <w:szCs w:val="24"/>
              </w:rPr>
            </w:pPr>
            <w:r w:rsidRPr="00833837">
              <w:rPr>
                <w:sz w:val="24"/>
                <w:szCs w:val="24"/>
              </w:rPr>
              <w:t xml:space="preserve">Toner para máquina impressora, cor preto, não </w:t>
            </w:r>
            <w:proofErr w:type="spellStart"/>
            <w:r w:rsidRPr="00833837">
              <w:rPr>
                <w:sz w:val="24"/>
                <w:szCs w:val="24"/>
              </w:rPr>
              <w:t>remanufaturado</w:t>
            </w:r>
            <w:proofErr w:type="spellEnd"/>
            <w:r w:rsidRPr="00833837">
              <w:rPr>
                <w:sz w:val="24"/>
                <w:szCs w:val="24"/>
              </w:rPr>
              <w:t xml:space="preserve">, não recarregado, com rendimento para pelo menos 7.000 páginas, compatível para o modelo de impressora brother </w:t>
            </w:r>
            <w:r w:rsidRPr="00833837">
              <w:rPr>
                <w:rFonts w:cs="Calibri"/>
                <w:sz w:val="24"/>
                <w:szCs w:val="24"/>
              </w:rPr>
              <w:t>HL-5350DN</w:t>
            </w:r>
          </w:p>
        </w:tc>
        <w:tc>
          <w:tcPr>
            <w:tcW w:w="847" w:type="dxa"/>
            <w:shd w:val="clear" w:color="auto" w:fill="auto"/>
          </w:tcPr>
          <w:p w14:paraId="184C5991" w14:textId="77777777" w:rsidR="00117AA2" w:rsidRPr="00833837" w:rsidRDefault="00117AA2" w:rsidP="00117AA2">
            <w:pPr>
              <w:jc w:val="center"/>
              <w:rPr>
                <w:sz w:val="24"/>
                <w:szCs w:val="24"/>
              </w:rPr>
            </w:pPr>
            <w:r>
              <w:rPr>
                <w:sz w:val="24"/>
                <w:szCs w:val="24"/>
              </w:rPr>
              <w:t>06</w:t>
            </w:r>
          </w:p>
        </w:tc>
        <w:tc>
          <w:tcPr>
            <w:tcW w:w="707" w:type="dxa"/>
            <w:shd w:val="clear" w:color="auto" w:fill="auto"/>
          </w:tcPr>
          <w:p w14:paraId="4414CA1F"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6C9AD4CF"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0AE30955" w14:textId="5B7E07CB" w:rsidR="00117AA2" w:rsidRPr="00833837" w:rsidRDefault="0096484D" w:rsidP="00117AA2">
            <w:pPr>
              <w:suppressAutoHyphens/>
              <w:spacing w:after="0"/>
              <w:rPr>
                <w:rFonts w:eastAsia="Times New Roman" w:cs="Calibri"/>
                <w:sz w:val="24"/>
                <w:szCs w:val="24"/>
              </w:rPr>
            </w:pPr>
            <w:r>
              <w:rPr>
                <w:rFonts w:eastAsia="Times New Roman" w:cs="Calibri"/>
                <w:sz w:val="24"/>
                <w:szCs w:val="24"/>
              </w:rPr>
              <w:t>288,66</w:t>
            </w:r>
          </w:p>
        </w:tc>
        <w:tc>
          <w:tcPr>
            <w:tcW w:w="1067" w:type="dxa"/>
            <w:shd w:val="clear" w:color="auto" w:fill="auto"/>
          </w:tcPr>
          <w:p w14:paraId="42E9A65E" w14:textId="4F1F1AB1" w:rsidR="00117AA2" w:rsidRPr="00833837" w:rsidRDefault="0096484D" w:rsidP="00117AA2">
            <w:pPr>
              <w:suppressAutoHyphens/>
              <w:spacing w:after="0"/>
              <w:rPr>
                <w:rFonts w:eastAsia="Times New Roman" w:cs="Calibri"/>
                <w:sz w:val="24"/>
                <w:szCs w:val="24"/>
              </w:rPr>
            </w:pPr>
            <w:r>
              <w:rPr>
                <w:rFonts w:eastAsia="Times New Roman" w:cs="Calibri"/>
                <w:sz w:val="24"/>
                <w:szCs w:val="24"/>
              </w:rPr>
              <w:t>1.731,96</w:t>
            </w:r>
          </w:p>
        </w:tc>
      </w:tr>
      <w:tr w:rsidR="00117AA2" w:rsidRPr="00833837" w14:paraId="32F3CB6F" w14:textId="77777777" w:rsidTr="0096484D">
        <w:tc>
          <w:tcPr>
            <w:tcW w:w="820" w:type="dxa"/>
            <w:tcBorders>
              <w:bottom w:val="single" w:sz="4" w:space="0" w:color="auto"/>
            </w:tcBorders>
            <w:shd w:val="clear" w:color="auto" w:fill="auto"/>
          </w:tcPr>
          <w:p w14:paraId="591A6630"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18</w:t>
            </w:r>
          </w:p>
        </w:tc>
        <w:tc>
          <w:tcPr>
            <w:tcW w:w="3382" w:type="dxa"/>
            <w:tcBorders>
              <w:bottom w:val="single" w:sz="4" w:space="0" w:color="auto"/>
            </w:tcBorders>
            <w:shd w:val="clear" w:color="auto" w:fill="auto"/>
          </w:tcPr>
          <w:p w14:paraId="64CF35D3" w14:textId="77777777" w:rsidR="00117AA2" w:rsidRPr="00833837" w:rsidRDefault="00117AA2" w:rsidP="00117AA2">
            <w:pPr>
              <w:spacing w:after="0"/>
              <w:jc w:val="both"/>
              <w:rPr>
                <w:sz w:val="24"/>
                <w:szCs w:val="24"/>
              </w:rPr>
            </w:pPr>
            <w:r w:rsidRPr="00833837">
              <w:rPr>
                <w:sz w:val="24"/>
                <w:szCs w:val="24"/>
              </w:rPr>
              <w:t xml:space="preserve">Toner para máquina impressora/copiadora, cor preto, não </w:t>
            </w:r>
            <w:proofErr w:type="spellStart"/>
            <w:r w:rsidRPr="00833837">
              <w:rPr>
                <w:sz w:val="24"/>
                <w:szCs w:val="24"/>
              </w:rPr>
              <w:t>remanufaturado</w:t>
            </w:r>
            <w:proofErr w:type="spellEnd"/>
            <w:r w:rsidRPr="00833837">
              <w:rPr>
                <w:sz w:val="24"/>
                <w:szCs w:val="24"/>
              </w:rPr>
              <w:t>, não recarregado, com rendimento para pelo menos 12.000 páginas, compatível para o modelo de impressora brother MFC-L5902DW</w:t>
            </w:r>
          </w:p>
        </w:tc>
        <w:tc>
          <w:tcPr>
            <w:tcW w:w="847" w:type="dxa"/>
            <w:shd w:val="clear" w:color="auto" w:fill="auto"/>
          </w:tcPr>
          <w:p w14:paraId="7C50B930" w14:textId="77777777" w:rsidR="00117AA2" w:rsidRPr="00833837" w:rsidRDefault="00117AA2" w:rsidP="00117AA2">
            <w:pPr>
              <w:jc w:val="center"/>
              <w:rPr>
                <w:sz w:val="24"/>
                <w:szCs w:val="24"/>
              </w:rPr>
            </w:pPr>
            <w:r>
              <w:rPr>
                <w:sz w:val="24"/>
                <w:szCs w:val="24"/>
              </w:rPr>
              <w:t>06</w:t>
            </w:r>
          </w:p>
        </w:tc>
        <w:tc>
          <w:tcPr>
            <w:tcW w:w="707" w:type="dxa"/>
            <w:shd w:val="clear" w:color="auto" w:fill="auto"/>
          </w:tcPr>
          <w:p w14:paraId="3FDD68F7"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2C108F64"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1259C9FF" w14:textId="0E21B416"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317,66</w:t>
            </w:r>
          </w:p>
        </w:tc>
        <w:tc>
          <w:tcPr>
            <w:tcW w:w="1067" w:type="dxa"/>
            <w:shd w:val="clear" w:color="auto" w:fill="auto"/>
          </w:tcPr>
          <w:p w14:paraId="19A6E6DF" w14:textId="30E9AAA2" w:rsidR="00117AA2" w:rsidRPr="00833837" w:rsidRDefault="0096484D" w:rsidP="00117AA2">
            <w:pPr>
              <w:suppressAutoHyphens/>
              <w:spacing w:after="0"/>
              <w:rPr>
                <w:rFonts w:eastAsia="Times New Roman" w:cs="Calibri"/>
                <w:sz w:val="24"/>
                <w:szCs w:val="24"/>
              </w:rPr>
            </w:pPr>
            <w:r>
              <w:rPr>
                <w:rFonts w:eastAsia="Times New Roman" w:cs="Calibri"/>
                <w:sz w:val="24"/>
                <w:szCs w:val="24"/>
              </w:rPr>
              <w:t>1.905,96</w:t>
            </w:r>
          </w:p>
        </w:tc>
      </w:tr>
      <w:tr w:rsidR="00117AA2" w:rsidRPr="00833837" w14:paraId="696DDB94" w14:textId="77777777" w:rsidTr="0096484D">
        <w:tc>
          <w:tcPr>
            <w:tcW w:w="820" w:type="dxa"/>
            <w:tcBorders>
              <w:bottom w:val="single" w:sz="4" w:space="0" w:color="auto"/>
            </w:tcBorders>
            <w:shd w:val="clear" w:color="auto" w:fill="auto"/>
          </w:tcPr>
          <w:p w14:paraId="4DD033AB" w14:textId="77777777" w:rsidR="00117AA2" w:rsidRPr="00833837" w:rsidRDefault="00117AA2" w:rsidP="00117AA2">
            <w:pPr>
              <w:suppressAutoHyphens/>
              <w:spacing w:after="0"/>
              <w:ind w:right="-135"/>
              <w:rPr>
                <w:rFonts w:eastAsia="Times New Roman" w:cs="Calibri"/>
                <w:sz w:val="24"/>
                <w:szCs w:val="24"/>
              </w:rPr>
            </w:pPr>
            <w:r>
              <w:rPr>
                <w:rFonts w:eastAsia="Times New Roman" w:cs="Calibri"/>
                <w:sz w:val="24"/>
                <w:szCs w:val="24"/>
              </w:rPr>
              <w:t>19</w:t>
            </w:r>
          </w:p>
        </w:tc>
        <w:tc>
          <w:tcPr>
            <w:tcW w:w="3382" w:type="dxa"/>
            <w:tcBorders>
              <w:bottom w:val="single" w:sz="4" w:space="0" w:color="auto"/>
            </w:tcBorders>
            <w:shd w:val="clear" w:color="auto" w:fill="auto"/>
          </w:tcPr>
          <w:p w14:paraId="475B18DD" w14:textId="77777777" w:rsidR="00117AA2" w:rsidRPr="00833837" w:rsidRDefault="00117AA2" w:rsidP="00117AA2">
            <w:pPr>
              <w:spacing w:after="0"/>
              <w:jc w:val="both"/>
              <w:rPr>
                <w:sz w:val="24"/>
                <w:szCs w:val="24"/>
              </w:rPr>
            </w:pPr>
            <w:r w:rsidRPr="00833837">
              <w:rPr>
                <w:sz w:val="24"/>
                <w:szCs w:val="24"/>
              </w:rPr>
              <w:t xml:space="preserve">Toner para máquina impressora/copiadora, cor </w:t>
            </w:r>
            <w:r w:rsidRPr="00833837">
              <w:rPr>
                <w:sz w:val="24"/>
                <w:szCs w:val="24"/>
              </w:rPr>
              <w:lastRenderedPageBreak/>
              <w:t xml:space="preserve">preto, não </w:t>
            </w:r>
            <w:proofErr w:type="spellStart"/>
            <w:r w:rsidRPr="00833837">
              <w:rPr>
                <w:sz w:val="24"/>
                <w:szCs w:val="24"/>
              </w:rPr>
              <w:t>remanufaturado</w:t>
            </w:r>
            <w:proofErr w:type="spellEnd"/>
            <w:r w:rsidRPr="00833837">
              <w:rPr>
                <w:sz w:val="24"/>
                <w:szCs w:val="24"/>
              </w:rPr>
              <w:t xml:space="preserve">, não recarregado, com rendimento para pelo menos 12.000 páginas, compatível para o modelo de impressora brother DCP-L5502 DN </w:t>
            </w:r>
          </w:p>
        </w:tc>
        <w:tc>
          <w:tcPr>
            <w:tcW w:w="847" w:type="dxa"/>
            <w:shd w:val="clear" w:color="auto" w:fill="auto"/>
          </w:tcPr>
          <w:p w14:paraId="0CD5A5CA" w14:textId="77777777" w:rsidR="00117AA2" w:rsidRPr="00833837" w:rsidRDefault="00117AA2" w:rsidP="00117AA2">
            <w:pPr>
              <w:jc w:val="center"/>
              <w:rPr>
                <w:sz w:val="24"/>
                <w:szCs w:val="24"/>
              </w:rPr>
            </w:pPr>
            <w:r>
              <w:rPr>
                <w:sz w:val="24"/>
                <w:szCs w:val="24"/>
              </w:rPr>
              <w:lastRenderedPageBreak/>
              <w:t>06</w:t>
            </w:r>
          </w:p>
        </w:tc>
        <w:tc>
          <w:tcPr>
            <w:tcW w:w="707" w:type="dxa"/>
            <w:shd w:val="clear" w:color="auto" w:fill="auto"/>
          </w:tcPr>
          <w:p w14:paraId="7B45DF24"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428E6116"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6B2F7051" w14:textId="0109FAC3"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315,00</w:t>
            </w:r>
          </w:p>
        </w:tc>
        <w:tc>
          <w:tcPr>
            <w:tcW w:w="1067" w:type="dxa"/>
            <w:shd w:val="clear" w:color="auto" w:fill="auto"/>
          </w:tcPr>
          <w:p w14:paraId="15F4BFC6" w14:textId="651AE4E6" w:rsidR="00117AA2" w:rsidRPr="00833837" w:rsidRDefault="0096484D" w:rsidP="00117AA2">
            <w:pPr>
              <w:suppressAutoHyphens/>
              <w:spacing w:after="0"/>
              <w:rPr>
                <w:rFonts w:eastAsia="Times New Roman" w:cs="Calibri"/>
                <w:sz w:val="24"/>
                <w:szCs w:val="24"/>
              </w:rPr>
            </w:pPr>
            <w:r>
              <w:rPr>
                <w:rFonts w:eastAsia="Times New Roman" w:cs="Calibri"/>
                <w:sz w:val="24"/>
                <w:szCs w:val="24"/>
              </w:rPr>
              <w:t>1.890,00</w:t>
            </w:r>
          </w:p>
        </w:tc>
      </w:tr>
    </w:tbl>
    <w:p w14:paraId="368DB600" w14:textId="77777777" w:rsidR="00117AA2" w:rsidRPr="00833837" w:rsidRDefault="00117AA2" w:rsidP="00117AA2">
      <w:pPr>
        <w:spacing w:after="0"/>
        <w:rPr>
          <w:vanish/>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90"/>
        <w:gridCol w:w="846"/>
        <w:gridCol w:w="706"/>
        <w:gridCol w:w="1187"/>
        <w:gridCol w:w="1626"/>
        <w:gridCol w:w="1067"/>
      </w:tblGrid>
      <w:tr w:rsidR="00117AA2" w:rsidRPr="00833837" w14:paraId="35186132" w14:textId="77777777" w:rsidTr="0096484D">
        <w:tc>
          <w:tcPr>
            <w:tcW w:w="817" w:type="dxa"/>
            <w:tcBorders>
              <w:top w:val="nil"/>
            </w:tcBorders>
            <w:shd w:val="clear" w:color="auto" w:fill="auto"/>
          </w:tcPr>
          <w:p w14:paraId="758BF3CA"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20</w:t>
            </w:r>
          </w:p>
        </w:tc>
        <w:tc>
          <w:tcPr>
            <w:tcW w:w="3390" w:type="dxa"/>
            <w:tcBorders>
              <w:top w:val="nil"/>
            </w:tcBorders>
            <w:shd w:val="clear" w:color="auto" w:fill="auto"/>
          </w:tcPr>
          <w:p w14:paraId="15148BC4" w14:textId="77777777" w:rsidR="00117AA2" w:rsidRPr="00833837" w:rsidRDefault="00117AA2" w:rsidP="00117AA2">
            <w:pPr>
              <w:spacing w:after="0"/>
              <w:jc w:val="both"/>
              <w:rPr>
                <w:sz w:val="24"/>
                <w:szCs w:val="24"/>
              </w:rPr>
            </w:pPr>
            <w:r w:rsidRPr="00833837">
              <w:rPr>
                <w:sz w:val="24"/>
                <w:szCs w:val="24"/>
              </w:rPr>
              <w:t>Nobreak de 1</w:t>
            </w:r>
            <w:r>
              <w:rPr>
                <w:sz w:val="24"/>
                <w:szCs w:val="24"/>
              </w:rPr>
              <w:t>5</w:t>
            </w:r>
            <w:r w:rsidRPr="00833837">
              <w:rPr>
                <w:sz w:val="24"/>
                <w:szCs w:val="24"/>
              </w:rPr>
              <w:t xml:space="preserve">00VA, bivolt, rendimento/autonomia de 55 min </w:t>
            </w:r>
            <w:r w:rsidRPr="00833837">
              <w:rPr>
                <w:rFonts w:cstheme="minorHAnsi"/>
                <w:sz w:val="24"/>
                <w:szCs w:val="24"/>
                <w:shd w:val="clear" w:color="auto" w:fill="FFFFFF"/>
              </w:rPr>
              <w:t xml:space="preserve">para computador </w:t>
            </w:r>
            <w:proofErr w:type="spellStart"/>
            <w:r w:rsidRPr="00833837">
              <w:rPr>
                <w:rFonts w:cstheme="minorHAnsi"/>
                <w:sz w:val="24"/>
                <w:szCs w:val="24"/>
                <w:shd w:val="clear" w:color="auto" w:fill="FFFFFF"/>
              </w:rPr>
              <w:t>on</w:t>
            </w:r>
            <w:proofErr w:type="spellEnd"/>
            <w:r w:rsidRPr="00833837">
              <w:rPr>
                <w:rFonts w:cstheme="minorHAnsi"/>
                <w:sz w:val="24"/>
                <w:szCs w:val="24"/>
                <w:shd w:val="clear" w:color="auto" w:fill="FFFFFF"/>
              </w:rPr>
              <w:t xml:space="preserve"> board + monitor LED 15,</w:t>
            </w:r>
            <w:r w:rsidRPr="00833837">
              <w:rPr>
                <w:sz w:val="24"/>
                <w:szCs w:val="24"/>
              </w:rPr>
              <w:t xml:space="preserve"> </w:t>
            </w:r>
            <w:r w:rsidRPr="00C15BCB">
              <w:rPr>
                <w:sz w:val="24"/>
                <w:szCs w:val="24"/>
              </w:rPr>
              <w:t xml:space="preserve">Entrada: </w:t>
            </w:r>
            <w:r>
              <w:rPr>
                <w:sz w:val="24"/>
                <w:szCs w:val="24"/>
              </w:rPr>
              <w:t xml:space="preserve">Bivolt Automático; Saída: 115V; Nobreak </w:t>
            </w:r>
            <w:r w:rsidRPr="00C15BCB">
              <w:rPr>
                <w:sz w:val="24"/>
                <w:szCs w:val="24"/>
              </w:rPr>
              <w:t>interativo com regulação on-line</w:t>
            </w:r>
            <w:r>
              <w:rPr>
                <w:sz w:val="24"/>
                <w:szCs w:val="24"/>
              </w:rPr>
              <w:t xml:space="preserve">; </w:t>
            </w:r>
            <w:r w:rsidRPr="00C15BCB">
              <w:rPr>
                <w:sz w:val="24"/>
                <w:szCs w:val="24"/>
              </w:rPr>
              <w:t>Forma de onda senoidal por</w:t>
            </w:r>
            <w:r>
              <w:rPr>
                <w:sz w:val="24"/>
                <w:szCs w:val="24"/>
              </w:rPr>
              <w:t xml:space="preserve"> aproximação (retangular PWM) </w:t>
            </w:r>
            <w:r w:rsidRPr="00C15BCB">
              <w:rPr>
                <w:sz w:val="24"/>
                <w:szCs w:val="24"/>
              </w:rPr>
              <w:t>Estabilizador intern</w:t>
            </w:r>
            <w:r>
              <w:rPr>
                <w:sz w:val="24"/>
                <w:szCs w:val="24"/>
              </w:rPr>
              <w:t xml:space="preserve">o com 4 estágios de regulação; Filtro de linha interno; </w:t>
            </w:r>
            <w:r w:rsidRPr="00C15BCB">
              <w:rPr>
                <w:sz w:val="24"/>
                <w:szCs w:val="24"/>
              </w:rPr>
              <w:t>Porta fusíve</w:t>
            </w:r>
            <w:r>
              <w:rPr>
                <w:sz w:val="24"/>
                <w:szCs w:val="24"/>
              </w:rPr>
              <w:t xml:space="preserve">l externo com unidade reserva; </w:t>
            </w:r>
            <w:r w:rsidRPr="00C15BCB">
              <w:rPr>
                <w:sz w:val="24"/>
                <w:szCs w:val="24"/>
              </w:rPr>
              <w:t>Tomadas de saíd</w:t>
            </w:r>
            <w:r>
              <w:rPr>
                <w:sz w:val="24"/>
                <w:szCs w:val="24"/>
              </w:rPr>
              <w:t xml:space="preserve">a NBR 14136: 5 no modelo 1500VA; </w:t>
            </w:r>
            <w:proofErr w:type="spellStart"/>
            <w:r w:rsidRPr="00C15BCB">
              <w:rPr>
                <w:sz w:val="24"/>
                <w:szCs w:val="24"/>
              </w:rPr>
              <w:t>Extension</w:t>
            </w:r>
            <w:proofErr w:type="spellEnd"/>
            <w:r w:rsidRPr="00C15BCB">
              <w:rPr>
                <w:sz w:val="24"/>
                <w:szCs w:val="24"/>
              </w:rPr>
              <w:t xml:space="preserve"> Cord Grátis: extensão com mais 4 tomadas (nos modelos 1500VA)</w:t>
            </w:r>
            <w:r>
              <w:rPr>
                <w:sz w:val="24"/>
                <w:szCs w:val="24"/>
              </w:rPr>
              <w:t>;</w:t>
            </w:r>
            <w:r w:rsidRPr="00C15BCB">
              <w:rPr>
                <w:sz w:val="24"/>
                <w:szCs w:val="24"/>
              </w:rPr>
              <w:t xml:space="preserve"> Conector de engate rápi</w:t>
            </w:r>
            <w:r>
              <w:rPr>
                <w:sz w:val="24"/>
                <w:szCs w:val="24"/>
              </w:rPr>
              <w:t>do: para expansão de autonomia bateria externa.</w:t>
            </w:r>
          </w:p>
        </w:tc>
        <w:tc>
          <w:tcPr>
            <w:tcW w:w="846" w:type="dxa"/>
            <w:tcBorders>
              <w:top w:val="nil"/>
            </w:tcBorders>
            <w:shd w:val="clear" w:color="auto" w:fill="auto"/>
          </w:tcPr>
          <w:p w14:paraId="50428996" w14:textId="77777777" w:rsidR="00117AA2" w:rsidRPr="00833837" w:rsidRDefault="00117AA2" w:rsidP="00117AA2">
            <w:pPr>
              <w:spacing w:after="0"/>
              <w:jc w:val="center"/>
              <w:rPr>
                <w:sz w:val="24"/>
                <w:szCs w:val="24"/>
              </w:rPr>
            </w:pPr>
            <w:r>
              <w:rPr>
                <w:sz w:val="24"/>
                <w:szCs w:val="24"/>
              </w:rPr>
              <w:t>04</w:t>
            </w:r>
          </w:p>
        </w:tc>
        <w:tc>
          <w:tcPr>
            <w:tcW w:w="706" w:type="dxa"/>
            <w:tcBorders>
              <w:top w:val="nil"/>
            </w:tcBorders>
            <w:shd w:val="clear" w:color="auto" w:fill="auto"/>
          </w:tcPr>
          <w:p w14:paraId="23A51FDA" w14:textId="77777777" w:rsidR="00117AA2" w:rsidRPr="00833837" w:rsidRDefault="00117AA2" w:rsidP="00117AA2">
            <w:pPr>
              <w:suppressAutoHyphens/>
              <w:spacing w:after="0"/>
              <w:rPr>
                <w:rFonts w:eastAsia="Times New Roman" w:cs="Calibri"/>
                <w:sz w:val="24"/>
                <w:szCs w:val="24"/>
              </w:rPr>
            </w:pPr>
            <w:proofErr w:type="spellStart"/>
            <w:r>
              <w:rPr>
                <w:rFonts w:eastAsia="Times New Roman" w:cs="Calibri"/>
                <w:sz w:val="24"/>
                <w:szCs w:val="24"/>
              </w:rPr>
              <w:t>und</w:t>
            </w:r>
            <w:proofErr w:type="spellEnd"/>
          </w:p>
        </w:tc>
        <w:tc>
          <w:tcPr>
            <w:tcW w:w="1187" w:type="dxa"/>
            <w:tcBorders>
              <w:top w:val="nil"/>
            </w:tcBorders>
          </w:tcPr>
          <w:p w14:paraId="10C3B84D" w14:textId="77777777" w:rsidR="00117AA2" w:rsidRPr="00833837" w:rsidRDefault="00117AA2" w:rsidP="00117AA2">
            <w:pPr>
              <w:suppressAutoHyphens/>
              <w:spacing w:after="0"/>
              <w:rPr>
                <w:rFonts w:eastAsia="Times New Roman" w:cs="Calibri"/>
                <w:sz w:val="24"/>
                <w:szCs w:val="24"/>
              </w:rPr>
            </w:pPr>
          </w:p>
        </w:tc>
        <w:tc>
          <w:tcPr>
            <w:tcW w:w="1626" w:type="dxa"/>
            <w:tcBorders>
              <w:top w:val="nil"/>
            </w:tcBorders>
            <w:shd w:val="clear" w:color="auto" w:fill="auto"/>
          </w:tcPr>
          <w:p w14:paraId="3F822E1A" w14:textId="71BF3880" w:rsidR="00117AA2" w:rsidRPr="00833837" w:rsidRDefault="0096484D" w:rsidP="00117AA2">
            <w:pPr>
              <w:suppressAutoHyphens/>
              <w:spacing w:after="0"/>
              <w:rPr>
                <w:rFonts w:eastAsia="Times New Roman" w:cs="Calibri"/>
                <w:sz w:val="24"/>
                <w:szCs w:val="24"/>
              </w:rPr>
            </w:pPr>
            <w:r>
              <w:rPr>
                <w:rFonts w:eastAsia="Times New Roman" w:cs="Calibri"/>
                <w:sz w:val="24"/>
                <w:szCs w:val="24"/>
              </w:rPr>
              <w:t>1.433,33</w:t>
            </w:r>
          </w:p>
        </w:tc>
        <w:tc>
          <w:tcPr>
            <w:tcW w:w="1067" w:type="dxa"/>
            <w:tcBorders>
              <w:top w:val="nil"/>
            </w:tcBorders>
            <w:shd w:val="clear" w:color="auto" w:fill="auto"/>
          </w:tcPr>
          <w:p w14:paraId="002F63E8" w14:textId="5E942C91" w:rsidR="00117AA2" w:rsidRPr="00833837" w:rsidRDefault="0096484D" w:rsidP="00117AA2">
            <w:pPr>
              <w:suppressAutoHyphens/>
              <w:spacing w:after="0"/>
              <w:rPr>
                <w:rFonts w:eastAsia="Times New Roman" w:cs="Calibri"/>
                <w:sz w:val="24"/>
                <w:szCs w:val="24"/>
              </w:rPr>
            </w:pPr>
            <w:r>
              <w:rPr>
                <w:rFonts w:eastAsia="Times New Roman" w:cs="Calibri"/>
                <w:sz w:val="24"/>
                <w:szCs w:val="24"/>
              </w:rPr>
              <w:t>5.733,32</w:t>
            </w:r>
          </w:p>
        </w:tc>
      </w:tr>
      <w:tr w:rsidR="00117AA2" w:rsidRPr="00833837" w14:paraId="052FC0AF" w14:textId="77777777" w:rsidTr="0096484D">
        <w:tc>
          <w:tcPr>
            <w:tcW w:w="817" w:type="dxa"/>
            <w:shd w:val="clear" w:color="auto" w:fill="auto"/>
          </w:tcPr>
          <w:p w14:paraId="03559190"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21</w:t>
            </w:r>
          </w:p>
        </w:tc>
        <w:tc>
          <w:tcPr>
            <w:tcW w:w="3390" w:type="dxa"/>
            <w:shd w:val="clear" w:color="auto" w:fill="auto"/>
          </w:tcPr>
          <w:p w14:paraId="04BDED60" w14:textId="77777777" w:rsidR="00117AA2" w:rsidRPr="00833837" w:rsidRDefault="00117AA2" w:rsidP="00117AA2">
            <w:pPr>
              <w:autoSpaceDE w:val="0"/>
              <w:autoSpaceDN w:val="0"/>
              <w:adjustRightInd w:val="0"/>
              <w:spacing w:after="0"/>
              <w:jc w:val="both"/>
              <w:rPr>
                <w:rFonts w:cs="Calibri"/>
                <w:sz w:val="24"/>
                <w:szCs w:val="24"/>
              </w:rPr>
            </w:pPr>
            <w:r w:rsidRPr="00833837">
              <w:rPr>
                <w:rFonts w:cs="Calibri"/>
                <w:sz w:val="24"/>
                <w:szCs w:val="24"/>
              </w:rPr>
              <w:t xml:space="preserve">Placa de Captura de vídeo; </w:t>
            </w:r>
            <w:proofErr w:type="gramStart"/>
            <w:r w:rsidRPr="00833837">
              <w:rPr>
                <w:rFonts w:cstheme="minorHAnsi"/>
                <w:sz w:val="24"/>
                <w:szCs w:val="24"/>
                <w:shd w:val="clear" w:color="auto" w:fill="FFFFFF"/>
              </w:rPr>
              <w:t>Capture</w:t>
            </w:r>
            <w:proofErr w:type="gramEnd"/>
            <w:r w:rsidRPr="00833837">
              <w:rPr>
                <w:rFonts w:cstheme="minorHAnsi"/>
                <w:sz w:val="24"/>
                <w:szCs w:val="24"/>
                <w:shd w:val="clear" w:color="auto" w:fill="FFFFFF"/>
              </w:rPr>
              <w:t xml:space="preserve"> vídeo HDMI em resolução 1080p60; Suporta entrada 4K30 HDMI e passagem 1080p60; Suporta a maioria dos softwares de captura de vídeo de terceiros</w:t>
            </w:r>
            <w:r w:rsidRPr="00833837">
              <w:rPr>
                <w:rFonts w:cstheme="minorHAnsi"/>
                <w:sz w:val="24"/>
                <w:szCs w:val="24"/>
              </w:rPr>
              <w:t xml:space="preserve">; </w:t>
            </w:r>
            <w:r w:rsidRPr="00833837">
              <w:rPr>
                <w:rFonts w:cstheme="minorHAnsi"/>
                <w:sz w:val="24"/>
                <w:szCs w:val="24"/>
                <w:shd w:val="clear" w:color="auto" w:fill="FFFFFF"/>
              </w:rPr>
              <w:t>Dispositivos múltiplos em um host, podem conectar até 6 dispositivos em um computador; Usando como compartilhamento de tela para reunião online.</w:t>
            </w:r>
          </w:p>
        </w:tc>
        <w:tc>
          <w:tcPr>
            <w:tcW w:w="846" w:type="dxa"/>
            <w:shd w:val="clear" w:color="auto" w:fill="auto"/>
          </w:tcPr>
          <w:p w14:paraId="054827DD" w14:textId="77777777" w:rsidR="00117AA2" w:rsidRPr="00833837" w:rsidRDefault="00117AA2" w:rsidP="00117AA2">
            <w:pPr>
              <w:spacing w:after="0"/>
              <w:jc w:val="center"/>
              <w:rPr>
                <w:sz w:val="24"/>
                <w:szCs w:val="24"/>
              </w:rPr>
            </w:pPr>
            <w:r>
              <w:rPr>
                <w:sz w:val="24"/>
                <w:szCs w:val="24"/>
              </w:rPr>
              <w:t>01</w:t>
            </w:r>
          </w:p>
        </w:tc>
        <w:tc>
          <w:tcPr>
            <w:tcW w:w="706" w:type="dxa"/>
            <w:shd w:val="clear" w:color="auto" w:fill="auto"/>
          </w:tcPr>
          <w:p w14:paraId="3C2DEE4D" w14:textId="77777777" w:rsidR="00117AA2" w:rsidRPr="00833837" w:rsidRDefault="00117AA2" w:rsidP="00117AA2">
            <w:pPr>
              <w:jc w:val="center"/>
              <w:rPr>
                <w:sz w:val="24"/>
                <w:szCs w:val="24"/>
              </w:rPr>
            </w:pPr>
            <w:proofErr w:type="spellStart"/>
            <w:r>
              <w:rPr>
                <w:sz w:val="24"/>
                <w:szCs w:val="24"/>
              </w:rPr>
              <w:t>und</w:t>
            </w:r>
            <w:proofErr w:type="spellEnd"/>
          </w:p>
        </w:tc>
        <w:tc>
          <w:tcPr>
            <w:tcW w:w="1187" w:type="dxa"/>
          </w:tcPr>
          <w:p w14:paraId="491BCF79"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4AF32415" w14:textId="2A377C37"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394,00</w:t>
            </w:r>
          </w:p>
        </w:tc>
        <w:tc>
          <w:tcPr>
            <w:tcW w:w="1067" w:type="dxa"/>
            <w:shd w:val="clear" w:color="auto" w:fill="auto"/>
          </w:tcPr>
          <w:p w14:paraId="6CBC0C46" w14:textId="3871EE7D"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394,00</w:t>
            </w:r>
          </w:p>
        </w:tc>
      </w:tr>
      <w:tr w:rsidR="00117AA2" w:rsidRPr="00833837" w14:paraId="3D5DC27A" w14:textId="77777777" w:rsidTr="0096484D">
        <w:tc>
          <w:tcPr>
            <w:tcW w:w="817" w:type="dxa"/>
            <w:shd w:val="clear" w:color="auto" w:fill="auto"/>
          </w:tcPr>
          <w:p w14:paraId="13FFB8BE"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lastRenderedPageBreak/>
              <w:t>22</w:t>
            </w:r>
          </w:p>
        </w:tc>
        <w:tc>
          <w:tcPr>
            <w:tcW w:w="3390" w:type="dxa"/>
            <w:shd w:val="clear" w:color="auto" w:fill="auto"/>
          </w:tcPr>
          <w:p w14:paraId="545F0938" w14:textId="77777777" w:rsidR="00117AA2" w:rsidRPr="00833837" w:rsidRDefault="00117AA2" w:rsidP="00117AA2">
            <w:pPr>
              <w:autoSpaceDE w:val="0"/>
              <w:autoSpaceDN w:val="0"/>
              <w:adjustRightInd w:val="0"/>
              <w:spacing w:after="0"/>
              <w:jc w:val="both"/>
              <w:rPr>
                <w:rFonts w:cs="Calibri"/>
                <w:sz w:val="24"/>
                <w:szCs w:val="24"/>
              </w:rPr>
            </w:pPr>
            <w:r w:rsidRPr="00833837">
              <w:rPr>
                <w:rFonts w:cs="Calibri"/>
                <w:sz w:val="24"/>
                <w:szCs w:val="24"/>
              </w:rPr>
              <w:t xml:space="preserve">Memória 16 GB, velocidade 2666 MHZ, tipo: DDR4, latência: CL19, tensão: 1,2V, 288-Pin DIMM Non-ECC, Temperatura de Armazenamento: 55C a +100C compatível com desktop Dell </w:t>
            </w:r>
            <w:proofErr w:type="spellStart"/>
            <w:r w:rsidRPr="00833837">
              <w:rPr>
                <w:rFonts w:cs="Calibri"/>
                <w:sz w:val="24"/>
                <w:szCs w:val="24"/>
              </w:rPr>
              <w:t>Vostro</w:t>
            </w:r>
            <w:proofErr w:type="spellEnd"/>
            <w:r w:rsidRPr="00833837">
              <w:rPr>
                <w:rFonts w:cs="Calibri"/>
                <w:sz w:val="24"/>
                <w:szCs w:val="24"/>
              </w:rPr>
              <w:t xml:space="preserve"> 3470, I5 8400GHZ 6 núcleos, 6 processadores lógicos</w:t>
            </w:r>
          </w:p>
        </w:tc>
        <w:tc>
          <w:tcPr>
            <w:tcW w:w="846" w:type="dxa"/>
            <w:shd w:val="clear" w:color="auto" w:fill="auto"/>
          </w:tcPr>
          <w:p w14:paraId="5CF18C06" w14:textId="77777777" w:rsidR="00117AA2" w:rsidRPr="00833837" w:rsidRDefault="00117AA2" w:rsidP="00117AA2">
            <w:pPr>
              <w:spacing w:after="0"/>
              <w:jc w:val="center"/>
              <w:rPr>
                <w:sz w:val="24"/>
                <w:szCs w:val="24"/>
              </w:rPr>
            </w:pPr>
            <w:r>
              <w:rPr>
                <w:sz w:val="24"/>
                <w:szCs w:val="24"/>
              </w:rPr>
              <w:t>03</w:t>
            </w:r>
          </w:p>
        </w:tc>
        <w:tc>
          <w:tcPr>
            <w:tcW w:w="706" w:type="dxa"/>
            <w:shd w:val="clear" w:color="auto" w:fill="auto"/>
          </w:tcPr>
          <w:p w14:paraId="3995A47C" w14:textId="77777777" w:rsidR="00117AA2" w:rsidRPr="00833837" w:rsidRDefault="00117AA2" w:rsidP="00117AA2">
            <w:pPr>
              <w:jc w:val="center"/>
              <w:rPr>
                <w:sz w:val="24"/>
                <w:szCs w:val="24"/>
              </w:rPr>
            </w:pPr>
            <w:proofErr w:type="spellStart"/>
            <w:r>
              <w:rPr>
                <w:sz w:val="24"/>
                <w:szCs w:val="24"/>
              </w:rPr>
              <w:t>und</w:t>
            </w:r>
            <w:proofErr w:type="spellEnd"/>
          </w:p>
        </w:tc>
        <w:tc>
          <w:tcPr>
            <w:tcW w:w="1187" w:type="dxa"/>
          </w:tcPr>
          <w:p w14:paraId="3CD40EE0"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2E4B7B72" w14:textId="48222B86" w:rsidR="00117AA2" w:rsidRPr="00833837" w:rsidRDefault="0096484D" w:rsidP="00117AA2">
            <w:pPr>
              <w:suppressAutoHyphens/>
              <w:spacing w:after="0"/>
              <w:rPr>
                <w:rFonts w:eastAsia="Times New Roman" w:cs="Calibri"/>
                <w:sz w:val="24"/>
                <w:szCs w:val="24"/>
              </w:rPr>
            </w:pPr>
            <w:r>
              <w:rPr>
                <w:rFonts w:eastAsia="Times New Roman" w:cs="Calibri"/>
                <w:sz w:val="24"/>
                <w:szCs w:val="24"/>
              </w:rPr>
              <w:t>800,00</w:t>
            </w:r>
          </w:p>
        </w:tc>
        <w:tc>
          <w:tcPr>
            <w:tcW w:w="1067" w:type="dxa"/>
            <w:shd w:val="clear" w:color="auto" w:fill="auto"/>
          </w:tcPr>
          <w:p w14:paraId="20CB969D" w14:textId="43CC858A" w:rsidR="00117AA2" w:rsidRPr="00833837" w:rsidRDefault="0096484D" w:rsidP="00117AA2">
            <w:pPr>
              <w:suppressAutoHyphens/>
              <w:spacing w:after="0"/>
              <w:rPr>
                <w:rFonts w:eastAsia="Times New Roman" w:cs="Calibri"/>
                <w:sz w:val="24"/>
                <w:szCs w:val="24"/>
              </w:rPr>
            </w:pPr>
            <w:r>
              <w:rPr>
                <w:rFonts w:eastAsia="Times New Roman" w:cs="Calibri"/>
                <w:sz w:val="24"/>
                <w:szCs w:val="24"/>
              </w:rPr>
              <w:t>2.400,00</w:t>
            </w:r>
          </w:p>
        </w:tc>
      </w:tr>
      <w:tr w:rsidR="00117AA2" w:rsidRPr="00833837" w14:paraId="32BF23D1" w14:textId="77777777" w:rsidTr="0096484D">
        <w:tc>
          <w:tcPr>
            <w:tcW w:w="817" w:type="dxa"/>
            <w:shd w:val="clear" w:color="auto" w:fill="auto"/>
          </w:tcPr>
          <w:p w14:paraId="50FA9A10"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23</w:t>
            </w:r>
          </w:p>
        </w:tc>
        <w:tc>
          <w:tcPr>
            <w:tcW w:w="3390" w:type="dxa"/>
            <w:shd w:val="clear" w:color="auto" w:fill="auto"/>
          </w:tcPr>
          <w:p w14:paraId="38F52630" w14:textId="77777777" w:rsidR="00117AA2" w:rsidRPr="00833837" w:rsidRDefault="00117AA2" w:rsidP="00117AA2">
            <w:pPr>
              <w:autoSpaceDE w:val="0"/>
              <w:autoSpaceDN w:val="0"/>
              <w:adjustRightInd w:val="0"/>
              <w:spacing w:after="0"/>
              <w:jc w:val="both"/>
              <w:rPr>
                <w:rFonts w:cs="Calibri"/>
                <w:sz w:val="24"/>
                <w:szCs w:val="24"/>
              </w:rPr>
            </w:pPr>
            <w:r w:rsidRPr="00833837">
              <w:rPr>
                <w:rFonts w:cs="Calibri"/>
                <w:sz w:val="24"/>
                <w:szCs w:val="24"/>
              </w:rPr>
              <w:t xml:space="preserve">Placa de Vídeo 4GB perfil baixo quatro saídas </w:t>
            </w:r>
            <w:proofErr w:type="spellStart"/>
            <w:r w:rsidRPr="00833837">
              <w:rPr>
                <w:rFonts w:cs="Calibri"/>
                <w:sz w:val="24"/>
                <w:szCs w:val="24"/>
              </w:rPr>
              <w:t>displayport</w:t>
            </w:r>
            <w:proofErr w:type="spellEnd"/>
            <w:r w:rsidRPr="00833837">
              <w:rPr>
                <w:rFonts w:cs="Calibri"/>
                <w:sz w:val="24"/>
                <w:szCs w:val="24"/>
              </w:rPr>
              <w:t xml:space="preserve">, desempenho FP32 de precisão única de pico 1,89 TFLOPS, conectores de vídeo mini </w:t>
            </w:r>
            <w:proofErr w:type="spellStart"/>
            <w:r w:rsidRPr="00833837">
              <w:rPr>
                <w:rFonts w:cs="Calibri"/>
                <w:sz w:val="24"/>
                <w:szCs w:val="24"/>
              </w:rPr>
              <w:t>displayport</w:t>
            </w:r>
            <w:proofErr w:type="spellEnd"/>
            <w:r w:rsidRPr="00833837">
              <w:rPr>
                <w:rFonts w:cs="Calibri"/>
                <w:sz w:val="24"/>
                <w:szCs w:val="24"/>
              </w:rPr>
              <w:t xml:space="preserve"> 1.4(4), adaptadores </w:t>
            </w:r>
            <w:proofErr w:type="spellStart"/>
            <w:r w:rsidRPr="00833837">
              <w:rPr>
                <w:rFonts w:cs="Calibri"/>
                <w:sz w:val="24"/>
                <w:szCs w:val="24"/>
              </w:rPr>
              <w:t>mDP</w:t>
            </w:r>
            <w:proofErr w:type="spellEnd"/>
            <w:r w:rsidRPr="00833837">
              <w:rPr>
                <w:rFonts w:cs="Calibri"/>
                <w:sz w:val="24"/>
                <w:szCs w:val="24"/>
              </w:rPr>
              <w:t xml:space="preserve"> para DP: 4 incluído, suporte HDCP, sim gerenciamento termal: ventilador </w:t>
            </w:r>
            <w:proofErr w:type="spellStart"/>
            <w:r w:rsidRPr="00833837">
              <w:rPr>
                <w:rFonts w:cs="Calibri"/>
                <w:sz w:val="24"/>
                <w:szCs w:val="24"/>
              </w:rPr>
              <w:t>ultra-silencioso</w:t>
            </w:r>
            <w:proofErr w:type="spellEnd"/>
            <w:r w:rsidRPr="00833837">
              <w:rPr>
                <w:rFonts w:cs="Calibri"/>
                <w:sz w:val="24"/>
                <w:szCs w:val="24"/>
              </w:rPr>
              <w:t xml:space="preserve">, memória 128 bits, memória GPU: 5 GB GDDR5, largura de banda de memória: 80 GB/s, compatível com desktop Dell </w:t>
            </w:r>
            <w:proofErr w:type="spellStart"/>
            <w:r w:rsidRPr="00833837">
              <w:rPr>
                <w:rFonts w:cs="Calibri"/>
                <w:sz w:val="24"/>
                <w:szCs w:val="24"/>
              </w:rPr>
              <w:t>Vostro</w:t>
            </w:r>
            <w:proofErr w:type="spellEnd"/>
            <w:r w:rsidRPr="00833837">
              <w:rPr>
                <w:rFonts w:cs="Calibri"/>
                <w:sz w:val="24"/>
                <w:szCs w:val="24"/>
              </w:rPr>
              <w:t xml:space="preserve"> 3470, I5 8400GHZ 6 núcleos, 6 processadores lógicos.</w:t>
            </w:r>
          </w:p>
        </w:tc>
        <w:tc>
          <w:tcPr>
            <w:tcW w:w="846" w:type="dxa"/>
            <w:shd w:val="clear" w:color="auto" w:fill="auto"/>
          </w:tcPr>
          <w:p w14:paraId="2FC6D921" w14:textId="77777777" w:rsidR="00117AA2" w:rsidRPr="00833837" w:rsidRDefault="00117AA2" w:rsidP="00117AA2">
            <w:pPr>
              <w:spacing w:after="0"/>
              <w:jc w:val="center"/>
              <w:rPr>
                <w:sz w:val="24"/>
                <w:szCs w:val="24"/>
              </w:rPr>
            </w:pPr>
            <w:r>
              <w:rPr>
                <w:sz w:val="24"/>
                <w:szCs w:val="24"/>
              </w:rPr>
              <w:t>03</w:t>
            </w:r>
          </w:p>
        </w:tc>
        <w:tc>
          <w:tcPr>
            <w:tcW w:w="706" w:type="dxa"/>
            <w:shd w:val="clear" w:color="auto" w:fill="auto"/>
          </w:tcPr>
          <w:p w14:paraId="7A848AB8" w14:textId="77777777" w:rsidR="00117AA2" w:rsidRPr="00833837" w:rsidRDefault="00117AA2" w:rsidP="00117AA2">
            <w:pPr>
              <w:jc w:val="center"/>
              <w:rPr>
                <w:sz w:val="24"/>
                <w:szCs w:val="24"/>
              </w:rPr>
            </w:pPr>
            <w:proofErr w:type="spellStart"/>
            <w:r>
              <w:rPr>
                <w:sz w:val="24"/>
                <w:szCs w:val="24"/>
              </w:rPr>
              <w:t>und</w:t>
            </w:r>
            <w:proofErr w:type="spellEnd"/>
          </w:p>
        </w:tc>
        <w:tc>
          <w:tcPr>
            <w:tcW w:w="1187" w:type="dxa"/>
          </w:tcPr>
          <w:p w14:paraId="49CABCD7"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01BB51A9" w14:textId="413846BC" w:rsidR="00117AA2" w:rsidRPr="00833837" w:rsidRDefault="0096484D" w:rsidP="00117AA2">
            <w:pPr>
              <w:suppressAutoHyphens/>
              <w:spacing w:after="0"/>
              <w:rPr>
                <w:rFonts w:eastAsia="Times New Roman" w:cs="Calibri"/>
                <w:sz w:val="24"/>
                <w:szCs w:val="24"/>
              </w:rPr>
            </w:pPr>
            <w:r>
              <w:rPr>
                <w:rFonts w:eastAsia="Times New Roman" w:cs="Calibri"/>
                <w:sz w:val="24"/>
                <w:szCs w:val="24"/>
              </w:rPr>
              <w:t>956,66</w:t>
            </w:r>
          </w:p>
        </w:tc>
        <w:tc>
          <w:tcPr>
            <w:tcW w:w="1067" w:type="dxa"/>
            <w:shd w:val="clear" w:color="auto" w:fill="auto"/>
          </w:tcPr>
          <w:p w14:paraId="0A3873CD" w14:textId="098429F7" w:rsidR="00117AA2" w:rsidRPr="00833837" w:rsidRDefault="0096484D" w:rsidP="00117AA2">
            <w:pPr>
              <w:suppressAutoHyphens/>
              <w:spacing w:after="0"/>
              <w:rPr>
                <w:rFonts w:eastAsia="Times New Roman" w:cs="Calibri"/>
                <w:sz w:val="24"/>
                <w:szCs w:val="24"/>
              </w:rPr>
            </w:pPr>
            <w:r>
              <w:rPr>
                <w:rFonts w:eastAsia="Times New Roman" w:cs="Calibri"/>
                <w:sz w:val="24"/>
                <w:szCs w:val="24"/>
              </w:rPr>
              <w:t>2.869,98</w:t>
            </w:r>
          </w:p>
        </w:tc>
      </w:tr>
      <w:tr w:rsidR="00117AA2" w:rsidRPr="00833837" w14:paraId="1374A757" w14:textId="77777777" w:rsidTr="0096484D">
        <w:tc>
          <w:tcPr>
            <w:tcW w:w="817" w:type="dxa"/>
            <w:shd w:val="clear" w:color="auto" w:fill="auto"/>
          </w:tcPr>
          <w:p w14:paraId="69CDD710"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24</w:t>
            </w:r>
          </w:p>
        </w:tc>
        <w:tc>
          <w:tcPr>
            <w:tcW w:w="3390" w:type="dxa"/>
            <w:shd w:val="clear" w:color="auto" w:fill="auto"/>
          </w:tcPr>
          <w:p w14:paraId="18C08314" w14:textId="77777777" w:rsidR="00117AA2" w:rsidRPr="00833837" w:rsidRDefault="00117AA2" w:rsidP="00117AA2">
            <w:pPr>
              <w:autoSpaceDE w:val="0"/>
              <w:autoSpaceDN w:val="0"/>
              <w:adjustRightInd w:val="0"/>
              <w:spacing w:after="0"/>
              <w:jc w:val="both"/>
              <w:rPr>
                <w:rFonts w:cstheme="minorHAnsi"/>
                <w:sz w:val="24"/>
                <w:szCs w:val="24"/>
              </w:rPr>
            </w:pPr>
            <w:r w:rsidRPr="00833837">
              <w:rPr>
                <w:rFonts w:cstheme="minorHAnsi"/>
                <w:sz w:val="24"/>
                <w:szCs w:val="24"/>
              </w:rPr>
              <w:t xml:space="preserve">HD SSD 480GB, formato 2,5 </w:t>
            </w:r>
            <w:proofErr w:type="spellStart"/>
            <w:r w:rsidRPr="00833837">
              <w:rPr>
                <w:rFonts w:cstheme="minorHAnsi"/>
                <w:sz w:val="24"/>
                <w:szCs w:val="24"/>
              </w:rPr>
              <w:t>pol</w:t>
            </w:r>
            <w:proofErr w:type="spellEnd"/>
            <w:r w:rsidRPr="00833837">
              <w:rPr>
                <w:rFonts w:cstheme="minorHAnsi"/>
                <w:sz w:val="24"/>
                <w:szCs w:val="24"/>
              </w:rPr>
              <w:t>, interface: SATA Ver. 3.0 (6Gb/s) compatível com a versão SATA Ver. 2.0 (3Gb/s), capacidade: 480 GB, NAND: TLC</w:t>
            </w:r>
            <w:r w:rsidRPr="00833837">
              <w:rPr>
                <w:rFonts w:cstheme="minorHAnsi"/>
                <w:sz w:val="24"/>
                <w:szCs w:val="24"/>
              </w:rPr>
              <w:br/>
              <w:t>- Performance de referência - até 500MB/s para leitura e 450MB/s/s para gravação</w:t>
            </w:r>
            <w:r w:rsidRPr="00833837">
              <w:rPr>
                <w:rFonts w:cstheme="minorHAnsi"/>
                <w:sz w:val="24"/>
                <w:szCs w:val="24"/>
              </w:rPr>
              <w:br/>
              <w:t>- Temperatura de armazenamento: -40 °C a 85 °C</w:t>
            </w:r>
            <w:r w:rsidRPr="00833837">
              <w:rPr>
                <w:rFonts w:cstheme="minorHAnsi"/>
                <w:sz w:val="24"/>
                <w:szCs w:val="24"/>
              </w:rPr>
              <w:br/>
              <w:t>- Temperatura de operação: 0 °C a 70 °C</w:t>
            </w:r>
            <w:r w:rsidRPr="00833837">
              <w:rPr>
                <w:rFonts w:cstheme="minorHAnsi"/>
                <w:sz w:val="24"/>
                <w:szCs w:val="24"/>
              </w:rPr>
              <w:br/>
              <w:t>- Vibração quando em operação: 2,17G pico (7 - 800 Hz)</w:t>
            </w:r>
            <w:r w:rsidRPr="00833837">
              <w:rPr>
                <w:rFonts w:cstheme="minorHAnsi"/>
                <w:sz w:val="24"/>
                <w:szCs w:val="24"/>
              </w:rPr>
              <w:br/>
              <w:t xml:space="preserve">- Vibração quando não está em </w:t>
            </w:r>
            <w:r w:rsidRPr="00833837">
              <w:rPr>
                <w:rFonts w:cstheme="minorHAnsi"/>
                <w:sz w:val="24"/>
                <w:szCs w:val="24"/>
              </w:rPr>
              <w:lastRenderedPageBreak/>
              <w:t>operação: 20G pico (10 - 2000 Hz)</w:t>
            </w:r>
            <w:r w:rsidRPr="00833837">
              <w:rPr>
                <w:rFonts w:cstheme="minorHAnsi"/>
                <w:sz w:val="24"/>
                <w:szCs w:val="24"/>
              </w:rPr>
              <w:br/>
              <w:t xml:space="preserve">- Expectativa de vida útil: 1 milhão de horas MTB, compatível com desktop Dell </w:t>
            </w:r>
            <w:proofErr w:type="spellStart"/>
            <w:r w:rsidRPr="00833837">
              <w:rPr>
                <w:rFonts w:cstheme="minorHAnsi"/>
                <w:sz w:val="24"/>
                <w:szCs w:val="24"/>
              </w:rPr>
              <w:t>Vostro</w:t>
            </w:r>
            <w:proofErr w:type="spellEnd"/>
            <w:r w:rsidRPr="00833837">
              <w:rPr>
                <w:rFonts w:cstheme="minorHAnsi"/>
                <w:sz w:val="24"/>
                <w:szCs w:val="24"/>
              </w:rPr>
              <w:t xml:space="preserve"> 3470, I5 8400GHZ 6 núcleos, 6 processadores lógicos.</w:t>
            </w:r>
          </w:p>
        </w:tc>
        <w:tc>
          <w:tcPr>
            <w:tcW w:w="846" w:type="dxa"/>
            <w:shd w:val="clear" w:color="auto" w:fill="auto"/>
          </w:tcPr>
          <w:p w14:paraId="2C71549C" w14:textId="77777777" w:rsidR="00117AA2" w:rsidRPr="00833837" w:rsidRDefault="00117AA2" w:rsidP="00117AA2">
            <w:pPr>
              <w:spacing w:after="0"/>
              <w:jc w:val="center"/>
              <w:rPr>
                <w:sz w:val="24"/>
                <w:szCs w:val="24"/>
              </w:rPr>
            </w:pPr>
            <w:r>
              <w:rPr>
                <w:sz w:val="24"/>
                <w:szCs w:val="24"/>
              </w:rPr>
              <w:lastRenderedPageBreak/>
              <w:t>06</w:t>
            </w:r>
          </w:p>
        </w:tc>
        <w:tc>
          <w:tcPr>
            <w:tcW w:w="706" w:type="dxa"/>
            <w:shd w:val="clear" w:color="auto" w:fill="auto"/>
          </w:tcPr>
          <w:p w14:paraId="12C79CF2" w14:textId="77777777" w:rsidR="00117AA2" w:rsidRPr="00833837" w:rsidRDefault="00117AA2" w:rsidP="00117AA2">
            <w:pPr>
              <w:jc w:val="center"/>
              <w:rPr>
                <w:sz w:val="24"/>
                <w:szCs w:val="24"/>
              </w:rPr>
            </w:pPr>
            <w:proofErr w:type="spellStart"/>
            <w:r>
              <w:rPr>
                <w:sz w:val="24"/>
                <w:szCs w:val="24"/>
              </w:rPr>
              <w:t>und</w:t>
            </w:r>
            <w:proofErr w:type="spellEnd"/>
          </w:p>
        </w:tc>
        <w:tc>
          <w:tcPr>
            <w:tcW w:w="1187" w:type="dxa"/>
          </w:tcPr>
          <w:p w14:paraId="0EDCB334"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43D389B6" w14:textId="6098EFA8" w:rsidR="00117AA2" w:rsidRPr="00833837" w:rsidRDefault="0096484D" w:rsidP="00117AA2">
            <w:pPr>
              <w:suppressAutoHyphens/>
              <w:spacing w:after="0"/>
              <w:rPr>
                <w:rFonts w:eastAsia="Times New Roman" w:cs="Calibri"/>
                <w:sz w:val="24"/>
                <w:szCs w:val="24"/>
              </w:rPr>
            </w:pPr>
            <w:r>
              <w:rPr>
                <w:rFonts w:eastAsia="Times New Roman" w:cs="Calibri"/>
                <w:sz w:val="24"/>
                <w:szCs w:val="24"/>
              </w:rPr>
              <w:t>516,66</w:t>
            </w:r>
          </w:p>
        </w:tc>
        <w:tc>
          <w:tcPr>
            <w:tcW w:w="1067" w:type="dxa"/>
            <w:shd w:val="clear" w:color="auto" w:fill="auto"/>
          </w:tcPr>
          <w:p w14:paraId="2556F152" w14:textId="4DCDF02C" w:rsidR="00117AA2" w:rsidRPr="00833837" w:rsidRDefault="0096484D" w:rsidP="00117AA2">
            <w:pPr>
              <w:suppressAutoHyphens/>
              <w:spacing w:after="0"/>
              <w:rPr>
                <w:rFonts w:eastAsia="Times New Roman" w:cs="Calibri"/>
                <w:sz w:val="24"/>
                <w:szCs w:val="24"/>
              </w:rPr>
            </w:pPr>
            <w:r>
              <w:rPr>
                <w:rFonts w:eastAsia="Times New Roman" w:cs="Calibri"/>
                <w:sz w:val="24"/>
                <w:szCs w:val="24"/>
              </w:rPr>
              <w:t>3.099,96</w:t>
            </w:r>
          </w:p>
        </w:tc>
      </w:tr>
    </w:tbl>
    <w:p w14:paraId="7D447231" w14:textId="77777777" w:rsidR="00117AA2" w:rsidRPr="00833837" w:rsidRDefault="00117AA2" w:rsidP="00117AA2">
      <w:pPr>
        <w:spacing w:after="0"/>
        <w:rPr>
          <w:vanish/>
          <w:sz w:val="24"/>
          <w:szCs w:val="24"/>
        </w:rPr>
      </w:pPr>
    </w:p>
    <w:tbl>
      <w:tblPr>
        <w:tblW w:w="9639" w:type="dxa"/>
        <w:tblInd w:w="-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117AA2" w:rsidRPr="00833837" w14:paraId="3C63D741" w14:textId="77777777" w:rsidTr="0096484D">
        <w:tc>
          <w:tcPr>
            <w:tcW w:w="6946" w:type="dxa"/>
            <w:shd w:val="clear" w:color="auto" w:fill="auto"/>
          </w:tcPr>
          <w:p w14:paraId="45DDCDD7" w14:textId="77777777" w:rsidR="00117AA2" w:rsidRPr="00833837" w:rsidRDefault="00117AA2" w:rsidP="00117AA2">
            <w:pPr>
              <w:suppressAutoHyphens/>
              <w:spacing w:after="0"/>
              <w:jc w:val="right"/>
              <w:rPr>
                <w:rFonts w:eastAsia="Times New Roman" w:cs="Calibri"/>
                <w:b/>
                <w:sz w:val="24"/>
                <w:szCs w:val="24"/>
              </w:rPr>
            </w:pPr>
            <w:r w:rsidRPr="00833837">
              <w:rPr>
                <w:rFonts w:eastAsia="Times New Roman" w:cs="Calibri"/>
                <w:b/>
                <w:sz w:val="24"/>
                <w:szCs w:val="24"/>
              </w:rPr>
              <w:t>Valor Total (R$):</w:t>
            </w:r>
          </w:p>
        </w:tc>
        <w:tc>
          <w:tcPr>
            <w:tcW w:w="2693" w:type="dxa"/>
            <w:shd w:val="clear" w:color="auto" w:fill="auto"/>
          </w:tcPr>
          <w:p w14:paraId="692E9DAD" w14:textId="0AC3D9E9" w:rsidR="00117AA2" w:rsidRPr="004911AA" w:rsidRDefault="0096484D" w:rsidP="0096484D">
            <w:pPr>
              <w:suppressAutoHyphens/>
              <w:spacing w:after="0"/>
              <w:jc w:val="right"/>
              <w:rPr>
                <w:rFonts w:eastAsia="Times New Roman" w:cstheme="minorHAnsi"/>
                <w:b/>
                <w:sz w:val="24"/>
                <w:szCs w:val="24"/>
              </w:rPr>
            </w:pPr>
            <w:r>
              <w:rPr>
                <w:rFonts w:eastAsia="Times New Roman" w:cstheme="minorHAnsi"/>
                <w:b/>
                <w:sz w:val="24"/>
                <w:szCs w:val="24"/>
              </w:rPr>
              <w:t>49.042,58</w:t>
            </w:r>
          </w:p>
        </w:tc>
      </w:tr>
    </w:tbl>
    <w:p w14:paraId="5D45B78C" w14:textId="77777777" w:rsidR="00117AA2" w:rsidRDefault="00117AA2" w:rsidP="00117AA2">
      <w:pPr>
        <w:adjustRightInd w:val="0"/>
        <w:spacing w:before="120" w:after="120" w:line="240" w:lineRule="auto"/>
        <w:jc w:val="both"/>
        <w:rPr>
          <w:rFonts w:cs="Calibri"/>
          <w:sz w:val="24"/>
          <w:szCs w:val="24"/>
        </w:rPr>
      </w:pPr>
      <w:r>
        <w:rPr>
          <w:rFonts w:cs="Calibri"/>
          <w:sz w:val="24"/>
          <w:szCs w:val="24"/>
        </w:rPr>
        <w:t>3</w:t>
      </w:r>
      <w:r w:rsidRPr="00B8195C">
        <w:rPr>
          <w:rFonts w:cs="Calibri"/>
          <w:sz w:val="24"/>
          <w:szCs w:val="24"/>
        </w:rPr>
        <w:t>.</w:t>
      </w:r>
      <w:r>
        <w:rPr>
          <w:rFonts w:cs="Calibri"/>
          <w:sz w:val="24"/>
          <w:szCs w:val="24"/>
        </w:rPr>
        <w:t>7</w:t>
      </w:r>
      <w:r w:rsidRPr="00B8195C">
        <w:rPr>
          <w:rFonts w:cs="Calibri"/>
          <w:sz w:val="24"/>
          <w:szCs w:val="24"/>
        </w:rPr>
        <w:t>. O</w:t>
      </w:r>
      <w:r>
        <w:rPr>
          <w:rFonts w:cs="Calibri"/>
          <w:sz w:val="24"/>
          <w:szCs w:val="24"/>
        </w:rPr>
        <w:t>s</w:t>
      </w:r>
      <w:r w:rsidRPr="00B8195C">
        <w:rPr>
          <w:rFonts w:cs="Calibri"/>
          <w:sz w:val="24"/>
          <w:szCs w:val="24"/>
        </w:rPr>
        <w:t xml:space="preserve"> quantitativo</w:t>
      </w:r>
      <w:r>
        <w:rPr>
          <w:rFonts w:cs="Calibri"/>
          <w:sz w:val="24"/>
          <w:szCs w:val="24"/>
        </w:rPr>
        <w:t>s</w:t>
      </w:r>
      <w:r w:rsidRPr="00B8195C">
        <w:rPr>
          <w:rFonts w:cs="Calibri"/>
          <w:sz w:val="24"/>
          <w:szCs w:val="24"/>
        </w:rPr>
        <w:t xml:space="preserve"> </w:t>
      </w:r>
      <w:r>
        <w:rPr>
          <w:rFonts w:cs="Calibri"/>
          <w:sz w:val="24"/>
          <w:szCs w:val="24"/>
        </w:rPr>
        <w:t>acima descritos serão divididos em duas cotas: cota de disputa geral, de ampla participação e cota reservada, na forma do art. 48, inciso III, da Lei Complementar nº 123, de 2006 com redação dada pela Lei Complementar nº 147, de 2014.</w:t>
      </w:r>
    </w:p>
    <w:p w14:paraId="569F5504" w14:textId="5EA03712" w:rsidR="00117AA2" w:rsidRDefault="00117AA2" w:rsidP="00117AA2">
      <w:pPr>
        <w:spacing w:before="120" w:after="120" w:line="240" w:lineRule="auto"/>
        <w:jc w:val="both"/>
        <w:rPr>
          <w:rFonts w:eastAsia="Times New Roman" w:cs="Calibri"/>
          <w:sz w:val="24"/>
          <w:szCs w:val="24"/>
          <w:lang w:eastAsia="pt-BR"/>
        </w:rPr>
      </w:pPr>
      <w:r>
        <w:rPr>
          <w:rFonts w:cs="Calibri"/>
          <w:sz w:val="24"/>
          <w:szCs w:val="24"/>
        </w:rPr>
        <w:t xml:space="preserve">3.8. </w:t>
      </w:r>
      <w:r w:rsidRPr="002D4146">
        <w:rPr>
          <w:rFonts w:eastAsia="Times New Roman" w:cs="Calibri"/>
          <w:b/>
          <w:bCs/>
          <w:sz w:val="24"/>
          <w:szCs w:val="24"/>
          <w:lang w:eastAsia="pt-BR"/>
        </w:rPr>
        <w:t>“Cota Principal</w:t>
      </w:r>
      <w:r w:rsidR="0096484D">
        <w:rPr>
          <w:rFonts w:eastAsia="Times New Roman" w:cs="Calibri"/>
          <w:b/>
          <w:bCs/>
          <w:sz w:val="24"/>
          <w:szCs w:val="24"/>
          <w:lang w:eastAsia="pt-BR"/>
        </w:rPr>
        <w:t xml:space="preserve"> – Suprimentos e periféricos</w:t>
      </w:r>
      <w:r w:rsidRPr="002D4146">
        <w:rPr>
          <w:rFonts w:eastAsia="Times New Roman" w:cs="Calibri"/>
          <w:b/>
          <w:bCs/>
          <w:sz w:val="24"/>
          <w:szCs w:val="24"/>
          <w:lang w:eastAsia="pt-BR"/>
        </w:rPr>
        <w:t>” – Disputa Geral: o</w:t>
      </w:r>
      <w:r>
        <w:rPr>
          <w:rFonts w:eastAsia="Times New Roman" w:cs="Calibri"/>
          <w:b/>
          <w:bCs/>
          <w:sz w:val="24"/>
          <w:szCs w:val="24"/>
          <w:lang w:eastAsia="pt-BR"/>
        </w:rPr>
        <w:t xml:space="preserve"> L</w:t>
      </w:r>
      <w:r w:rsidRPr="002D4146">
        <w:rPr>
          <w:rFonts w:eastAsia="Times New Roman" w:cs="Calibri"/>
          <w:b/>
          <w:bCs/>
          <w:sz w:val="24"/>
          <w:szCs w:val="24"/>
          <w:lang w:eastAsia="pt-BR"/>
        </w:rPr>
        <w:t>ote 0</w:t>
      </w:r>
      <w:r>
        <w:rPr>
          <w:rFonts w:eastAsia="Times New Roman" w:cs="Calibri"/>
          <w:b/>
          <w:bCs/>
          <w:sz w:val="24"/>
          <w:szCs w:val="24"/>
          <w:lang w:eastAsia="pt-BR"/>
        </w:rPr>
        <w:t xml:space="preserve">2 </w:t>
      </w:r>
      <w:r w:rsidRPr="002D4146">
        <w:rPr>
          <w:rFonts w:eastAsia="Times New Roman" w:cs="Calibri"/>
          <w:sz w:val="24"/>
          <w:szCs w:val="24"/>
          <w:lang w:eastAsia="pt-BR"/>
        </w:rPr>
        <w:t>est</w:t>
      </w:r>
      <w:r>
        <w:rPr>
          <w:rFonts w:eastAsia="Times New Roman" w:cs="Calibri"/>
          <w:sz w:val="24"/>
          <w:szCs w:val="24"/>
          <w:lang w:eastAsia="pt-BR"/>
        </w:rPr>
        <w:t xml:space="preserve">á </w:t>
      </w:r>
      <w:r w:rsidRPr="002D4146">
        <w:rPr>
          <w:rFonts w:eastAsia="Times New Roman" w:cs="Calibri"/>
          <w:sz w:val="24"/>
          <w:szCs w:val="24"/>
          <w:lang w:eastAsia="pt-BR"/>
        </w:rPr>
        <w:t xml:space="preserve">aberto para a participação de todos os interessados que </w:t>
      </w:r>
      <w:r>
        <w:rPr>
          <w:rFonts w:eastAsia="Times New Roman" w:cs="Calibri"/>
          <w:sz w:val="24"/>
          <w:szCs w:val="24"/>
          <w:lang w:eastAsia="pt-BR"/>
        </w:rPr>
        <w:t xml:space="preserve">atuem </w:t>
      </w:r>
      <w:r w:rsidRPr="002D4146">
        <w:rPr>
          <w:rFonts w:eastAsia="Times New Roman" w:cs="Calibri"/>
          <w:sz w:val="24"/>
          <w:szCs w:val="24"/>
          <w:lang w:eastAsia="pt-BR"/>
        </w:rPr>
        <w:t>no ramo de atividad</w:t>
      </w:r>
      <w:r>
        <w:rPr>
          <w:rFonts w:eastAsia="Times New Roman" w:cs="Calibri"/>
          <w:sz w:val="24"/>
          <w:szCs w:val="24"/>
          <w:lang w:eastAsia="pt-BR"/>
        </w:rPr>
        <w:t>e referente aos objetos licitados.</w:t>
      </w:r>
    </w:p>
    <w:p w14:paraId="398D6E85" w14:textId="4512BBF9" w:rsidR="00117AA2" w:rsidRPr="002D4146" w:rsidRDefault="00117AA2" w:rsidP="00117AA2">
      <w:pPr>
        <w:spacing w:before="120" w:after="120" w:line="240" w:lineRule="auto"/>
        <w:jc w:val="both"/>
        <w:rPr>
          <w:rFonts w:eastAsia="Times New Roman" w:cs="Calibri"/>
          <w:lang w:eastAsia="pt-BR"/>
        </w:rPr>
      </w:pPr>
      <w:r>
        <w:rPr>
          <w:rFonts w:eastAsia="Times New Roman" w:cs="Calibri"/>
          <w:sz w:val="24"/>
          <w:szCs w:val="24"/>
          <w:lang w:eastAsia="pt-BR"/>
        </w:rPr>
        <w:t xml:space="preserve">3.9. </w:t>
      </w:r>
      <w:r w:rsidRPr="002D4146">
        <w:rPr>
          <w:rFonts w:eastAsia="Times New Roman" w:cs="Calibri"/>
          <w:b/>
          <w:bCs/>
          <w:sz w:val="24"/>
          <w:szCs w:val="24"/>
          <w:lang w:eastAsia="pt-BR"/>
        </w:rPr>
        <w:t>“Cota Reservada</w:t>
      </w:r>
      <w:r w:rsidR="0096484D">
        <w:rPr>
          <w:rFonts w:eastAsia="Times New Roman" w:cs="Calibri"/>
          <w:b/>
          <w:bCs/>
          <w:sz w:val="24"/>
          <w:szCs w:val="24"/>
          <w:lang w:eastAsia="pt-BR"/>
        </w:rPr>
        <w:t xml:space="preserve"> – Suprimentos e periféricos</w:t>
      </w:r>
      <w:r w:rsidRPr="002D4146">
        <w:rPr>
          <w:rFonts w:eastAsia="Times New Roman" w:cs="Calibri"/>
          <w:b/>
          <w:bCs/>
          <w:sz w:val="24"/>
          <w:szCs w:val="24"/>
          <w:lang w:eastAsia="pt-BR"/>
        </w:rPr>
        <w:t xml:space="preserve">” – Cota Reservada: o </w:t>
      </w:r>
      <w:r>
        <w:rPr>
          <w:rFonts w:eastAsia="Times New Roman" w:cs="Calibri"/>
          <w:b/>
          <w:bCs/>
          <w:sz w:val="24"/>
          <w:szCs w:val="24"/>
          <w:lang w:eastAsia="pt-BR"/>
        </w:rPr>
        <w:t>Lote 03</w:t>
      </w:r>
      <w:r w:rsidRPr="002D4146">
        <w:rPr>
          <w:rFonts w:eastAsia="Times New Roman" w:cs="Calibri"/>
          <w:sz w:val="24"/>
          <w:szCs w:val="24"/>
          <w:lang w:eastAsia="pt-BR"/>
        </w:rPr>
        <w:t xml:space="preserve"> </w:t>
      </w:r>
      <w:r>
        <w:rPr>
          <w:rFonts w:eastAsia="Times New Roman" w:cs="Calibri"/>
          <w:sz w:val="24"/>
          <w:szCs w:val="24"/>
          <w:lang w:eastAsia="pt-BR"/>
        </w:rPr>
        <w:t xml:space="preserve">está aberto exclusivamente </w:t>
      </w:r>
      <w:r w:rsidRPr="002D4146">
        <w:rPr>
          <w:rFonts w:eastAsia="Times New Roman" w:cs="Calibri"/>
          <w:sz w:val="24"/>
          <w:szCs w:val="24"/>
          <w:lang w:eastAsia="pt-BR"/>
        </w:rPr>
        <w:t>para as</w:t>
      </w:r>
      <w:r>
        <w:rPr>
          <w:rFonts w:eastAsia="Times New Roman" w:cs="Calibri"/>
          <w:sz w:val="24"/>
          <w:szCs w:val="24"/>
          <w:lang w:eastAsia="pt-BR"/>
        </w:rPr>
        <w:t xml:space="preserve"> m</w:t>
      </w:r>
      <w:r w:rsidRPr="002D4146">
        <w:rPr>
          <w:rFonts w:eastAsia="Times New Roman" w:cs="Calibri"/>
          <w:sz w:val="24"/>
          <w:szCs w:val="24"/>
          <w:lang w:eastAsia="pt-BR"/>
        </w:rPr>
        <w:t>icroempresas</w:t>
      </w:r>
      <w:r>
        <w:rPr>
          <w:rFonts w:eastAsia="Times New Roman" w:cs="Calibri"/>
          <w:sz w:val="24"/>
          <w:szCs w:val="24"/>
          <w:lang w:eastAsia="pt-BR"/>
        </w:rPr>
        <w:t>, em</w:t>
      </w:r>
      <w:r w:rsidRPr="002D4146">
        <w:rPr>
          <w:rFonts w:eastAsia="Times New Roman" w:cs="Calibri"/>
          <w:sz w:val="24"/>
          <w:szCs w:val="24"/>
          <w:lang w:eastAsia="pt-BR"/>
        </w:rPr>
        <w:t xml:space="preserve">presas de </w:t>
      </w:r>
      <w:r>
        <w:rPr>
          <w:rFonts w:eastAsia="Times New Roman" w:cs="Calibri"/>
          <w:sz w:val="24"/>
          <w:szCs w:val="24"/>
          <w:lang w:eastAsia="pt-BR"/>
        </w:rPr>
        <w:t>p</w:t>
      </w:r>
      <w:r w:rsidRPr="002D4146">
        <w:rPr>
          <w:rFonts w:eastAsia="Times New Roman" w:cs="Calibri"/>
          <w:sz w:val="24"/>
          <w:szCs w:val="24"/>
          <w:lang w:eastAsia="pt-BR"/>
        </w:rPr>
        <w:t xml:space="preserve">equeno </w:t>
      </w:r>
      <w:r>
        <w:rPr>
          <w:rFonts w:eastAsia="Times New Roman" w:cs="Calibri"/>
          <w:sz w:val="24"/>
          <w:szCs w:val="24"/>
          <w:lang w:eastAsia="pt-BR"/>
        </w:rPr>
        <w:t>p</w:t>
      </w:r>
      <w:r w:rsidRPr="002D4146">
        <w:rPr>
          <w:rFonts w:eastAsia="Times New Roman" w:cs="Calibri"/>
          <w:sz w:val="24"/>
          <w:szCs w:val="24"/>
          <w:lang w:eastAsia="pt-BR"/>
        </w:rPr>
        <w:t>orte</w:t>
      </w:r>
      <w:r>
        <w:rPr>
          <w:rFonts w:eastAsia="Times New Roman" w:cs="Calibri"/>
          <w:sz w:val="24"/>
          <w:szCs w:val="24"/>
          <w:lang w:eastAsia="pt-BR"/>
        </w:rPr>
        <w:t xml:space="preserve"> e/ou sociedades cooperativas </w:t>
      </w:r>
      <w:r w:rsidRPr="002D4146">
        <w:rPr>
          <w:rFonts w:eastAsia="Times New Roman" w:cs="Calibri"/>
          <w:sz w:val="24"/>
          <w:szCs w:val="24"/>
          <w:lang w:eastAsia="pt-BR"/>
        </w:rPr>
        <w:t>que</w:t>
      </w:r>
      <w:r>
        <w:rPr>
          <w:rFonts w:eastAsia="Times New Roman" w:cs="Calibri"/>
          <w:sz w:val="24"/>
          <w:szCs w:val="24"/>
          <w:lang w:eastAsia="pt-BR"/>
        </w:rPr>
        <w:t xml:space="preserve"> atuem </w:t>
      </w:r>
      <w:r w:rsidRPr="002D4146">
        <w:rPr>
          <w:rFonts w:eastAsia="Times New Roman" w:cs="Calibri"/>
          <w:sz w:val="24"/>
          <w:szCs w:val="24"/>
          <w:lang w:eastAsia="pt-BR"/>
        </w:rPr>
        <w:t xml:space="preserve">no ramo de atividade referente ao objeto licitado, sem prejuízo da sua participação quanto ao restante, em conformidade ao </w:t>
      </w:r>
      <w:r>
        <w:rPr>
          <w:rFonts w:eastAsia="Times New Roman" w:cs="Calibri"/>
          <w:sz w:val="24"/>
          <w:szCs w:val="24"/>
          <w:lang w:eastAsia="pt-BR"/>
        </w:rPr>
        <w:t>a</w:t>
      </w:r>
      <w:r w:rsidRPr="002D4146">
        <w:rPr>
          <w:rFonts w:eastAsia="Times New Roman" w:cs="Calibri"/>
          <w:sz w:val="24"/>
          <w:szCs w:val="24"/>
          <w:lang w:eastAsia="pt-BR"/>
        </w:rPr>
        <w:t>rt. 9º da Lei Estadual n</w:t>
      </w:r>
      <w:r>
        <w:rPr>
          <w:rFonts w:eastAsia="Times New Roman" w:cs="Calibri"/>
          <w:sz w:val="24"/>
          <w:szCs w:val="24"/>
          <w:lang w:eastAsia="pt-BR"/>
        </w:rPr>
        <w:t xml:space="preserve">º 17.928/2012, </w:t>
      </w:r>
      <w:r w:rsidRPr="002D4146">
        <w:rPr>
          <w:rFonts w:eastAsia="Times New Roman" w:cs="Calibri"/>
          <w:sz w:val="24"/>
          <w:szCs w:val="24"/>
          <w:lang w:eastAsia="pt-BR"/>
        </w:rPr>
        <w:t>Lei Complementar</w:t>
      </w:r>
      <w:r>
        <w:rPr>
          <w:rFonts w:eastAsia="Times New Roman" w:cs="Calibri"/>
          <w:sz w:val="24"/>
          <w:szCs w:val="24"/>
          <w:lang w:eastAsia="pt-BR"/>
        </w:rPr>
        <w:t xml:space="preserve"> nº 123/2006 e art. 34, da Lei Federal nº 11.488, de 2007.</w:t>
      </w:r>
      <w:r w:rsidRPr="002D4146">
        <w:rPr>
          <w:rFonts w:eastAsia="Times New Roman" w:cs="Calibri"/>
          <w:sz w:val="24"/>
          <w:szCs w:val="24"/>
          <w:lang w:eastAsia="pt-BR"/>
        </w:rPr>
        <w:t> </w:t>
      </w:r>
    </w:p>
    <w:p w14:paraId="01D5A5A8" w14:textId="77777777" w:rsidR="00117AA2" w:rsidRPr="00AE6A23" w:rsidRDefault="00117AA2" w:rsidP="00117AA2">
      <w:pPr>
        <w:shd w:val="clear" w:color="auto" w:fill="A6A6A6"/>
        <w:spacing w:before="120" w:after="120" w:line="240" w:lineRule="auto"/>
        <w:rPr>
          <w:rFonts w:cs="Calibri"/>
          <w:b/>
          <w:sz w:val="24"/>
          <w:szCs w:val="24"/>
        </w:rPr>
      </w:pPr>
      <w:r w:rsidRPr="00AE6A23">
        <w:rPr>
          <w:rFonts w:cs="Calibri"/>
          <w:b/>
          <w:sz w:val="24"/>
          <w:szCs w:val="24"/>
        </w:rPr>
        <w:t xml:space="preserve">LOTE 02 – </w:t>
      </w:r>
      <w:r>
        <w:rPr>
          <w:rFonts w:cs="Calibri"/>
          <w:b/>
          <w:sz w:val="24"/>
          <w:szCs w:val="24"/>
        </w:rPr>
        <w:t xml:space="preserve">DISPUTA GERAL - </w:t>
      </w:r>
      <w:r w:rsidRPr="00AE6A23">
        <w:rPr>
          <w:rFonts w:cs="Calibri"/>
          <w:b/>
          <w:sz w:val="24"/>
          <w:szCs w:val="24"/>
        </w:rPr>
        <w:t>SUPRIMENTOS E PERIFÉRICOS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382"/>
        <w:gridCol w:w="847"/>
        <w:gridCol w:w="707"/>
        <w:gridCol w:w="1190"/>
        <w:gridCol w:w="1626"/>
        <w:gridCol w:w="1067"/>
      </w:tblGrid>
      <w:tr w:rsidR="00117AA2" w:rsidRPr="00833837" w14:paraId="5E3012F3" w14:textId="77777777" w:rsidTr="003D40BB">
        <w:tc>
          <w:tcPr>
            <w:tcW w:w="820" w:type="dxa"/>
            <w:shd w:val="clear" w:color="auto" w:fill="auto"/>
          </w:tcPr>
          <w:p w14:paraId="7C40E07D"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Item</w:t>
            </w:r>
          </w:p>
        </w:tc>
        <w:tc>
          <w:tcPr>
            <w:tcW w:w="3382" w:type="dxa"/>
            <w:shd w:val="clear" w:color="auto" w:fill="auto"/>
          </w:tcPr>
          <w:p w14:paraId="5FF12009"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Descrição</w:t>
            </w:r>
          </w:p>
        </w:tc>
        <w:tc>
          <w:tcPr>
            <w:tcW w:w="847" w:type="dxa"/>
            <w:shd w:val="clear" w:color="auto" w:fill="auto"/>
          </w:tcPr>
          <w:p w14:paraId="4066D728"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QTD</w:t>
            </w:r>
          </w:p>
        </w:tc>
        <w:tc>
          <w:tcPr>
            <w:tcW w:w="707" w:type="dxa"/>
            <w:shd w:val="clear" w:color="auto" w:fill="auto"/>
          </w:tcPr>
          <w:p w14:paraId="4458E3DC"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UND</w:t>
            </w:r>
          </w:p>
        </w:tc>
        <w:tc>
          <w:tcPr>
            <w:tcW w:w="1190" w:type="dxa"/>
          </w:tcPr>
          <w:p w14:paraId="212A4FF5"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Marca</w:t>
            </w:r>
          </w:p>
        </w:tc>
        <w:tc>
          <w:tcPr>
            <w:tcW w:w="1626" w:type="dxa"/>
            <w:shd w:val="clear" w:color="auto" w:fill="auto"/>
          </w:tcPr>
          <w:p w14:paraId="6F4A2618"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Valor Unitário (R$)</w:t>
            </w:r>
          </w:p>
        </w:tc>
        <w:tc>
          <w:tcPr>
            <w:tcW w:w="1067" w:type="dxa"/>
            <w:shd w:val="clear" w:color="auto" w:fill="auto"/>
          </w:tcPr>
          <w:p w14:paraId="0AA45A7D"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Valor Total (R$)</w:t>
            </w:r>
          </w:p>
        </w:tc>
      </w:tr>
      <w:tr w:rsidR="00717A49" w:rsidRPr="00833837" w14:paraId="46E147B2" w14:textId="77777777" w:rsidTr="003D40BB">
        <w:tc>
          <w:tcPr>
            <w:tcW w:w="820" w:type="dxa"/>
            <w:shd w:val="clear" w:color="auto" w:fill="auto"/>
          </w:tcPr>
          <w:p w14:paraId="7553CE30"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06</w:t>
            </w:r>
          </w:p>
        </w:tc>
        <w:tc>
          <w:tcPr>
            <w:tcW w:w="3382" w:type="dxa"/>
            <w:shd w:val="clear" w:color="auto" w:fill="auto"/>
          </w:tcPr>
          <w:p w14:paraId="2B1A0671" w14:textId="77777777" w:rsidR="00717A49" w:rsidRPr="00833837" w:rsidRDefault="00717A49" w:rsidP="00717A49">
            <w:pPr>
              <w:autoSpaceDE w:val="0"/>
              <w:autoSpaceDN w:val="0"/>
              <w:adjustRightInd w:val="0"/>
              <w:spacing w:after="0"/>
              <w:jc w:val="both"/>
              <w:rPr>
                <w:rFonts w:cs="Calibri"/>
                <w:sz w:val="24"/>
                <w:szCs w:val="24"/>
              </w:rPr>
            </w:pPr>
            <w:r w:rsidRPr="00833837">
              <w:rPr>
                <w:rFonts w:ascii="Calibri" w:hAnsi="Calibri" w:cs="Calibri"/>
                <w:sz w:val="24"/>
                <w:szCs w:val="24"/>
              </w:rPr>
              <w:t>Cabo Conversor Adaptador De Vídeo HDMI Para VGA</w:t>
            </w:r>
            <w:r>
              <w:rPr>
                <w:rFonts w:ascii="Calibri" w:hAnsi="Calibri" w:cs="Calibri"/>
                <w:sz w:val="24"/>
                <w:szCs w:val="24"/>
              </w:rPr>
              <w:t xml:space="preserve"> </w:t>
            </w:r>
            <w:r w:rsidRPr="006243BE">
              <w:rPr>
                <w:rFonts w:ascii="Calibri" w:hAnsi="Calibri" w:cs="Calibri"/>
                <w:sz w:val="24"/>
                <w:szCs w:val="24"/>
              </w:rPr>
              <w:t xml:space="preserve">Resolução 1080P; </w:t>
            </w:r>
            <w:proofErr w:type="gramStart"/>
            <w:r w:rsidRPr="006243BE">
              <w:rPr>
                <w:rFonts w:ascii="Calibri" w:hAnsi="Calibri" w:cs="Calibri"/>
                <w:sz w:val="24"/>
                <w:szCs w:val="24"/>
              </w:rPr>
              <w:t>Suporta</w:t>
            </w:r>
            <w:proofErr w:type="gramEnd"/>
            <w:r w:rsidRPr="006243BE">
              <w:rPr>
                <w:rFonts w:ascii="Calibri" w:hAnsi="Calibri" w:cs="Calibri"/>
                <w:sz w:val="24"/>
                <w:szCs w:val="24"/>
              </w:rPr>
              <w:t xml:space="preserve"> transmissão de sinal 1080P a 60Hz HD e é compatível com o formato de imagem 720P/480P; HDMI: Entrada; VGA: Suporte 1080P 60HZ; Compatibilidade Microsoft Windows 10 e superior;</w:t>
            </w:r>
          </w:p>
        </w:tc>
        <w:tc>
          <w:tcPr>
            <w:tcW w:w="847" w:type="dxa"/>
            <w:shd w:val="clear" w:color="auto" w:fill="auto"/>
          </w:tcPr>
          <w:p w14:paraId="2075F265" w14:textId="77777777" w:rsidR="00717A49" w:rsidRPr="00833837" w:rsidRDefault="00717A49" w:rsidP="00717A49">
            <w:pPr>
              <w:jc w:val="center"/>
              <w:rPr>
                <w:sz w:val="24"/>
                <w:szCs w:val="24"/>
              </w:rPr>
            </w:pPr>
            <w:r>
              <w:rPr>
                <w:sz w:val="24"/>
                <w:szCs w:val="24"/>
              </w:rPr>
              <w:t>03</w:t>
            </w:r>
          </w:p>
        </w:tc>
        <w:tc>
          <w:tcPr>
            <w:tcW w:w="707" w:type="dxa"/>
            <w:shd w:val="clear" w:color="auto" w:fill="auto"/>
          </w:tcPr>
          <w:p w14:paraId="67E0E242"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3954E873"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096661E4" w14:textId="241C6C0D"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111,11</w:t>
            </w:r>
          </w:p>
        </w:tc>
        <w:tc>
          <w:tcPr>
            <w:tcW w:w="1067" w:type="dxa"/>
            <w:shd w:val="clear" w:color="auto" w:fill="auto"/>
          </w:tcPr>
          <w:p w14:paraId="37C620B3" w14:textId="78E9B9AA" w:rsidR="00717A49" w:rsidRPr="00833837" w:rsidRDefault="00717A49" w:rsidP="00717A49">
            <w:pPr>
              <w:suppressAutoHyphens/>
              <w:spacing w:after="0"/>
              <w:rPr>
                <w:rFonts w:eastAsia="Times New Roman" w:cs="Calibri"/>
                <w:sz w:val="24"/>
                <w:szCs w:val="24"/>
              </w:rPr>
            </w:pPr>
            <w:r>
              <w:rPr>
                <w:rFonts w:eastAsia="Times New Roman" w:cs="Calibri"/>
                <w:sz w:val="24"/>
                <w:szCs w:val="24"/>
              </w:rPr>
              <w:t>333,33</w:t>
            </w:r>
          </w:p>
        </w:tc>
      </w:tr>
      <w:tr w:rsidR="00717A49" w:rsidRPr="00833837" w14:paraId="24BB7BFE" w14:textId="77777777" w:rsidTr="003D40BB">
        <w:tc>
          <w:tcPr>
            <w:tcW w:w="820" w:type="dxa"/>
            <w:shd w:val="clear" w:color="auto" w:fill="auto"/>
          </w:tcPr>
          <w:p w14:paraId="4B885B3E"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07</w:t>
            </w:r>
          </w:p>
        </w:tc>
        <w:tc>
          <w:tcPr>
            <w:tcW w:w="3382" w:type="dxa"/>
            <w:shd w:val="clear" w:color="auto" w:fill="auto"/>
          </w:tcPr>
          <w:p w14:paraId="492142B9" w14:textId="77777777" w:rsidR="00717A49" w:rsidRPr="00833837" w:rsidRDefault="00717A49" w:rsidP="00717A49">
            <w:pPr>
              <w:autoSpaceDE w:val="0"/>
              <w:autoSpaceDN w:val="0"/>
              <w:adjustRightInd w:val="0"/>
              <w:spacing w:after="0"/>
              <w:jc w:val="both"/>
              <w:rPr>
                <w:rFonts w:ascii="Calibri" w:hAnsi="Calibri" w:cs="Calibri"/>
                <w:sz w:val="24"/>
                <w:szCs w:val="24"/>
              </w:rPr>
            </w:pPr>
            <w:r w:rsidRPr="00833837">
              <w:rPr>
                <w:rFonts w:eastAsia="Times New Roman" w:cstheme="minorHAnsi"/>
                <w:bCs/>
                <w:kern w:val="36"/>
                <w:sz w:val="24"/>
                <w:szCs w:val="24"/>
                <w:lang w:eastAsia="pt-BR"/>
              </w:rPr>
              <w:t xml:space="preserve">Cabo Mini </w:t>
            </w:r>
            <w:proofErr w:type="spellStart"/>
            <w:r w:rsidRPr="00833837">
              <w:rPr>
                <w:rFonts w:eastAsia="Times New Roman" w:cstheme="minorHAnsi"/>
                <w:bCs/>
                <w:kern w:val="36"/>
                <w:sz w:val="24"/>
                <w:szCs w:val="24"/>
                <w:lang w:eastAsia="pt-BR"/>
              </w:rPr>
              <w:t>Displayport</w:t>
            </w:r>
            <w:proofErr w:type="spellEnd"/>
            <w:r w:rsidRPr="00833837">
              <w:rPr>
                <w:rFonts w:eastAsia="Times New Roman" w:cstheme="minorHAnsi"/>
                <w:bCs/>
                <w:kern w:val="36"/>
                <w:sz w:val="24"/>
                <w:szCs w:val="24"/>
                <w:lang w:eastAsia="pt-BR"/>
              </w:rPr>
              <w:t xml:space="preserve"> Para </w:t>
            </w:r>
            <w:proofErr w:type="spellStart"/>
            <w:r w:rsidRPr="00833837">
              <w:rPr>
                <w:rFonts w:eastAsia="Times New Roman" w:cstheme="minorHAnsi"/>
                <w:bCs/>
                <w:kern w:val="36"/>
                <w:sz w:val="24"/>
                <w:szCs w:val="24"/>
                <w:lang w:eastAsia="pt-BR"/>
              </w:rPr>
              <w:t>Hdmi</w:t>
            </w:r>
            <w:proofErr w:type="spellEnd"/>
            <w:r w:rsidRPr="00833837">
              <w:rPr>
                <w:rFonts w:eastAsia="Times New Roman" w:cstheme="minorHAnsi"/>
                <w:bCs/>
                <w:kern w:val="36"/>
                <w:sz w:val="24"/>
                <w:szCs w:val="24"/>
                <w:lang w:eastAsia="pt-BR"/>
              </w:rPr>
              <w:t xml:space="preserve"> 1,80 Metros</w:t>
            </w:r>
          </w:p>
        </w:tc>
        <w:tc>
          <w:tcPr>
            <w:tcW w:w="847" w:type="dxa"/>
            <w:shd w:val="clear" w:color="auto" w:fill="auto"/>
          </w:tcPr>
          <w:p w14:paraId="1C098DF3" w14:textId="77777777" w:rsidR="00717A49" w:rsidRPr="00833837" w:rsidRDefault="00717A49" w:rsidP="00717A49">
            <w:pPr>
              <w:jc w:val="center"/>
              <w:rPr>
                <w:sz w:val="24"/>
                <w:szCs w:val="24"/>
              </w:rPr>
            </w:pPr>
            <w:r>
              <w:rPr>
                <w:sz w:val="24"/>
                <w:szCs w:val="24"/>
              </w:rPr>
              <w:t>02</w:t>
            </w:r>
          </w:p>
        </w:tc>
        <w:tc>
          <w:tcPr>
            <w:tcW w:w="707" w:type="dxa"/>
            <w:shd w:val="clear" w:color="auto" w:fill="auto"/>
          </w:tcPr>
          <w:p w14:paraId="3597557B"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09B71DFD"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51061F44" w14:textId="7169E831" w:rsidR="00717A49" w:rsidRPr="00833837" w:rsidRDefault="00717A49" w:rsidP="00717A49">
            <w:pPr>
              <w:suppressAutoHyphens/>
              <w:spacing w:after="0"/>
              <w:rPr>
                <w:rFonts w:eastAsia="Times New Roman" w:cs="Calibri"/>
                <w:sz w:val="24"/>
                <w:szCs w:val="24"/>
              </w:rPr>
            </w:pPr>
            <w:r>
              <w:rPr>
                <w:rFonts w:eastAsia="Times New Roman" w:cs="Calibri"/>
                <w:sz w:val="24"/>
                <w:szCs w:val="24"/>
              </w:rPr>
              <w:t>43,00</w:t>
            </w:r>
          </w:p>
        </w:tc>
        <w:tc>
          <w:tcPr>
            <w:tcW w:w="1067" w:type="dxa"/>
            <w:shd w:val="clear" w:color="auto" w:fill="auto"/>
          </w:tcPr>
          <w:p w14:paraId="72EA61EB" w14:textId="2AFA0016" w:rsidR="00717A49" w:rsidRPr="00833837" w:rsidRDefault="00717A49" w:rsidP="00717A49">
            <w:pPr>
              <w:suppressAutoHyphens/>
              <w:spacing w:after="0"/>
              <w:rPr>
                <w:rFonts w:eastAsia="Times New Roman" w:cs="Calibri"/>
                <w:sz w:val="24"/>
                <w:szCs w:val="24"/>
              </w:rPr>
            </w:pPr>
            <w:r>
              <w:rPr>
                <w:rFonts w:eastAsia="Times New Roman" w:cs="Calibri"/>
                <w:sz w:val="24"/>
                <w:szCs w:val="24"/>
              </w:rPr>
              <w:t>86,00</w:t>
            </w:r>
          </w:p>
        </w:tc>
      </w:tr>
      <w:tr w:rsidR="00717A49" w:rsidRPr="00833837" w14:paraId="087254C9" w14:textId="77777777" w:rsidTr="003D40BB">
        <w:tc>
          <w:tcPr>
            <w:tcW w:w="820" w:type="dxa"/>
            <w:shd w:val="clear" w:color="auto" w:fill="auto"/>
          </w:tcPr>
          <w:p w14:paraId="4790906C"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08</w:t>
            </w:r>
          </w:p>
        </w:tc>
        <w:tc>
          <w:tcPr>
            <w:tcW w:w="3382" w:type="dxa"/>
            <w:shd w:val="clear" w:color="auto" w:fill="auto"/>
          </w:tcPr>
          <w:p w14:paraId="10014E36" w14:textId="77777777" w:rsidR="00717A49" w:rsidRPr="00833837" w:rsidRDefault="00717A49" w:rsidP="00717A49">
            <w:pPr>
              <w:autoSpaceDE w:val="0"/>
              <w:autoSpaceDN w:val="0"/>
              <w:adjustRightInd w:val="0"/>
              <w:spacing w:after="0"/>
              <w:jc w:val="both"/>
              <w:rPr>
                <w:rFonts w:ascii="Calibri" w:hAnsi="Calibri" w:cs="Calibri"/>
                <w:sz w:val="24"/>
                <w:szCs w:val="24"/>
              </w:rPr>
            </w:pPr>
            <w:r w:rsidRPr="00833837">
              <w:rPr>
                <w:rFonts w:cs="Calibri"/>
                <w:sz w:val="24"/>
                <w:szCs w:val="24"/>
                <w:shd w:val="clear" w:color="auto" w:fill="FFFFFF"/>
              </w:rPr>
              <w:t xml:space="preserve">Estabilizador 600 VA, tensão bivolt automático entrada </w:t>
            </w:r>
            <w:r w:rsidRPr="00833837">
              <w:rPr>
                <w:rFonts w:cs="Calibri"/>
                <w:sz w:val="24"/>
                <w:szCs w:val="24"/>
                <w:shd w:val="clear" w:color="auto" w:fill="FFFFFF"/>
              </w:rPr>
              <w:lastRenderedPageBreak/>
              <w:t>115/127/220V e saída 115V, potência de 600VA, mínimo de 4 tomadas padrão NBR</w:t>
            </w:r>
            <w:r>
              <w:rPr>
                <w:rFonts w:cs="Calibri"/>
                <w:sz w:val="24"/>
                <w:szCs w:val="24"/>
                <w:shd w:val="clear" w:color="auto" w:fill="FFFFFF"/>
              </w:rPr>
              <w:br/>
            </w:r>
            <w:r w:rsidRPr="006243BE">
              <w:rPr>
                <w:rFonts w:ascii="Calibri" w:hAnsi="Calibri" w:cs="Calibri"/>
                <w:sz w:val="24"/>
                <w:szCs w:val="24"/>
              </w:rPr>
              <w:t xml:space="preserve">Microprocessado com 8 estágios; Atende à norma NBR 14373:2006; Função TRUE RMS; Led bicolor no painel frontal: indica se a rede está normal, alta crítica e baixa crítica; Chave liga/desliga embutida, evita o desligamento acidental; Fusível </w:t>
            </w:r>
            <w:proofErr w:type="spellStart"/>
            <w:r w:rsidRPr="006243BE">
              <w:rPr>
                <w:rFonts w:ascii="Calibri" w:hAnsi="Calibri" w:cs="Calibri"/>
                <w:sz w:val="24"/>
                <w:szCs w:val="24"/>
              </w:rPr>
              <w:t>rearmável</w:t>
            </w:r>
            <w:proofErr w:type="spellEnd"/>
            <w:r w:rsidRPr="006243BE">
              <w:rPr>
                <w:rFonts w:ascii="Calibri" w:hAnsi="Calibri" w:cs="Calibri"/>
                <w:sz w:val="24"/>
                <w:szCs w:val="24"/>
              </w:rPr>
              <w:t>: permite acionar o estabilizador após um evento de curto circuito ou sobrecarga na saída, sem a necessidade de substituir o fusível;4 Tomadas elétricas de saída no padrão NBR 14136; Autoteste: ao ser ligado o estabilizador testa seus circuitos internos;</w:t>
            </w:r>
          </w:p>
        </w:tc>
        <w:tc>
          <w:tcPr>
            <w:tcW w:w="847" w:type="dxa"/>
            <w:shd w:val="clear" w:color="auto" w:fill="auto"/>
          </w:tcPr>
          <w:p w14:paraId="1D223254" w14:textId="77777777" w:rsidR="00717A49" w:rsidRPr="00833837" w:rsidRDefault="00717A49" w:rsidP="00717A49">
            <w:pPr>
              <w:jc w:val="center"/>
              <w:rPr>
                <w:sz w:val="24"/>
                <w:szCs w:val="24"/>
              </w:rPr>
            </w:pPr>
            <w:r>
              <w:rPr>
                <w:sz w:val="24"/>
                <w:szCs w:val="24"/>
              </w:rPr>
              <w:lastRenderedPageBreak/>
              <w:t>05</w:t>
            </w:r>
          </w:p>
        </w:tc>
        <w:tc>
          <w:tcPr>
            <w:tcW w:w="707" w:type="dxa"/>
            <w:shd w:val="clear" w:color="auto" w:fill="auto"/>
          </w:tcPr>
          <w:p w14:paraId="43F189A5"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243A6392"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6F0AAFB4" w14:textId="06FD85DB" w:rsidR="00717A49" w:rsidRPr="00833837" w:rsidRDefault="00717A49" w:rsidP="00717A49">
            <w:pPr>
              <w:suppressAutoHyphens/>
              <w:spacing w:after="0"/>
              <w:rPr>
                <w:rFonts w:eastAsia="Times New Roman" w:cs="Calibri"/>
                <w:sz w:val="24"/>
                <w:szCs w:val="24"/>
              </w:rPr>
            </w:pPr>
            <w:r>
              <w:rPr>
                <w:rFonts w:eastAsia="Times New Roman" w:cs="Calibri"/>
                <w:sz w:val="24"/>
                <w:szCs w:val="24"/>
              </w:rPr>
              <w:t>620,00</w:t>
            </w:r>
          </w:p>
        </w:tc>
        <w:tc>
          <w:tcPr>
            <w:tcW w:w="1067" w:type="dxa"/>
            <w:shd w:val="clear" w:color="auto" w:fill="auto"/>
          </w:tcPr>
          <w:p w14:paraId="08037A2A" w14:textId="122CB4E1" w:rsidR="00717A49" w:rsidRPr="00833837" w:rsidRDefault="00717A49" w:rsidP="00717A49">
            <w:pPr>
              <w:suppressAutoHyphens/>
              <w:spacing w:after="0"/>
              <w:rPr>
                <w:rFonts w:eastAsia="Times New Roman" w:cs="Calibri"/>
                <w:sz w:val="24"/>
                <w:szCs w:val="24"/>
              </w:rPr>
            </w:pPr>
            <w:r>
              <w:rPr>
                <w:rFonts w:eastAsia="Times New Roman" w:cs="Calibri"/>
                <w:sz w:val="24"/>
                <w:szCs w:val="24"/>
              </w:rPr>
              <w:t>3.100,00</w:t>
            </w:r>
          </w:p>
        </w:tc>
      </w:tr>
      <w:tr w:rsidR="00717A49" w:rsidRPr="00833837" w14:paraId="2B02A3BE" w14:textId="77777777" w:rsidTr="003D40BB">
        <w:tc>
          <w:tcPr>
            <w:tcW w:w="820" w:type="dxa"/>
            <w:shd w:val="clear" w:color="auto" w:fill="auto"/>
          </w:tcPr>
          <w:p w14:paraId="252B46FD"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09</w:t>
            </w:r>
          </w:p>
        </w:tc>
        <w:tc>
          <w:tcPr>
            <w:tcW w:w="3382" w:type="dxa"/>
            <w:shd w:val="clear" w:color="auto" w:fill="auto"/>
          </w:tcPr>
          <w:p w14:paraId="084F1295" w14:textId="77777777" w:rsidR="00717A49" w:rsidRPr="00833837" w:rsidRDefault="00717A49" w:rsidP="00717A49">
            <w:pPr>
              <w:autoSpaceDE w:val="0"/>
              <w:autoSpaceDN w:val="0"/>
              <w:adjustRightInd w:val="0"/>
              <w:spacing w:after="0"/>
              <w:jc w:val="both"/>
              <w:rPr>
                <w:rFonts w:cs="Calibri"/>
                <w:sz w:val="24"/>
                <w:szCs w:val="24"/>
                <w:shd w:val="clear" w:color="auto" w:fill="FFFFFF"/>
              </w:rPr>
            </w:pPr>
            <w:r w:rsidRPr="00833837">
              <w:rPr>
                <w:rFonts w:cstheme="minorHAnsi"/>
                <w:sz w:val="24"/>
                <w:szCs w:val="24"/>
              </w:rPr>
              <w:t>Fonte de alimentação; Capacidade de saída: 550W; Tipo: Fator de forma Intel ATX 12V v2.31;  PFC: PFC ativo (&gt; 0,9 típico); Tensão de entrada: 100-240; Corrente de entrada: 8-4 A, Frequência de entrada: 60-50 Hz; Tipo de ventilador: 1 ventilador do rolamento hidráulico de 20mm (HYB); 80 PLUS: Bronze; Eficiência: 85% em carga típica; Bom sinal de potência: 100-500ms; 4 conectores SATA; 2 conectores IDE; 1 conector ATX12V 4+4; 1 Conector PCI-E.</w:t>
            </w:r>
          </w:p>
        </w:tc>
        <w:tc>
          <w:tcPr>
            <w:tcW w:w="847" w:type="dxa"/>
            <w:shd w:val="clear" w:color="auto" w:fill="auto"/>
          </w:tcPr>
          <w:p w14:paraId="5C889A38" w14:textId="77777777" w:rsidR="00717A49" w:rsidRPr="00833837" w:rsidRDefault="00717A49" w:rsidP="00717A49">
            <w:pPr>
              <w:jc w:val="center"/>
              <w:rPr>
                <w:sz w:val="24"/>
                <w:szCs w:val="24"/>
              </w:rPr>
            </w:pPr>
            <w:r>
              <w:rPr>
                <w:sz w:val="24"/>
                <w:szCs w:val="24"/>
              </w:rPr>
              <w:t>03</w:t>
            </w:r>
          </w:p>
        </w:tc>
        <w:tc>
          <w:tcPr>
            <w:tcW w:w="707" w:type="dxa"/>
            <w:shd w:val="clear" w:color="auto" w:fill="auto"/>
          </w:tcPr>
          <w:p w14:paraId="7F914A1B"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03D4E001"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18A232F3" w14:textId="4704E552" w:rsidR="00717A49" w:rsidRPr="00833837" w:rsidRDefault="00717A49" w:rsidP="00717A49">
            <w:pPr>
              <w:suppressAutoHyphens/>
              <w:spacing w:after="0"/>
              <w:rPr>
                <w:rFonts w:eastAsia="Times New Roman" w:cs="Calibri"/>
                <w:sz w:val="24"/>
                <w:szCs w:val="24"/>
              </w:rPr>
            </w:pPr>
            <w:r>
              <w:rPr>
                <w:rFonts w:eastAsia="Times New Roman" w:cs="Calibri"/>
                <w:sz w:val="24"/>
                <w:szCs w:val="24"/>
              </w:rPr>
              <w:t>353,33</w:t>
            </w:r>
          </w:p>
        </w:tc>
        <w:tc>
          <w:tcPr>
            <w:tcW w:w="1067" w:type="dxa"/>
            <w:shd w:val="clear" w:color="auto" w:fill="auto"/>
          </w:tcPr>
          <w:p w14:paraId="21894AAD" w14:textId="0D361F5B"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1.059,99</w:t>
            </w:r>
          </w:p>
        </w:tc>
      </w:tr>
      <w:tr w:rsidR="00717A49" w:rsidRPr="00833837" w14:paraId="7389CB31" w14:textId="77777777" w:rsidTr="003D40BB">
        <w:tc>
          <w:tcPr>
            <w:tcW w:w="820" w:type="dxa"/>
            <w:shd w:val="clear" w:color="auto" w:fill="auto"/>
          </w:tcPr>
          <w:p w14:paraId="1F508226"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10</w:t>
            </w:r>
          </w:p>
        </w:tc>
        <w:tc>
          <w:tcPr>
            <w:tcW w:w="3382" w:type="dxa"/>
            <w:shd w:val="clear" w:color="auto" w:fill="auto"/>
          </w:tcPr>
          <w:p w14:paraId="6E9DA246" w14:textId="77777777" w:rsidR="00717A49" w:rsidRPr="00833837" w:rsidRDefault="00717A49" w:rsidP="00717A49">
            <w:pPr>
              <w:autoSpaceDE w:val="0"/>
              <w:autoSpaceDN w:val="0"/>
              <w:adjustRightInd w:val="0"/>
              <w:spacing w:after="0"/>
              <w:jc w:val="both"/>
              <w:rPr>
                <w:rFonts w:cstheme="minorHAnsi"/>
                <w:sz w:val="24"/>
                <w:szCs w:val="24"/>
              </w:rPr>
            </w:pPr>
            <w:r w:rsidRPr="00833837">
              <w:rPr>
                <w:rFonts w:cs="Calibri"/>
                <w:sz w:val="24"/>
                <w:szCs w:val="24"/>
              </w:rPr>
              <w:t xml:space="preserve">Interface de Áudio, USB, quantidade de entradas 2, quantidade de saídas 2, taxa de </w:t>
            </w:r>
            <w:r w:rsidRPr="00833837">
              <w:rPr>
                <w:rFonts w:cs="Calibri"/>
                <w:sz w:val="24"/>
                <w:szCs w:val="24"/>
              </w:rPr>
              <w:lastRenderedPageBreak/>
              <w:t xml:space="preserve">amostragem 48 KHz, tipos de alimentação USB, compatível com MIDI modelo similar com </w:t>
            </w:r>
            <w:proofErr w:type="spellStart"/>
            <w:r w:rsidRPr="00833837">
              <w:rPr>
                <w:rFonts w:cs="Calibri"/>
                <w:sz w:val="24"/>
                <w:szCs w:val="24"/>
              </w:rPr>
              <w:t>Behringer</w:t>
            </w:r>
            <w:proofErr w:type="spellEnd"/>
            <w:r w:rsidRPr="00833837">
              <w:rPr>
                <w:rFonts w:cs="Calibri"/>
                <w:sz w:val="24"/>
                <w:szCs w:val="24"/>
              </w:rPr>
              <w:t>.</w:t>
            </w:r>
          </w:p>
        </w:tc>
        <w:tc>
          <w:tcPr>
            <w:tcW w:w="847" w:type="dxa"/>
            <w:shd w:val="clear" w:color="auto" w:fill="auto"/>
          </w:tcPr>
          <w:p w14:paraId="306759A8" w14:textId="77777777" w:rsidR="00717A49" w:rsidRPr="00833837" w:rsidRDefault="00717A49" w:rsidP="00717A49">
            <w:pPr>
              <w:jc w:val="center"/>
              <w:rPr>
                <w:sz w:val="24"/>
                <w:szCs w:val="24"/>
              </w:rPr>
            </w:pPr>
            <w:r>
              <w:rPr>
                <w:sz w:val="24"/>
                <w:szCs w:val="24"/>
              </w:rPr>
              <w:lastRenderedPageBreak/>
              <w:t>02</w:t>
            </w:r>
          </w:p>
        </w:tc>
        <w:tc>
          <w:tcPr>
            <w:tcW w:w="707" w:type="dxa"/>
            <w:shd w:val="clear" w:color="auto" w:fill="auto"/>
          </w:tcPr>
          <w:p w14:paraId="07E7502F"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4FFBDFDC"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0CC7CB06" w14:textId="21DE4E90" w:rsidR="00717A49" w:rsidRPr="00833837" w:rsidRDefault="00717A49" w:rsidP="00717A49">
            <w:pPr>
              <w:suppressAutoHyphens/>
              <w:spacing w:after="0"/>
              <w:rPr>
                <w:rFonts w:eastAsia="Times New Roman" w:cs="Calibri"/>
                <w:sz w:val="24"/>
                <w:szCs w:val="24"/>
              </w:rPr>
            </w:pPr>
            <w:r>
              <w:rPr>
                <w:rFonts w:eastAsia="Times New Roman" w:cs="Calibri"/>
                <w:sz w:val="24"/>
                <w:szCs w:val="24"/>
              </w:rPr>
              <w:t>716,66</w:t>
            </w:r>
          </w:p>
        </w:tc>
        <w:tc>
          <w:tcPr>
            <w:tcW w:w="1067" w:type="dxa"/>
            <w:shd w:val="clear" w:color="auto" w:fill="auto"/>
          </w:tcPr>
          <w:p w14:paraId="67C45F52" w14:textId="324BF763"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1.433,32</w:t>
            </w:r>
          </w:p>
        </w:tc>
      </w:tr>
      <w:tr w:rsidR="00717A49" w:rsidRPr="00833837" w14:paraId="106CF555" w14:textId="77777777" w:rsidTr="003D40BB">
        <w:tc>
          <w:tcPr>
            <w:tcW w:w="820" w:type="dxa"/>
            <w:shd w:val="clear" w:color="auto" w:fill="auto"/>
          </w:tcPr>
          <w:p w14:paraId="0845010E"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11</w:t>
            </w:r>
          </w:p>
        </w:tc>
        <w:tc>
          <w:tcPr>
            <w:tcW w:w="3382" w:type="dxa"/>
            <w:shd w:val="clear" w:color="auto" w:fill="auto"/>
          </w:tcPr>
          <w:p w14:paraId="5A461914" w14:textId="77777777" w:rsidR="00717A49" w:rsidRPr="00833837" w:rsidRDefault="00717A49" w:rsidP="00717A49">
            <w:pPr>
              <w:spacing w:after="0"/>
              <w:jc w:val="both"/>
              <w:rPr>
                <w:sz w:val="24"/>
                <w:szCs w:val="24"/>
              </w:rPr>
            </w:pPr>
            <w:r w:rsidRPr="00833837">
              <w:rPr>
                <w:sz w:val="24"/>
                <w:szCs w:val="24"/>
              </w:rPr>
              <w:t>Kit Cartucho de tinta (</w:t>
            </w:r>
            <w:proofErr w:type="spellStart"/>
            <w:r w:rsidRPr="00833837">
              <w:rPr>
                <w:sz w:val="24"/>
                <w:szCs w:val="24"/>
              </w:rPr>
              <w:t>black</w:t>
            </w:r>
            <w:proofErr w:type="spellEnd"/>
            <w:r w:rsidRPr="00833837">
              <w:rPr>
                <w:sz w:val="24"/>
                <w:szCs w:val="24"/>
              </w:rPr>
              <w:t xml:space="preserve"> (preta) e colorido), 7.5 ml, com rendimento para pelo menos 250 páginas, compatível com o modelo de impressora HP 5525</w:t>
            </w:r>
          </w:p>
        </w:tc>
        <w:tc>
          <w:tcPr>
            <w:tcW w:w="847" w:type="dxa"/>
            <w:shd w:val="clear" w:color="auto" w:fill="auto"/>
          </w:tcPr>
          <w:p w14:paraId="4E3CE76F" w14:textId="77777777" w:rsidR="00717A49" w:rsidRPr="00833837" w:rsidRDefault="00717A49" w:rsidP="00717A49">
            <w:pPr>
              <w:jc w:val="center"/>
              <w:rPr>
                <w:sz w:val="24"/>
                <w:szCs w:val="24"/>
              </w:rPr>
            </w:pPr>
            <w:r>
              <w:rPr>
                <w:sz w:val="24"/>
                <w:szCs w:val="24"/>
              </w:rPr>
              <w:t>12</w:t>
            </w:r>
          </w:p>
        </w:tc>
        <w:tc>
          <w:tcPr>
            <w:tcW w:w="707" w:type="dxa"/>
            <w:shd w:val="clear" w:color="auto" w:fill="auto"/>
          </w:tcPr>
          <w:p w14:paraId="11877EFE"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161F9ECF"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561C1815" w14:textId="6878A0A2" w:rsidR="00717A49" w:rsidRPr="00833837" w:rsidRDefault="00717A49" w:rsidP="00717A49">
            <w:pPr>
              <w:suppressAutoHyphens/>
              <w:spacing w:after="0"/>
              <w:rPr>
                <w:rFonts w:eastAsia="Times New Roman" w:cs="Calibri"/>
                <w:sz w:val="24"/>
                <w:szCs w:val="24"/>
              </w:rPr>
            </w:pPr>
            <w:r>
              <w:rPr>
                <w:rFonts w:eastAsia="Times New Roman" w:cs="Calibri"/>
                <w:sz w:val="24"/>
                <w:szCs w:val="24"/>
              </w:rPr>
              <w:t>383,33</w:t>
            </w:r>
          </w:p>
        </w:tc>
        <w:tc>
          <w:tcPr>
            <w:tcW w:w="1067" w:type="dxa"/>
            <w:shd w:val="clear" w:color="auto" w:fill="auto"/>
          </w:tcPr>
          <w:p w14:paraId="0ED4AFE7" w14:textId="50E2D111" w:rsidR="00717A49" w:rsidRPr="00833837" w:rsidRDefault="00717A49" w:rsidP="00717A49">
            <w:pPr>
              <w:suppressAutoHyphens/>
              <w:spacing w:after="0"/>
              <w:rPr>
                <w:rFonts w:eastAsia="Times New Roman" w:cs="Calibri"/>
                <w:sz w:val="24"/>
                <w:szCs w:val="24"/>
              </w:rPr>
            </w:pPr>
            <w:r>
              <w:rPr>
                <w:rFonts w:eastAsia="Times New Roman" w:cs="Calibri"/>
                <w:sz w:val="24"/>
                <w:szCs w:val="24"/>
              </w:rPr>
              <w:t>4.599,96</w:t>
            </w:r>
          </w:p>
        </w:tc>
      </w:tr>
      <w:tr w:rsidR="00717A49" w:rsidRPr="00833837" w14:paraId="475B7E41" w14:textId="77777777" w:rsidTr="003D40BB">
        <w:tc>
          <w:tcPr>
            <w:tcW w:w="820" w:type="dxa"/>
            <w:shd w:val="clear" w:color="auto" w:fill="auto"/>
          </w:tcPr>
          <w:p w14:paraId="3F0C6B23"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12</w:t>
            </w:r>
          </w:p>
        </w:tc>
        <w:tc>
          <w:tcPr>
            <w:tcW w:w="3382" w:type="dxa"/>
            <w:shd w:val="clear" w:color="auto" w:fill="auto"/>
          </w:tcPr>
          <w:p w14:paraId="5A76EC77" w14:textId="77777777" w:rsidR="00717A49" w:rsidRPr="00833837" w:rsidRDefault="00717A49" w:rsidP="00717A49">
            <w:pPr>
              <w:spacing w:after="0"/>
              <w:jc w:val="both"/>
              <w:rPr>
                <w:sz w:val="24"/>
                <w:szCs w:val="24"/>
              </w:rPr>
            </w:pPr>
            <w:r w:rsidRPr="00833837">
              <w:rPr>
                <w:sz w:val="24"/>
                <w:szCs w:val="24"/>
              </w:rPr>
              <w:t>Kit Refil de tinta (</w:t>
            </w:r>
            <w:proofErr w:type="spellStart"/>
            <w:r w:rsidRPr="00833837">
              <w:rPr>
                <w:sz w:val="24"/>
                <w:szCs w:val="24"/>
              </w:rPr>
              <w:t>black</w:t>
            </w:r>
            <w:proofErr w:type="spellEnd"/>
            <w:r w:rsidRPr="00833837">
              <w:rPr>
                <w:sz w:val="24"/>
                <w:szCs w:val="24"/>
              </w:rPr>
              <w:t xml:space="preserve"> (preta), </w:t>
            </w:r>
            <w:proofErr w:type="spellStart"/>
            <w:r w:rsidRPr="00833837">
              <w:rPr>
                <w:sz w:val="24"/>
                <w:szCs w:val="24"/>
              </w:rPr>
              <w:t>cyan</w:t>
            </w:r>
            <w:proofErr w:type="spellEnd"/>
            <w:r w:rsidRPr="00833837">
              <w:rPr>
                <w:sz w:val="24"/>
                <w:szCs w:val="24"/>
              </w:rPr>
              <w:t xml:space="preserve"> (ciano), magenta (magenta e </w:t>
            </w:r>
            <w:proofErr w:type="spellStart"/>
            <w:r w:rsidRPr="00833837">
              <w:rPr>
                <w:sz w:val="24"/>
                <w:szCs w:val="24"/>
              </w:rPr>
              <w:t>yellow</w:t>
            </w:r>
            <w:proofErr w:type="spellEnd"/>
            <w:r w:rsidRPr="00833837">
              <w:rPr>
                <w:sz w:val="24"/>
                <w:szCs w:val="24"/>
              </w:rPr>
              <w:t xml:space="preserve"> (amarelo), 70 ml, garrafa embalada em plástico à vácuo, com rendimento para pelo menos 7.000 páginas, compatível para o modelo de impressora Epson L375</w:t>
            </w:r>
          </w:p>
        </w:tc>
        <w:tc>
          <w:tcPr>
            <w:tcW w:w="847" w:type="dxa"/>
            <w:shd w:val="clear" w:color="auto" w:fill="auto"/>
          </w:tcPr>
          <w:p w14:paraId="1F5A6766" w14:textId="77777777" w:rsidR="00717A49" w:rsidRPr="00833837" w:rsidRDefault="00717A49" w:rsidP="00717A49">
            <w:pPr>
              <w:jc w:val="center"/>
              <w:rPr>
                <w:sz w:val="24"/>
                <w:szCs w:val="24"/>
              </w:rPr>
            </w:pPr>
            <w:r>
              <w:rPr>
                <w:sz w:val="24"/>
                <w:szCs w:val="24"/>
              </w:rPr>
              <w:t>12</w:t>
            </w:r>
          </w:p>
        </w:tc>
        <w:tc>
          <w:tcPr>
            <w:tcW w:w="707" w:type="dxa"/>
            <w:shd w:val="clear" w:color="auto" w:fill="auto"/>
          </w:tcPr>
          <w:p w14:paraId="6A3D898C"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55D2A35D"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0CD20905" w14:textId="76B75B23" w:rsidR="00717A49" w:rsidRPr="00833837" w:rsidRDefault="00717A49" w:rsidP="00717A49">
            <w:pPr>
              <w:suppressAutoHyphens/>
              <w:spacing w:after="0"/>
              <w:rPr>
                <w:rFonts w:eastAsia="Times New Roman" w:cs="Calibri"/>
                <w:sz w:val="24"/>
                <w:szCs w:val="24"/>
              </w:rPr>
            </w:pPr>
            <w:r>
              <w:rPr>
                <w:rFonts w:eastAsia="Times New Roman" w:cs="Calibri"/>
                <w:sz w:val="24"/>
                <w:szCs w:val="24"/>
              </w:rPr>
              <w:t>383,33</w:t>
            </w:r>
          </w:p>
        </w:tc>
        <w:tc>
          <w:tcPr>
            <w:tcW w:w="1067" w:type="dxa"/>
            <w:shd w:val="clear" w:color="auto" w:fill="auto"/>
          </w:tcPr>
          <w:p w14:paraId="70B0BD4F" w14:textId="371CF654" w:rsidR="00717A49" w:rsidRPr="00833837" w:rsidRDefault="00717A49" w:rsidP="00717A49">
            <w:pPr>
              <w:suppressAutoHyphens/>
              <w:spacing w:after="0"/>
              <w:rPr>
                <w:rFonts w:eastAsia="Times New Roman" w:cs="Calibri"/>
                <w:sz w:val="24"/>
                <w:szCs w:val="24"/>
              </w:rPr>
            </w:pPr>
            <w:r>
              <w:rPr>
                <w:rFonts w:eastAsia="Times New Roman" w:cs="Calibri"/>
                <w:sz w:val="24"/>
                <w:szCs w:val="24"/>
              </w:rPr>
              <w:t>4.599,96</w:t>
            </w:r>
          </w:p>
        </w:tc>
      </w:tr>
      <w:tr w:rsidR="00717A49" w:rsidRPr="00833837" w14:paraId="25E42114" w14:textId="77777777" w:rsidTr="003D40BB">
        <w:tc>
          <w:tcPr>
            <w:tcW w:w="820" w:type="dxa"/>
            <w:shd w:val="clear" w:color="auto" w:fill="auto"/>
          </w:tcPr>
          <w:p w14:paraId="1C075583"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13</w:t>
            </w:r>
          </w:p>
        </w:tc>
        <w:tc>
          <w:tcPr>
            <w:tcW w:w="3382" w:type="dxa"/>
            <w:shd w:val="clear" w:color="auto" w:fill="auto"/>
          </w:tcPr>
          <w:p w14:paraId="60684A85" w14:textId="77777777" w:rsidR="00717A49" w:rsidRPr="00833837" w:rsidRDefault="00717A49" w:rsidP="00717A49">
            <w:pPr>
              <w:spacing w:after="0"/>
              <w:jc w:val="both"/>
              <w:rPr>
                <w:sz w:val="24"/>
                <w:szCs w:val="24"/>
              </w:rPr>
            </w:pPr>
            <w:r w:rsidRPr="00833837">
              <w:rPr>
                <w:sz w:val="24"/>
                <w:szCs w:val="24"/>
              </w:rPr>
              <w:t>Kit Refil de tinta (</w:t>
            </w:r>
            <w:proofErr w:type="spellStart"/>
            <w:r w:rsidRPr="00833837">
              <w:rPr>
                <w:sz w:val="24"/>
                <w:szCs w:val="24"/>
              </w:rPr>
              <w:t>black</w:t>
            </w:r>
            <w:proofErr w:type="spellEnd"/>
            <w:r w:rsidRPr="00833837">
              <w:rPr>
                <w:sz w:val="24"/>
                <w:szCs w:val="24"/>
              </w:rPr>
              <w:t xml:space="preserve"> (preta), </w:t>
            </w:r>
            <w:proofErr w:type="spellStart"/>
            <w:r w:rsidRPr="00833837">
              <w:rPr>
                <w:sz w:val="24"/>
                <w:szCs w:val="24"/>
              </w:rPr>
              <w:t>cyan</w:t>
            </w:r>
            <w:proofErr w:type="spellEnd"/>
            <w:r w:rsidRPr="00833837">
              <w:rPr>
                <w:sz w:val="24"/>
                <w:szCs w:val="24"/>
              </w:rPr>
              <w:t xml:space="preserve"> (ciano), magenta (magenta e </w:t>
            </w:r>
            <w:proofErr w:type="spellStart"/>
            <w:r w:rsidRPr="00833837">
              <w:rPr>
                <w:sz w:val="24"/>
                <w:szCs w:val="24"/>
              </w:rPr>
              <w:t>yellow</w:t>
            </w:r>
            <w:proofErr w:type="spellEnd"/>
            <w:r w:rsidRPr="00833837">
              <w:rPr>
                <w:sz w:val="24"/>
                <w:szCs w:val="24"/>
              </w:rPr>
              <w:t xml:space="preserve"> (amarelo), 70 ml, garrafa embalada em plástico a vácuo, com rendimento para pelo menos 6.500 páginas, compatível com o modelo de impressora Epson L3150</w:t>
            </w:r>
          </w:p>
        </w:tc>
        <w:tc>
          <w:tcPr>
            <w:tcW w:w="847" w:type="dxa"/>
            <w:shd w:val="clear" w:color="auto" w:fill="auto"/>
          </w:tcPr>
          <w:p w14:paraId="1BFFB88B" w14:textId="77777777" w:rsidR="00717A49" w:rsidRPr="00833837" w:rsidRDefault="00717A49" w:rsidP="00717A49">
            <w:pPr>
              <w:jc w:val="center"/>
              <w:rPr>
                <w:sz w:val="24"/>
                <w:szCs w:val="24"/>
              </w:rPr>
            </w:pPr>
            <w:r>
              <w:rPr>
                <w:sz w:val="24"/>
                <w:szCs w:val="24"/>
              </w:rPr>
              <w:t>12</w:t>
            </w:r>
          </w:p>
        </w:tc>
        <w:tc>
          <w:tcPr>
            <w:tcW w:w="707" w:type="dxa"/>
            <w:shd w:val="clear" w:color="auto" w:fill="auto"/>
          </w:tcPr>
          <w:p w14:paraId="3C577960"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02D8194B"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374EF550" w14:textId="73304A51" w:rsidR="00717A49" w:rsidRPr="00833837" w:rsidRDefault="00717A49" w:rsidP="00717A49">
            <w:pPr>
              <w:suppressAutoHyphens/>
              <w:spacing w:after="0"/>
              <w:rPr>
                <w:rFonts w:eastAsia="Times New Roman" w:cs="Calibri"/>
                <w:sz w:val="24"/>
                <w:szCs w:val="24"/>
              </w:rPr>
            </w:pPr>
            <w:r>
              <w:rPr>
                <w:rFonts w:eastAsia="Times New Roman" w:cs="Calibri"/>
                <w:sz w:val="24"/>
                <w:szCs w:val="24"/>
              </w:rPr>
              <w:t>318,33</w:t>
            </w:r>
          </w:p>
        </w:tc>
        <w:tc>
          <w:tcPr>
            <w:tcW w:w="1067" w:type="dxa"/>
            <w:shd w:val="clear" w:color="auto" w:fill="auto"/>
          </w:tcPr>
          <w:p w14:paraId="6B25D834" w14:textId="3C4689C6" w:rsidR="00717A49" w:rsidRPr="00833837" w:rsidRDefault="00717A49" w:rsidP="00717A49">
            <w:pPr>
              <w:suppressAutoHyphens/>
              <w:spacing w:after="0"/>
              <w:rPr>
                <w:rFonts w:eastAsia="Times New Roman" w:cs="Calibri"/>
                <w:sz w:val="24"/>
                <w:szCs w:val="24"/>
              </w:rPr>
            </w:pPr>
            <w:r>
              <w:rPr>
                <w:rFonts w:eastAsia="Times New Roman" w:cs="Calibri"/>
                <w:sz w:val="24"/>
                <w:szCs w:val="24"/>
              </w:rPr>
              <w:t>3.819,96</w:t>
            </w:r>
          </w:p>
        </w:tc>
      </w:tr>
      <w:tr w:rsidR="00717A49" w:rsidRPr="00833837" w14:paraId="533570C9" w14:textId="77777777" w:rsidTr="003D40BB">
        <w:tc>
          <w:tcPr>
            <w:tcW w:w="820" w:type="dxa"/>
            <w:shd w:val="clear" w:color="auto" w:fill="auto"/>
          </w:tcPr>
          <w:p w14:paraId="3BD5BC2E"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14</w:t>
            </w:r>
          </w:p>
        </w:tc>
        <w:tc>
          <w:tcPr>
            <w:tcW w:w="3382" w:type="dxa"/>
            <w:shd w:val="clear" w:color="auto" w:fill="auto"/>
          </w:tcPr>
          <w:p w14:paraId="11A1083B" w14:textId="77777777" w:rsidR="00717A49" w:rsidRPr="00833837" w:rsidRDefault="00717A49" w:rsidP="00717A49">
            <w:pPr>
              <w:autoSpaceDE w:val="0"/>
              <w:autoSpaceDN w:val="0"/>
              <w:adjustRightInd w:val="0"/>
              <w:spacing w:after="0"/>
              <w:jc w:val="both"/>
              <w:rPr>
                <w:rFonts w:cs="Calibri"/>
                <w:sz w:val="24"/>
                <w:szCs w:val="24"/>
              </w:rPr>
            </w:pPr>
            <w:r w:rsidRPr="00833837">
              <w:rPr>
                <w:rFonts w:cs="Calibri"/>
                <w:sz w:val="24"/>
                <w:szCs w:val="24"/>
              </w:rPr>
              <w:t xml:space="preserve">Monitor, Tecnologia LED com tratamento </w:t>
            </w:r>
            <w:proofErr w:type="spellStart"/>
            <w:r w:rsidRPr="00833837">
              <w:rPr>
                <w:rFonts w:cs="Calibri"/>
                <w:sz w:val="24"/>
                <w:szCs w:val="24"/>
              </w:rPr>
              <w:t>antirreflexivo</w:t>
            </w:r>
            <w:proofErr w:type="spellEnd"/>
            <w:r w:rsidRPr="00833837">
              <w:rPr>
                <w:rFonts w:cs="Calibri"/>
                <w:sz w:val="24"/>
                <w:szCs w:val="24"/>
              </w:rPr>
              <w:t xml:space="preserve">; </w:t>
            </w:r>
            <w:proofErr w:type="gramStart"/>
            <w:r w:rsidRPr="00833837">
              <w:rPr>
                <w:rFonts w:cs="Calibri"/>
                <w:sz w:val="24"/>
                <w:szCs w:val="24"/>
              </w:rPr>
              <w:t>Com</w:t>
            </w:r>
            <w:proofErr w:type="gramEnd"/>
            <w:r w:rsidRPr="00833837">
              <w:rPr>
                <w:rFonts w:cs="Calibri"/>
                <w:sz w:val="24"/>
                <w:szCs w:val="24"/>
              </w:rPr>
              <w:t xml:space="preserve"> regulagem de altura, rotação e inclinação; Com área visível da tela de, no mínimo, </w:t>
            </w:r>
            <w:r>
              <w:rPr>
                <w:rFonts w:cs="Calibri"/>
                <w:sz w:val="24"/>
                <w:szCs w:val="24"/>
              </w:rPr>
              <w:t>23</w:t>
            </w:r>
            <w:r w:rsidRPr="00833837">
              <w:rPr>
                <w:rFonts w:cs="Calibri"/>
                <w:sz w:val="24"/>
                <w:szCs w:val="24"/>
              </w:rPr>
              <w:t>.5 polegadas;</w:t>
            </w:r>
          </w:p>
          <w:p w14:paraId="69C578E7" w14:textId="77777777" w:rsidR="00717A49" w:rsidRPr="00833837" w:rsidRDefault="00717A49" w:rsidP="00717A49">
            <w:pPr>
              <w:autoSpaceDE w:val="0"/>
              <w:autoSpaceDN w:val="0"/>
              <w:adjustRightInd w:val="0"/>
              <w:spacing w:after="0"/>
              <w:jc w:val="both"/>
              <w:rPr>
                <w:rFonts w:cs="Calibri"/>
                <w:sz w:val="24"/>
                <w:szCs w:val="24"/>
              </w:rPr>
            </w:pPr>
            <w:r w:rsidRPr="00833837">
              <w:rPr>
                <w:rFonts w:cs="Calibri"/>
                <w:sz w:val="24"/>
                <w:szCs w:val="24"/>
              </w:rPr>
              <w:t>Resolução gráfica mínima suportada de 1300 x 700 pixels ou superior, 60 Hz;</w:t>
            </w:r>
          </w:p>
          <w:p w14:paraId="57BC1BF8" w14:textId="77777777" w:rsidR="00717A49" w:rsidRPr="00833837" w:rsidRDefault="00717A49" w:rsidP="00717A49">
            <w:pPr>
              <w:autoSpaceDE w:val="0"/>
              <w:autoSpaceDN w:val="0"/>
              <w:adjustRightInd w:val="0"/>
              <w:spacing w:after="0"/>
              <w:jc w:val="both"/>
              <w:rPr>
                <w:rFonts w:cs="Calibri"/>
                <w:sz w:val="24"/>
                <w:szCs w:val="24"/>
              </w:rPr>
            </w:pPr>
            <w:r w:rsidRPr="00833837">
              <w:rPr>
                <w:rFonts w:cs="Calibri"/>
                <w:sz w:val="24"/>
                <w:szCs w:val="24"/>
              </w:rPr>
              <w:t>Tempo de resposta de, no máximo, 5ms;</w:t>
            </w:r>
          </w:p>
          <w:p w14:paraId="6689E211" w14:textId="77777777" w:rsidR="00717A49" w:rsidRPr="00833837" w:rsidRDefault="00717A49" w:rsidP="00717A49">
            <w:pPr>
              <w:autoSpaceDE w:val="0"/>
              <w:autoSpaceDN w:val="0"/>
              <w:adjustRightInd w:val="0"/>
              <w:spacing w:after="0"/>
              <w:jc w:val="both"/>
              <w:rPr>
                <w:rFonts w:cs="Calibri"/>
                <w:sz w:val="24"/>
                <w:szCs w:val="24"/>
              </w:rPr>
            </w:pPr>
            <w:r w:rsidRPr="00833837">
              <w:rPr>
                <w:rFonts w:cs="Calibri"/>
                <w:sz w:val="24"/>
                <w:szCs w:val="24"/>
              </w:rPr>
              <w:t xml:space="preserve">Contraste igual ou superior a 1.000:1 ou maior; Ângulo de visão horizontal 90º e vertical 65 </w:t>
            </w:r>
            <w:r w:rsidRPr="00833837">
              <w:rPr>
                <w:rFonts w:cs="Calibri"/>
                <w:sz w:val="24"/>
                <w:szCs w:val="24"/>
              </w:rPr>
              <w:lastRenderedPageBreak/>
              <w:t xml:space="preserve">º; Conectividade no mínimo 01(uma) porta de vídeo analógica (VGA) e 01 (uma) porta digital HMDI e 01 (uma) </w:t>
            </w:r>
            <w:proofErr w:type="spellStart"/>
            <w:r w:rsidRPr="00833837">
              <w:rPr>
                <w:rFonts w:cs="Calibri"/>
                <w:sz w:val="24"/>
                <w:szCs w:val="24"/>
              </w:rPr>
              <w:t>Displayport</w:t>
            </w:r>
            <w:proofErr w:type="spellEnd"/>
            <w:r w:rsidRPr="00833837">
              <w:rPr>
                <w:rFonts w:cs="Calibri"/>
                <w:sz w:val="24"/>
                <w:szCs w:val="24"/>
              </w:rPr>
              <w:t>; Fonte de alimentação interna com ajuste automático de voltagem, suportando as faixas de tensão de 100-240VAC em 50-60Hz; Com botões para ligar/desligar e de controle digitais (Menu OSD); Acessórios inclusos: Cabo de alimentação, cabos de vídeo analógico, guia de instalação; Deverá possuir Certificação Energy Star em nome do fabricante. Garantia de 12 meses.</w:t>
            </w:r>
          </w:p>
        </w:tc>
        <w:tc>
          <w:tcPr>
            <w:tcW w:w="847" w:type="dxa"/>
            <w:shd w:val="clear" w:color="auto" w:fill="auto"/>
          </w:tcPr>
          <w:p w14:paraId="52B2925F" w14:textId="77777777" w:rsidR="00717A49" w:rsidRPr="00833837" w:rsidRDefault="00717A49" w:rsidP="00717A49">
            <w:pPr>
              <w:jc w:val="center"/>
              <w:rPr>
                <w:sz w:val="24"/>
                <w:szCs w:val="24"/>
              </w:rPr>
            </w:pPr>
            <w:r>
              <w:rPr>
                <w:sz w:val="24"/>
                <w:szCs w:val="24"/>
              </w:rPr>
              <w:lastRenderedPageBreak/>
              <w:t>03</w:t>
            </w:r>
          </w:p>
        </w:tc>
        <w:tc>
          <w:tcPr>
            <w:tcW w:w="707" w:type="dxa"/>
            <w:shd w:val="clear" w:color="auto" w:fill="auto"/>
          </w:tcPr>
          <w:p w14:paraId="27A62B71"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2CDD5B3A"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43019D5B" w14:textId="1EA00854"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1.166,66</w:t>
            </w:r>
          </w:p>
        </w:tc>
        <w:tc>
          <w:tcPr>
            <w:tcW w:w="1067" w:type="dxa"/>
            <w:shd w:val="clear" w:color="auto" w:fill="auto"/>
          </w:tcPr>
          <w:p w14:paraId="2FFE8B5E" w14:textId="27D07DE9" w:rsidR="00717A49" w:rsidRPr="00833837" w:rsidRDefault="00717A49" w:rsidP="00717A49">
            <w:pPr>
              <w:suppressAutoHyphens/>
              <w:spacing w:after="0"/>
              <w:rPr>
                <w:rFonts w:eastAsia="Times New Roman" w:cs="Calibri"/>
                <w:sz w:val="24"/>
                <w:szCs w:val="24"/>
              </w:rPr>
            </w:pPr>
            <w:r>
              <w:rPr>
                <w:rFonts w:eastAsia="Times New Roman" w:cs="Calibri"/>
                <w:sz w:val="24"/>
                <w:szCs w:val="24"/>
              </w:rPr>
              <w:t>3.499,98</w:t>
            </w:r>
          </w:p>
        </w:tc>
      </w:tr>
      <w:tr w:rsidR="00717A49" w:rsidRPr="00833837" w14:paraId="3D55E99F" w14:textId="77777777" w:rsidTr="003D40BB">
        <w:tc>
          <w:tcPr>
            <w:tcW w:w="820" w:type="dxa"/>
            <w:shd w:val="clear" w:color="auto" w:fill="auto"/>
          </w:tcPr>
          <w:p w14:paraId="4434AE7A"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15</w:t>
            </w:r>
          </w:p>
        </w:tc>
        <w:tc>
          <w:tcPr>
            <w:tcW w:w="3382" w:type="dxa"/>
            <w:shd w:val="clear" w:color="auto" w:fill="auto"/>
          </w:tcPr>
          <w:p w14:paraId="341667E5" w14:textId="77777777" w:rsidR="00717A49" w:rsidRPr="00833837" w:rsidRDefault="00717A49" w:rsidP="00717A49">
            <w:pPr>
              <w:pStyle w:val="Default"/>
              <w:jc w:val="both"/>
              <w:rPr>
                <w:rFonts w:ascii="Calibri" w:hAnsi="Calibri" w:cs="Calibri"/>
                <w:color w:val="auto"/>
              </w:rPr>
            </w:pPr>
            <w:r w:rsidRPr="00833837">
              <w:rPr>
                <w:rFonts w:ascii="Calibri" w:hAnsi="Calibri" w:cs="Calibri"/>
                <w:bCs/>
                <w:color w:val="auto"/>
              </w:rPr>
              <w:t>Mouse</w:t>
            </w:r>
            <w:r w:rsidRPr="00833837">
              <w:rPr>
                <w:rFonts w:ascii="Calibri" w:hAnsi="Calibri" w:cs="Calibri"/>
                <w:color w:val="auto"/>
              </w:rPr>
              <w:t xml:space="preserve">, tecnologia óptica ou laser; Resolução de no mínimo 1000 </w:t>
            </w:r>
            <w:proofErr w:type="spellStart"/>
            <w:r w:rsidRPr="00833837">
              <w:rPr>
                <w:rFonts w:ascii="Calibri" w:hAnsi="Calibri" w:cs="Calibri"/>
                <w:color w:val="auto"/>
              </w:rPr>
              <w:t>dpi</w:t>
            </w:r>
            <w:proofErr w:type="spellEnd"/>
            <w:r w:rsidRPr="00833837">
              <w:rPr>
                <w:rFonts w:ascii="Calibri" w:hAnsi="Calibri" w:cs="Calibri"/>
                <w:color w:val="auto"/>
              </w:rPr>
              <w:t xml:space="preserve">; tipo de conexão USB não sendo aceito o uso de adaptadores; </w:t>
            </w:r>
            <w:proofErr w:type="gramStart"/>
            <w:r w:rsidRPr="00833837">
              <w:rPr>
                <w:rFonts w:ascii="Calibri" w:hAnsi="Calibri" w:cs="Calibri"/>
                <w:color w:val="auto"/>
              </w:rPr>
              <w:t>Possuir</w:t>
            </w:r>
            <w:proofErr w:type="gramEnd"/>
            <w:r w:rsidRPr="00833837">
              <w:rPr>
                <w:rFonts w:ascii="Calibri" w:hAnsi="Calibri" w:cs="Calibri"/>
                <w:color w:val="auto"/>
              </w:rPr>
              <w:t xml:space="preserve"> 2 botões para seleção (click) e um botão de rolagem “scroll”;</w:t>
            </w:r>
          </w:p>
          <w:p w14:paraId="5A9C9368" w14:textId="77777777" w:rsidR="00717A49" w:rsidRPr="00833837" w:rsidRDefault="00717A49" w:rsidP="00717A49">
            <w:pPr>
              <w:autoSpaceDE w:val="0"/>
              <w:autoSpaceDN w:val="0"/>
              <w:adjustRightInd w:val="0"/>
              <w:spacing w:after="0"/>
              <w:jc w:val="both"/>
              <w:rPr>
                <w:rFonts w:cs="Calibri"/>
                <w:sz w:val="24"/>
                <w:szCs w:val="24"/>
              </w:rPr>
            </w:pPr>
            <w:r w:rsidRPr="00833837">
              <w:rPr>
                <w:rFonts w:ascii="Calibri" w:hAnsi="Calibri" w:cs="Calibri"/>
                <w:sz w:val="24"/>
                <w:szCs w:val="24"/>
              </w:rPr>
              <w:t>Cor pret</w:t>
            </w:r>
            <w:r>
              <w:rPr>
                <w:rFonts w:ascii="Calibri" w:hAnsi="Calibri" w:cs="Calibri"/>
                <w:sz w:val="24"/>
                <w:szCs w:val="24"/>
              </w:rPr>
              <w:t>o</w:t>
            </w:r>
            <w:r w:rsidRPr="00833837">
              <w:rPr>
                <w:rFonts w:ascii="Calibri" w:hAnsi="Calibri" w:cs="Calibri"/>
                <w:sz w:val="24"/>
                <w:szCs w:val="24"/>
              </w:rPr>
              <w:t>.</w:t>
            </w:r>
          </w:p>
        </w:tc>
        <w:tc>
          <w:tcPr>
            <w:tcW w:w="847" w:type="dxa"/>
            <w:shd w:val="clear" w:color="auto" w:fill="auto"/>
          </w:tcPr>
          <w:p w14:paraId="43CFE71B" w14:textId="77777777" w:rsidR="00717A49" w:rsidRPr="00833837" w:rsidRDefault="00717A49" w:rsidP="00717A49">
            <w:pPr>
              <w:jc w:val="center"/>
              <w:rPr>
                <w:sz w:val="24"/>
                <w:szCs w:val="24"/>
              </w:rPr>
            </w:pPr>
            <w:r>
              <w:rPr>
                <w:sz w:val="24"/>
                <w:szCs w:val="24"/>
              </w:rPr>
              <w:t>15</w:t>
            </w:r>
          </w:p>
        </w:tc>
        <w:tc>
          <w:tcPr>
            <w:tcW w:w="707" w:type="dxa"/>
            <w:shd w:val="clear" w:color="auto" w:fill="auto"/>
          </w:tcPr>
          <w:p w14:paraId="19E1C6FC"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059B72AA"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378A9151" w14:textId="7C6C3E93" w:rsidR="00717A49" w:rsidRPr="00833837" w:rsidRDefault="00717A49" w:rsidP="00717A49">
            <w:pPr>
              <w:suppressAutoHyphens/>
              <w:spacing w:after="0"/>
              <w:rPr>
                <w:rFonts w:eastAsia="Times New Roman" w:cs="Calibri"/>
                <w:sz w:val="24"/>
                <w:szCs w:val="24"/>
              </w:rPr>
            </w:pPr>
            <w:r>
              <w:rPr>
                <w:rFonts w:eastAsia="Times New Roman" w:cs="Calibri"/>
                <w:sz w:val="24"/>
                <w:szCs w:val="24"/>
              </w:rPr>
              <w:t>41,00</w:t>
            </w:r>
          </w:p>
        </w:tc>
        <w:tc>
          <w:tcPr>
            <w:tcW w:w="1067" w:type="dxa"/>
            <w:shd w:val="clear" w:color="auto" w:fill="auto"/>
          </w:tcPr>
          <w:p w14:paraId="59F594AF" w14:textId="73E4CF6B" w:rsidR="00717A49" w:rsidRPr="00833837" w:rsidRDefault="00717A49" w:rsidP="00717A49">
            <w:pPr>
              <w:suppressAutoHyphens/>
              <w:spacing w:after="0"/>
              <w:rPr>
                <w:rFonts w:eastAsia="Times New Roman" w:cs="Calibri"/>
                <w:sz w:val="24"/>
                <w:szCs w:val="24"/>
              </w:rPr>
            </w:pPr>
            <w:r>
              <w:rPr>
                <w:rFonts w:eastAsia="Times New Roman" w:cs="Calibri"/>
                <w:sz w:val="24"/>
                <w:szCs w:val="24"/>
              </w:rPr>
              <w:t>615,00</w:t>
            </w:r>
          </w:p>
        </w:tc>
      </w:tr>
      <w:tr w:rsidR="00717A49" w:rsidRPr="00833837" w14:paraId="48D0CEF6" w14:textId="77777777" w:rsidTr="003D40BB">
        <w:tc>
          <w:tcPr>
            <w:tcW w:w="820" w:type="dxa"/>
            <w:shd w:val="clear" w:color="auto" w:fill="auto"/>
          </w:tcPr>
          <w:p w14:paraId="23F04FC1"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16</w:t>
            </w:r>
          </w:p>
        </w:tc>
        <w:tc>
          <w:tcPr>
            <w:tcW w:w="3382" w:type="dxa"/>
            <w:shd w:val="clear" w:color="auto" w:fill="auto"/>
          </w:tcPr>
          <w:p w14:paraId="55307488" w14:textId="77777777" w:rsidR="00717A49" w:rsidRPr="00833837" w:rsidRDefault="00717A49" w:rsidP="00717A49">
            <w:pPr>
              <w:pStyle w:val="Default"/>
              <w:jc w:val="both"/>
              <w:rPr>
                <w:rFonts w:ascii="Calibri" w:hAnsi="Calibri" w:cs="Calibri"/>
                <w:bCs/>
                <w:color w:val="auto"/>
              </w:rPr>
            </w:pPr>
            <w:r w:rsidRPr="00833837">
              <w:rPr>
                <w:rFonts w:ascii="Calibri" w:hAnsi="Calibri" w:cs="Calibri"/>
                <w:shd w:val="clear" w:color="auto" w:fill="FFFFFF"/>
              </w:rPr>
              <w:t>Teclado</w:t>
            </w:r>
            <w:r w:rsidRPr="00833837">
              <w:rPr>
                <w:rFonts w:ascii="Calibri" w:hAnsi="Calibri" w:cs="Calibri"/>
                <w:b/>
                <w:bCs/>
              </w:rPr>
              <w:t xml:space="preserve">, </w:t>
            </w:r>
            <w:r w:rsidRPr="00833837">
              <w:rPr>
                <w:rFonts w:ascii="Calibri" w:hAnsi="Calibri" w:cs="Calibri"/>
                <w:color w:val="auto"/>
              </w:rPr>
              <w:t xml:space="preserve">padrão abnt-2 com todos os caracteres da língua portuguesa, inclusive “Ç”; Teclas silenciosas e de alta durabilidade (caracteres impressos não devem se apagar pelo uso contínuo); </w:t>
            </w:r>
            <w:proofErr w:type="gramStart"/>
            <w:r w:rsidRPr="00833837">
              <w:rPr>
                <w:rFonts w:ascii="Calibri" w:hAnsi="Calibri" w:cs="Calibri"/>
                <w:color w:val="auto"/>
              </w:rPr>
              <w:t>Conector</w:t>
            </w:r>
            <w:proofErr w:type="gramEnd"/>
            <w:r w:rsidRPr="00833837">
              <w:rPr>
                <w:rFonts w:ascii="Calibri" w:hAnsi="Calibri" w:cs="Calibri"/>
                <w:color w:val="auto"/>
              </w:rPr>
              <w:t xml:space="preserve"> tipo usb, não sendo aceito o uso de adaptadores; cor pret</w:t>
            </w:r>
            <w:r>
              <w:rPr>
                <w:rFonts w:ascii="Calibri" w:hAnsi="Calibri" w:cs="Calibri"/>
                <w:color w:val="auto"/>
              </w:rPr>
              <w:t>o</w:t>
            </w:r>
            <w:r w:rsidRPr="00833837">
              <w:rPr>
                <w:rFonts w:ascii="Calibri" w:hAnsi="Calibri" w:cs="Calibri"/>
                <w:color w:val="auto"/>
              </w:rPr>
              <w:t>.</w:t>
            </w:r>
          </w:p>
        </w:tc>
        <w:tc>
          <w:tcPr>
            <w:tcW w:w="847" w:type="dxa"/>
            <w:shd w:val="clear" w:color="auto" w:fill="auto"/>
          </w:tcPr>
          <w:p w14:paraId="3EF361F1" w14:textId="77777777" w:rsidR="00717A49" w:rsidRPr="00833837" w:rsidRDefault="00717A49" w:rsidP="00717A49">
            <w:pPr>
              <w:jc w:val="center"/>
              <w:rPr>
                <w:sz w:val="24"/>
                <w:szCs w:val="24"/>
              </w:rPr>
            </w:pPr>
            <w:r>
              <w:rPr>
                <w:sz w:val="24"/>
                <w:szCs w:val="24"/>
              </w:rPr>
              <w:t>15</w:t>
            </w:r>
          </w:p>
        </w:tc>
        <w:tc>
          <w:tcPr>
            <w:tcW w:w="707" w:type="dxa"/>
            <w:shd w:val="clear" w:color="auto" w:fill="auto"/>
          </w:tcPr>
          <w:p w14:paraId="1A0140E8"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3D23BC67"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1EFF9722" w14:textId="5FA99938" w:rsidR="00717A49" w:rsidRPr="00833837" w:rsidRDefault="00717A49" w:rsidP="00717A49">
            <w:pPr>
              <w:suppressAutoHyphens/>
              <w:spacing w:after="0"/>
              <w:rPr>
                <w:rFonts w:eastAsia="Times New Roman" w:cs="Calibri"/>
                <w:sz w:val="24"/>
                <w:szCs w:val="24"/>
              </w:rPr>
            </w:pPr>
            <w:r>
              <w:rPr>
                <w:rFonts w:eastAsia="Times New Roman" w:cs="Calibri"/>
                <w:sz w:val="24"/>
                <w:szCs w:val="24"/>
              </w:rPr>
              <w:t>71,83</w:t>
            </w:r>
          </w:p>
        </w:tc>
        <w:tc>
          <w:tcPr>
            <w:tcW w:w="1067" w:type="dxa"/>
            <w:shd w:val="clear" w:color="auto" w:fill="auto"/>
          </w:tcPr>
          <w:p w14:paraId="4E55B36A" w14:textId="16535D1B"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1.077,45</w:t>
            </w:r>
          </w:p>
        </w:tc>
      </w:tr>
      <w:tr w:rsidR="00717A49" w:rsidRPr="00833837" w14:paraId="4F58DA0F" w14:textId="77777777" w:rsidTr="003D40BB">
        <w:tc>
          <w:tcPr>
            <w:tcW w:w="820" w:type="dxa"/>
            <w:shd w:val="clear" w:color="auto" w:fill="auto"/>
          </w:tcPr>
          <w:p w14:paraId="0DA08AF6"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17</w:t>
            </w:r>
          </w:p>
        </w:tc>
        <w:tc>
          <w:tcPr>
            <w:tcW w:w="3382" w:type="dxa"/>
            <w:shd w:val="clear" w:color="auto" w:fill="auto"/>
          </w:tcPr>
          <w:p w14:paraId="62FFBFCE" w14:textId="77777777" w:rsidR="00717A49" w:rsidRPr="00833837" w:rsidRDefault="00717A49" w:rsidP="00717A49">
            <w:pPr>
              <w:spacing w:after="0"/>
              <w:jc w:val="both"/>
              <w:rPr>
                <w:sz w:val="24"/>
                <w:szCs w:val="24"/>
              </w:rPr>
            </w:pPr>
            <w:r w:rsidRPr="00833837">
              <w:rPr>
                <w:sz w:val="24"/>
                <w:szCs w:val="24"/>
              </w:rPr>
              <w:t xml:space="preserve">Toner para máquina impressora, cor preto, não </w:t>
            </w:r>
            <w:proofErr w:type="spellStart"/>
            <w:r w:rsidRPr="00833837">
              <w:rPr>
                <w:sz w:val="24"/>
                <w:szCs w:val="24"/>
              </w:rPr>
              <w:t>remanufaturado</w:t>
            </w:r>
            <w:proofErr w:type="spellEnd"/>
            <w:r w:rsidRPr="00833837">
              <w:rPr>
                <w:sz w:val="24"/>
                <w:szCs w:val="24"/>
              </w:rPr>
              <w:t xml:space="preserve">, não recarregado, com rendimento para pelo menos 7.000 páginas, compatível para o </w:t>
            </w:r>
            <w:r w:rsidRPr="00833837">
              <w:rPr>
                <w:sz w:val="24"/>
                <w:szCs w:val="24"/>
              </w:rPr>
              <w:lastRenderedPageBreak/>
              <w:t xml:space="preserve">modelo de impressora brother </w:t>
            </w:r>
            <w:r w:rsidRPr="00833837">
              <w:rPr>
                <w:rFonts w:cs="Calibri"/>
                <w:sz w:val="24"/>
                <w:szCs w:val="24"/>
              </w:rPr>
              <w:t>HL-5350DN</w:t>
            </w:r>
          </w:p>
        </w:tc>
        <w:tc>
          <w:tcPr>
            <w:tcW w:w="847" w:type="dxa"/>
            <w:shd w:val="clear" w:color="auto" w:fill="auto"/>
          </w:tcPr>
          <w:p w14:paraId="086E23C5" w14:textId="77777777" w:rsidR="00717A49" w:rsidRPr="00833837" w:rsidRDefault="00717A49" w:rsidP="00717A49">
            <w:pPr>
              <w:jc w:val="center"/>
              <w:rPr>
                <w:sz w:val="24"/>
                <w:szCs w:val="24"/>
              </w:rPr>
            </w:pPr>
            <w:r>
              <w:rPr>
                <w:sz w:val="24"/>
                <w:szCs w:val="24"/>
              </w:rPr>
              <w:lastRenderedPageBreak/>
              <w:t>05</w:t>
            </w:r>
          </w:p>
        </w:tc>
        <w:tc>
          <w:tcPr>
            <w:tcW w:w="707" w:type="dxa"/>
            <w:shd w:val="clear" w:color="auto" w:fill="auto"/>
          </w:tcPr>
          <w:p w14:paraId="045EFF8E"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4B7EACE6"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55BBC3E0" w14:textId="0867D11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288,66</w:t>
            </w:r>
          </w:p>
        </w:tc>
        <w:tc>
          <w:tcPr>
            <w:tcW w:w="1067" w:type="dxa"/>
            <w:shd w:val="clear" w:color="auto" w:fill="auto"/>
          </w:tcPr>
          <w:p w14:paraId="1F565DCA" w14:textId="3695ECBA"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1.443,30</w:t>
            </w:r>
          </w:p>
        </w:tc>
      </w:tr>
      <w:tr w:rsidR="00717A49" w:rsidRPr="00833837" w14:paraId="05BEA0A2" w14:textId="77777777" w:rsidTr="003D40BB">
        <w:tc>
          <w:tcPr>
            <w:tcW w:w="820" w:type="dxa"/>
            <w:shd w:val="clear" w:color="auto" w:fill="auto"/>
          </w:tcPr>
          <w:p w14:paraId="1EB25CD3" w14:textId="7777777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18</w:t>
            </w:r>
          </w:p>
        </w:tc>
        <w:tc>
          <w:tcPr>
            <w:tcW w:w="3382" w:type="dxa"/>
            <w:shd w:val="clear" w:color="auto" w:fill="auto"/>
          </w:tcPr>
          <w:p w14:paraId="3B9FC94B" w14:textId="77777777" w:rsidR="00717A49" w:rsidRPr="00833837" w:rsidRDefault="00717A49" w:rsidP="00717A49">
            <w:pPr>
              <w:spacing w:after="0"/>
              <w:jc w:val="both"/>
              <w:rPr>
                <w:sz w:val="24"/>
                <w:szCs w:val="24"/>
              </w:rPr>
            </w:pPr>
            <w:r w:rsidRPr="00833837">
              <w:rPr>
                <w:sz w:val="24"/>
                <w:szCs w:val="24"/>
              </w:rPr>
              <w:t xml:space="preserve">Toner para máquina impressora/copiadora, cor preto, não </w:t>
            </w:r>
            <w:proofErr w:type="spellStart"/>
            <w:r w:rsidRPr="00833837">
              <w:rPr>
                <w:sz w:val="24"/>
                <w:szCs w:val="24"/>
              </w:rPr>
              <w:t>remanufaturado</w:t>
            </w:r>
            <w:proofErr w:type="spellEnd"/>
            <w:r w:rsidRPr="00833837">
              <w:rPr>
                <w:sz w:val="24"/>
                <w:szCs w:val="24"/>
              </w:rPr>
              <w:t>, não recarregado, com rendimento para pelo menos 12.000 páginas, compatível para o modelo de impressora brother MFC-L5902DW</w:t>
            </w:r>
          </w:p>
        </w:tc>
        <w:tc>
          <w:tcPr>
            <w:tcW w:w="847" w:type="dxa"/>
            <w:shd w:val="clear" w:color="auto" w:fill="auto"/>
          </w:tcPr>
          <w:p w14:paraId="7BFA1663" w14:textId="77777777" w:rsidR="00717A49" w:rsidRPr="00833837" w:rsidRDefault="00717A49" w:rsidP="00717A49">
            <w:pPr>
              <w:jc w:val="center"/>
              <w:rPr>
                <w:sz w:val="24"/>
                <w:szCs w:val="24"/>
              </w:rPr>
            </w:pPr>
            <w:r>
              <w:rPr>
                <w:sz w:val="24"/>
                <w:szCs w:val="24"/>
              </w:rPr>
              <w:t>05</w:t>
            </w:r>
          </w:p>
        </w:tc>
        <w:tc>
          <w:tcPr>
            <w:tcW w:w="707" w:type="dxa"/>
            <w:shd w:val="clear" w:color="auto" w:fill="auto"/>
          </w:tcPr>
          <w:p w14:paraId="4439D37E"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7973689B"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5B80E85C" w14:textId="11CD075F" w:rsidR="00717A49" w:rsidRPr="00833837" w:rsidRDefault="00717A49" w:rsidP="00717A49">
            <w:pPr>
              <w:suppressAutoHyphens/>
              <w:spacing w:after="0"/>
              <w:rPr>
                <w:rFonts w:eastAsia="Times New Roman" w:cs="Calibri"/>
                <w:sz w:val="24"/>
                <w:szCs w:val="24"/>
              </w:rPr>
            </w:pPr>
            <w:r>
              <w:rPr>
                <w:rFonts w:eastAsia="Times New Roman" w:cs="Calibri"/>
                <w:sz w:val="24"/>
                <w:szCs w:val="24"/>
              </w:rPr>
              <w:t>317,66</w:t>
            </w:r>
          </w:p>
        </w:tc>
        <w:tc>
          <w:tcPr>
            <w:tcW w:w="1067" w:type="dxa"/>
            <w:shd w:val="clear" w:color="auto" w:fill="auto"/>
          </w:tcPr>
          <w:p w14:paraId="7B5EFA8B" w14:textId="4E68038E"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1.588,30</w:t>
            </w:r>
          </w:p>
        </w:tc>
      </w:tr>
      <w:tr w:rsidR="00717A49" w:rsidRPr="00833837" w14:paraId="4EB35EE5" w14:textId="77777777" w:rsidTr="003D40BB">
        <w:tc>
          <w:tcPr>
            <w:tcW w:w="820" w:type="dxa"/>
            <w:shd w:val="clear" w:color="auto" w:fill="auto"/>
          </w:tcPr>
          <w:p w14:paraId="7D251D52" w14:textId="77777777" w:rsidR="00717A49" w:rsidRPr="00833837" w:rsidRDefault="00717A49" w:rsidP="00717A49">
            <w:pPr>
              <w:suppressAutoHyphens/>
              <w:spacing w:after="0"/>
              <w:ind w:right="-135"/>
              <w:rPr>
                <w:rFonts w:eastAsia="Times New Roman" w:cs="Calibri"/>
                <w:sz w:val="24"/>
                <w:szCs w:val="24"/>
              </w:rPr>
            </w:pPr>
            <w:r>
              <w:rPr>
                <w:rFonts w:eastAsia="Times New Roman" w:cs="Calibri"/>
                <w:sz w:val="24"/>
                <w:szCs w:val="24"/>
              </w:rPr>
              <w:t>19</w:t>
            </w:r>
          </w:p>
        </w:tc>
        <w:tc>
          <w:tcPr>
            <w:tcW w:w="3382" w:type="dxa"/>
            <w:shd w:val="clear" w:color="auto" w:fill="auto"/>
          </w:tcPr>
          <w:p w14:paraId="13E2D504" w14:textId="77777777" w:rsidR="00717A49" w:rsidRPr="00833837" w:rsidRDefault="00717A49" w:rsidP="00717A49">
            <w:pPr>
              <w:spacing w:after="0"/>
              <w:jc w:val="both"/>
              <w:rPr>
                <w:sz w:val="24"/>
                <w:szCs w:val="24"/>
              </w:rPr>
            </w:pPr>
            <w:r w:rsidRPr="00833837">
              <w:rPr>
                <w:sz w:val="24"/>
                <w:szCs w:val="24"/>
              </w:rPr>
              <w:t xml:space="preserve">Toner para máquina impressora/copiadora, cor preto, não </w:t>
            </w:r>
            <w:proofErr w:type="spellStart"/>
            <w:r w:rsidRPr="00833837">
              <w:rPr>
                <w:sz w:val="24"/>
                <w:szCs w:val="24"/>
              </w:rPr>
              <w:t>remanufaturado</w:t>
            </w:r>
            <w:proofErr w:type="spellEnd"/>
            <w:r w:rsidRPr="00833837">
              <w:rPr>
                <w:sz w:val="24"/>
                <w:szCs w:val="24"/>
              </w:rPr>
              <w:t xml:space="preserve">, não recarregado, com rendimento para pelo menos 12.000 páginas, compatível para o modelo de impressora brother DCP-L5502 DN </w:t>
            </w:r>
          </w:p>
        </w:tc>
        <w:tc>
          <w:tcPr>
            <w:tcW w:w="847" w:type="dxa"/>
            <w:shd w:val="clear" w:color="auto" w:fill="auto"/>
          </w:tcPr>
          <w:p w14:paraId="0012C89C" w14:textId="77777777" w:rsidR="00717A49" w:rsidRPr="00833837" w:rsidRDefault="00717A49" w:rsidP="00717A49">
            <w:pPr>
              <w:jc w:val="center"/>
              <w:rPr>
                <w:sz w:val="24"/>
                <w:szCs w:val="24"/>
              </w:rPr>
            </w:pPr>
            <w:r>
              <w:rPr>
                <w:sz w:val="24"/>
                <w:szCs w:val="24"/>
              </w:rPr>
              <w:t>05</w:t>
            </w:r>
          </w:p>
        </w:tc>
        <w:tc>
          <w:tcPr>
            <w:tcW w:w="707" w:type="dxa"/>
            <w:shd w:val="clear" w:color="auto" w:fill="auto"/>
          </w:tcPr>
          <w:p w14:paraId="6BA6A717" w14:textId="77777777" w:rsidR="00717A49" w:rsidRPr="00833837" w:rsidRDefault="00717A49" w:rsidP="00717A49">
            <w:pPr>
              <w:jc w:val="center"/>
              <w:rPr>
                <w:sz w:val="24"/>
                <w:szCs w:val="24"/>
              </w:rPr>
            </w:pPr>
            <w:proofErr w:type="spellStart"/>
            <w:r>
              <w:rPr>
                <w:sz w:val="24"/>
                <w:szCs w:val="24"/>
              </w:rPr>
              <w:t>und</w:t>
            </w:r>
            <w:proofErr w:type="spellEnd"/>
          </w:p>
        </w:tc>
        <w:tc>
          <w:tcPr>
            <w:tcW w:w="1190" w:type="dxa"/>
          </w:tcPr>
          <w:p w14:paraId="736513D1" w14:textId="77777777" w:rsidR="00717A49" w:rsidRPr="00833837" w:rsidRDefault="00717A49" w:rsidP="00717A49">
            <w:pPr>
              <w:suppressAutoHyphens/>
              <w:spacing w:after="0"/>
              <w:rPr>
                <w:rFonts w:eastAsia="Times New Roman" w:cs="Calibri"/>
                <w:sz w:val="24"/>
                <w:szCs w:val="24"/>
              </w:rPr>
            </w:pPr>
          </w:p>
        </w:tc>
        <w:tc>
          <w:tcPr>
            <w:tcW w:w="1626" w:type="dxa"/>
            <w:shd w:val="clear" w:color="auto" w:fill="auto"/>
          </w:tcPr>
          <w:p w14:paraId="07B62726" w14:textId="01A07AD7" w:rsidR="00717A49" w:rsidRPr="00833837" w:rsidRDefault="00717A49" w:rsidP="00717A49">
            <w:pPr>
              <w:suppressAutoHyphens/>
              <w:spacing w:after="0"/>
              <w:rPr>
                <w:rFonts w:eastAsia="Times New Roman" w:cs="Calibri"/>
                <w:sz w:val="24"/>
                <w:szCs w:val="24"/>
              </w:rPr>
            </w:pPr>
            <w:r>
              <w:rPr>
                <w:rFonts w:eastAsia="Times New Roman" w:cs="Calibri"/>
                <w:sz w:val="24"/>
                <w:szCs w:val="24"/>
              </w:rPr>
              <w:t>315,00</w:t>
            </w:r>
          </w:p>
        </w:tc>
        <w:tc>
          <w:tcPr>
            <w:tcW w:w="1067" w:type="dxa"/>
            <w:shd w:val="clear" w:color="auto" w:fill="auto"/>
          </w:tcPr>
          <w:p w14:paraId="720897C5" w14:textId="08D31C6E" w:rsidR="00717A49" w:rsidRPr="00833837" w:rsidRDefault="00717A49" w:rsidP="00717A49">
            <w:pPr>
              <w:suppressAutoHyphens/>
              <w:spacing w:after="0"/>
              <w:rPr>
                <w:rFonts w:eastAsia="Times New Roman" w:cs="Calibri"/>
                <w:sz w:val="24"/>
                <w:szCs w:val="24"/>
              </w:rPr>
            </w:pPr>
            <w:r>
              <w:rPr>
                <w:rFonts w:eastAsia="Times New Roman" w:cs="Calibri"/>
                <w:sz w:val="24"/>
                <w:szCs w:val="24"/>
              </w:rPr>
              <w:t>1.575,00</w:t>
            </w:r>
          </w:p>
        </w:tc>
      </w:tr>
    </w:tbl>
    <w:p w14:paraId="524C5A9F" w14:textId="77777777" w:rsidR="00117AA2" w:rsidRPr="00833837" w:rsidRDefault="00117AA2" w:rsidP="00117AA2">
      <w:pPr>
        <w:spacing w:after="0"/>
        <w:rPr>
          <w:vanish/>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90"/>
        <w:gridCol w:w="846"/>
        <w:gridCol w:w="706"/>
        <w:gridCol w:w="1187"/>
        <w:gridCol w:w="1626"/>
        <w:gridCol w:w="1067"/>
      </w:tblGrid>
      <w:tr w:rsidR="00117AA2" w:rsidRPr="00833837" w14:paraId="66A36093" w14:textId="77777777" w:rsidTr="003D40BB">
        <w:tc>
          <w:tcPr>
            <w:tcW w:w="817" w:type="dxa"/>
            <w:tcBorders>
              <w:top w:val="nil"/>
            </w:tcBorders>
            <w:shd w:val="clear" w:color="auto" w:fill="auto"/>
          </w:tcPr>
          <w:p w14:paraId="563D6106"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20</w:t>
            </w:r>
          </w:p>
        </w:tc>
        <w:tc>
          <w:tcPr>
            <w:tcW w:w="3390" w:type="dxa"/>
            <w:tcBorders>
              <w:top w:val="nil"/>
            </w:tcBorders>
            <w:shd w:val="clear" w:color="auto" w:fill="auto"/>
          </w:tcPr>
          <w:p w14:paraId="0BC0062A" w14:textId="77777777" w:rsidR="00117AA2" w:rsidRPr="00833837" w:rsidRDefault="00117AA2" w:rsidP="00117AA2">
            <w:pPr>
              <w:spacing w:after="0"/>
              <w:jc w:val="both"/>
              <w:rPr>
                <w:sz w:val="24"/>
                <w:szCs w:val="24"/>
              </w:rPr>
            </w:pPr>
            <w:r w:rsidRPr="00833837">
              <w:rPr>
                <w:sz w:val="24"/>
                <w:szCs w:val="24"/>
              </w:rPr>
              <w:t>Nobreak de 1</w:t>
            </w:r>
            <w:r>
              <w:rPr>
                <w:sz w:val="24"/>
                <w:szCs w:val="24"/>
              </w:rPr>
              <w:t>5</w:t>
            </w:r>
            <w:r w:rsidRPr="00833837">
              <w:rPr>
                <w:sz w:val="24"/>
                <w:szCs w:val="24"/>
              </w:rPr>
              <w:t xml:space="preserve">00VA, bivolt, rendimento/autonomia de 55 min </w:t>
            </w:r>
            <w:r w:rsidRPr="00833837">
              <w:rPr>
                <w:rFonts w:cstheme="minorHAnsi"/>
                <w:sz w:val="24"/>
                <w:szCs w:val="24"/>
                <w:shd w:val="clear" w:color="auto" w:fill="FFFFFF"/>
              </w:rPr>
              <w:t xml:space="preserve">para computador </w:t>
            </w:r>
            <w:proofErr w:type="spellStart"/>
            <w:r w:rsidRPr="00833837">
              <w:rPr>
                <w:rFonts w:cstheme="minorHAnsi"/>
                <w:sz w:val="24"/>
                <w:szCs w:val="24"/>
                <w:shd w:val="clear" w:color="auto" w:fill="FFFFFF"/>
              </w:rPr>
              <w:t>on</w:t>
            </w:r>
            <w:proofErr w:type="spellEnd"/>
            <w:r w:rsidRPr="00833837">
              <w:rPr>
                <w:rFonts w:cstheme="minorHAnsi"/>
                <w:sz w:val="24"/>
                <w:szCs w:val="24"/>
                <w:shd w:val="clear" w:color="auto" w:fill="FFFFFF"/>
              </w:rPr>
              <w:t xml:space="preserve"> board + monitor LED 15,</w:t>
            </w:r>
            <w:r w:rsidRPr="00833837">
              <w:rPr>
                <w:sz w:val="24"/>
                <w:szCs w:val="24"/>
              </w:rPr>
              <w:t xml:space="preserve"> </w:t>
            </w:r>
            <w:r w:rsidRPr="00C15BCB">
              <w:rPr>
                <w:sz w:val="24"/>
                <w:szCs w:val="24"/>
              </w:rPr>
              <w:t xml:space="preserve">Entrada: </w:t>
            </w:r>
            <w:r>
              <w:rPr>
                <w:sz w:val="24"/>
                <w:szCs w:val="24"/>
              </w:rPr>
              <w:t xml:space="preserve">Bivolt Automático; Saída: 115V; Nobreak </w:t>
            </w:r>
            <w:r w:rsidRPr="00C15BCB">
              <w:rPr>
                <w:sz w:val="24"/>
                <w:szCs w:val="24"/>
              </w:rPr>
              <w:t>interativo com regulação on-line</w:t>
            </w:r>
            <w:r>
              <w:rPr>
                <w:sz w:val="24"/>
                <w:szCs w:val="24"/>
              </w:rPr>
              <w:t xml:space="preserve">; </w:t>
            </w:r>
            <w:r w:rsidRPr="00C15BCB">
              <w:rPr>
                <w:sz w:val="24"/>
                <w:szCs w:val="24"/>
              </w:rPr>
              <w:t>Forma de onda senoidal por</w:t>
            </w:r>
            <w:r>
              <w:rPr>
                <w:sz w:val="24"/>
                <w:szCs w:val="24"/>
              </w:rPr>
              <w:t xml:space="preserve"> aproximação (retangular PWM) </w:t>
            </w:r>
            <w:r w:rsidRPr="00C15BCB">
              <w:rPr>
                <w:sz w:val="24"/>
                <w:szCs w:val="24"/>
              </w:rPr>
              <w:t>Estabilizador intern</w:t>
            </w:r>
            <w:r>
              <w:rPr>
                <w:sz w:val="24"/>
                <w:szCs w:val="24"/>
              </w:rPr>
              <w:t xml:space="preserve">o com 4 estágios de regulação; Filtro de linha interno; </w:t>
            </w:r>
            <w:r w:rsidRPr="00C15BCB">
              <w:rPr>
                <w:sz w:val="24"/>
                <w:szCs w:val="24"/>
              </w:rPr>
              <w:t>Porta fusíve</w:t>
            </w:r>
            <w:r>
              <w:rPr>
                <w:sz w:val="24"/>
                <w:szCs w:val="24"/>
              </w:rPr>
              <w:t xml:space="preserve">l externo com unidade reserva; </w:t>
            </w:r>
            <w:r w:rsidRPr="00C15BCB">
              <w:rPr>
                <w:sz w:val="24"/>
                <w:szCs w:val="24"/>
              </w:rPr>
              <w:t>Tomadas de saíd</w:t>
            </w:r>
            <w:r>
              <w:rPr>
                <w:sz w:val="24"/>
                <w:szCs w:val="24"/>
              </w:rPr>
              <w:t xml:space="preserve">a NBR 14136: 5 no modelo 1500VA; </w:t>
            </w:r>
            <w:proofErr w:type="spellStart"/>
            <w:r w:rsidRPr="00C15BCB">
              <w:rPr>
                <w:sz w:val="24"/>
                <w:szCs w:val="24"/>
              </w:rPr>
              <w:t>Extension</w:t>
            </w:r>
            <w:proofErr w:type="spellEnd"/>
            <w:r w:rsidRPr="00C15BCB">
              <w:rPr>
                <w:sz w:val="24"/>
                <w:szCs w:val="24"/>
              </w:rPr>
              <w:t xml:space="preserve"> Cord Grátis: extensão com mais 4 tomadas (nos modelos 1500VA)</w:t>
            </w:r>
            <w:r>
              <w:rPr>
                <w:sz w:val="24"/>
                <w:szCs w:val="24"/>
              </w:rPr>
              <w:t>;</w:t>
            </w:r>
            <w:r w:rsidRPr="00C15BCB">
              <w:rPr>
                <w:sz w:val="24"/>
                <w:szCs w:val="24"/>
              </w:rPr>
              <w:t xml:space="preserve"> Conector de engate rápi</w:t>
            </w:r>
            <w:r>
              <w:rPr>
                <w:sz w:val="24"/>
                <w:szCs w:val="24"/>
              </w:rPr>
              <w:t>do: para expansão de autonomia bateria externa.</w:t>
            </w:r>
          </w:p>
        </w:tc>
        <w:tc>
          <w:tcPr>
            <w:tcW w:w="846" w:type="dxa"/>
            <w:tcBorders>
              <w:top w:val="nil"/>
            </w:tcBorders>
            <w:shd w:val="clear" w:color="auto" w:fill="auto"/>
          </w:tcPr>
          <w:p w14:paraId="60B92AB5" w14:textId="77777777" w:rsidR="00117AA2" w:rsidRPr="00833837" w:rsidRDefault="00117AA2" w:rsidP="00117AA2">
            <w:pPr>
              <w:spacing w:after="0"/>
              <w:jc w:val="center"/>
              <w:rPr>
                <w:sz w:val="24"/>
                <w:szCs w:val="24"/>
              </w:rPr>
            </w:pPr>
            <w:r>
              <w:rPr>
                <w:sz w:val="24"/>
                <w:szCs w:val="24"/>
              </w:rPr>
              <w:t>03</w:t>
            </w:r>
          </w:p>
        </w:tc>
        <w:tc>
          <w:tcPr>
            <w:tcW w:w="706" w:type="dxa"/>
            <w:tcBorders>
              <w:top w:val="nil"/>
            </w:tcBorders>
            <w:shd w:val="clear" w:color="auto" w:fill="auto"/>
          </w:tcPr>
          <w:p w14:paraId="3AA85D76" w14:textId="77777777" w:rsidR="00117AA2" w:rsidRPr="00833837" w:rsidRDefault="00117AA2" w:rsidP="00117AA2">
            <w:pPr>
              <w:suppressAutoHyphens/>
              <w:spacing w:after="0"/>
              <w:rPr>
                <w:rFonts w:eastAsia="Times New Roman" w:cs="Calibri"/>
                <w:sz w:val="24"/>
                <w:szCs w:val="24"/>
              </w:rPr>
            </w:pPr>
            <w:proofErr w:type="spellStart"/>
            <w:r>
              <w:rPr>
                <w:rFonts w:eastAsia="Times New Roman" w:cs="Calibri"/>
                <w:sz w:val="24"/>
                <w:szCs w:val="24"/>
              </w:rPr>
              <w:t>und</w:t>
            </w:r>
            <w:proofErr w:type="spellEnd"/>
          </w:p>
        </w:tc>
        <w:tc>
          <w:tcPr>
            <w:tcW w:w="1187" w:type="dxa"/>
            <w:tcBorders>
              <w:top w:val="nil"/>
            </w:tcBorders>
          </w:tcPr>
          <w:p w14:paraId="68164D6F" w14:textId="77777777" w:rsidR="00117AA2" w:rsidRPr="00833837" w:rsidRDefault="00117AA2" w:rsidP="00117AA2">
            <w:pPr>
              <w:suppressAutoHyphens/>
              <w:spacing w:after="0"/>
              <w:rPr>
                <w:rFonts w:eastAsia="Times New Roman" w:cs="Calibri"/>
                <w:sz w:val="24"/>
                <w:szCs w:val="24"/>
              </w:rPr>
            </w:pPr>
          </w:p>
        </w:tc>
        <w:tc>
          <w:tcPr>
            <w:tcW w:w="1626" w:type="dxa"/>
            <w:tcBorders>
              <w:top w:val="nil"/>
            </w:tcBorders>
            <w:shd w:val="clear" w:color="auto" w:fill="auto"/>
          </w:tcPr>
          <w:p w14:paraId="3AA585CC" w14:textId="20F8B145" w:rsidR="00117AA2" w:rsidRPr="00833837" w:rsidRDefault="00717A49" w:rsidP="00117AA2">
            <w:pPr>
              <w:suppressAutoHyphens/>
              <w:spacing w:after="0"/>
              <w:rPr>
                <w:rFonts w:eastAsia="Times New Roman" w:cs="Calibri"/>
                <w:sz w:val="24"/>
                <w:szCs w:val="24"/>
              </w:rPr>
            </w:pPr>
            <w:r>
              <w:rPr>
                <w:rFonts w:eastAsia="Times New Roman" w:cs="Calibri"/>
                <w:sz w:val="24"/>
                <w:szCs w:val="24"/>
              </w:rPr>
              <w:t>1.433,33</w:t>
            </w:r>
          </w:p>
        </w:tc>
        <w:tc>
          <w:tcPr>
            <w:tcW w:w="1067" w:type="dxa"/>
            <w:tcBorders>
              <w:top w:val="nil"/>
            </w:tcBorders>
            <w:shd w:val="clear" w:color="auto" w:fill="auto"/>
          </w:tcPr>
          <w:p w14:paraId="7B0AC137" w14:textId="742CEBB4" w:rsidR="00117AA2" w:rsidRPr="00833837" w:rsidRDefault="00717A49" w:rsidP="00117AA2">
            <w:pPr>
              <w:suppressAutoHyphens/>
              <w:spacing w:after="0"/>
              <w:rPr>
                <w:rFonts w:eastAsia="Times New Roman" w:cs="Calibri"/>
                <w:sz w:val="24"/>
                <w:szCs w:val="24"/>
              </w:rPr>
            </w:pPr>
            <w:r>
              <w:rPr>
                <w:rFonts w:eastAsia="Times New Roman" w:cs="Calibri"/>
                <w:sz w:val="24"/>
                <w:szCs w:val="24"/>
              </w:rPr>
              <w:t>4.299,99</w:t>
            </w:r>
          </w:p>
        </w:tc>
      </w:tr>
      <w:tr w:rsidR="00117AA2" w:rsidRPr="00833837" w14:paraId="5FDEEAB8" w14:textId="77777777" w:rsidTr="003D40BB">
        <w:tc>
          <w:tcPr>
            <w:tcW w:w="817" w:type="dxa"/>
            <w:shd w:val="clear" w:color="auto" w:fill="auto"/>
          </w:tcPr>
          <w:p w14:paraId="24BCE283"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lastRenderedPageBreak/>
              <w:t>21</w:t>
            </w:r>
          </w:p>
        </w:tc>
        <w:tc>
          <w:tcPr>
            <w:tcW w:w="3390" w:type="dxa"/>
            <w:shd w:val="clear" w:color="auto" w:fill="auto"/>
          </w:tcPr>
          <w:p w14:paraId="7D4A7FC5" w14:textId="77777777" w:rsidR="00117AA2" w:rsidRPr="00833837" w:rsidRDefault="00117AA2" w:rsidP="00117AA2">
            <w:pPr>
              <w:autoSpaceDE w:val="0"/>
              <w:autoSpaceDN w:val="0"/>
              <w:adjustRightInd w:val="0"/>
              <w:spacing w:after="0"/>
              <w:jc w:val="both"/>
              <w:rPr>
                <w:rFonts w:cs="Calibri"/>
                <w:sz w:val="24"/>
                <w:szCs w:val="24"/>
              </w:rPr>
            </w:pPr>
            <w:r w:rsidRPr="00833837">
              <w:rPr>
                <w:rFonts w:cs="Calibri"/>
                <w:sz w:val="24"/>
                <w:szCs w:val="24"/>
              </w:rPr>
              <w:t xml:space="preserve">Placa de Captura de vídeo; </w:t>
            </w:r>
            <w:proofErr w:type="gramStart"/>
            <w:r w:rsidRPr="00833837">
              <w:rPr>
                <w:rFonts w:cstheme="minorHAnsi"/>
                <w:sz w:val="24"/>
                <w:szCs w:val="24"/>
                <w:shd w:val="clear" w:color="auto" w:fill="FFFFFF"/>
              </w:rPr>
              <w:t>Capture</w:t>
            </w:r>
            <w:proofErr w:type="gramEnd"/>
            <w:r w:rsidRPr="00833837">
              <w:rPr>
                <w:rFonts w:cstheme="minorHAnsi"/>
                <w:sz w:val="24"/>
                <w:szCs w:val="24"/>
                <w:shd w:val="clear" w:color="auto" w:fill="FFFFFF"/>
              </w:rPr>
              <w:t xml:space="preserve"> vídeo HDMI em resolução 1080p60; Suporta entrada 4K30 HDMI e passagem 1080p60; Suporta a maioria dos softwares de captura de vídeo de terceiros</w:t>
            </w:r>
            <w:r w:rsidRPr="00833837">
              <w:rPr>
                <w:rFonts w:cstheme="minorHAnsi"/>
                <w:sz w:val="24"/>
                <w:szCs w:val="24"/>
              </w:rPr>
              <w:t xml:space="preserve">; </w:t>
            </w:r>
            <w:r w:rsidRPr="00833837">
              <w:rPr>
                <w:rFonts w:cstheme="minorHAnsi"/>
                <w:sz w:val="24"/>
                <w:szCs w:val="24"/>
                <w:shd w:val="clear" w:color="auto" w:fill="FFFFFF"/>
              </w:rPr>
              <w:t>Dispositivos múltiplos em um host, podem conectar até 6 dispositivos em um computador; Usando como compartilhamento de tela para reunião online.</w:t>
            </w:r>
          </w:p>
        </w:tc>
        <w:tc>
          <w:tcPr>
            <w:tcW w:w="846" w:type="dxa"/>
            <w:shd w:val="clear" w:color="auto" w:fill="auto"/>
          </w:tcPr>
          <w:p w14:paraId="2E14B402" w14:textId="77777777" w:rsidR="00117AA2" w:rsidRPr="00833837" w:rsidRDefault="00117AA2" w:rsidP="00117AA2">
            <w:pPr>
              <w:spacing w:after="0"/>
              <w:jc w:val="center"/>
              <w:rPr>
                <w:sz w:val="24"/>
                <w:szCs w:val="24"/>
              </w:rPr>
            </w:pPr>
            <w:r>
              <w:rPr>
                <w:sz w:val="24"/>
                <w:szCs w:val="24"/>
              </w:rPr>
              <w:t>01</w:t>
            </w:r>
          </w:p>
        </w:tc>
        <w:tc>
          <w:tcPr>
            <w:tcW w:w="706" w:type="dxa"/>
            <w:shd w:val="clear" w:color="auto" w:fill="auto"/>
          </w:tcPr>
          <w:p w14:paraId="6B4A8BE9" w14:textId="77777777" w:rsidR="00117AA2" w:rsidRPr="00833837" w:rsidRDefault="00117AA2" w:rsidP="00117AA2">
            <w:pPr>
              <w:jc w:val="center"/>
              <w:rPr>
                <w:sz w:val="24"/>
                <w:szCs w:val="24"/>
              </w:rPr>
            </w:pPr>
            <w:proofErr w:type="spellStart"/>
            <w:r>
              <w:rPr>
                <w:sz w:val="24"/>
                <w:szCs w:val="24"/>
              </w:rPr>
              <w:t>und</w:t>
            </w:r>
            <w:proofErr w:type="spellEnd"/>
          </w:p>
        </w:tc>
        <w:tc>
          <w:tcPr>
            <w:tcW w:w="1187" w:type="dxa"/>
          </w:tcPr>
          <w:p w14:paraId="25E66C06"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13CAD7C2" w14:textId="40D2A153" w:rsidR="00117AA2" w:rsidRPr="00833837" w:rsidRDefault="00717A49" w:rsidP="00117AA2">
            <w:pPr>
              <w:suppressAutoHyphens/>
              <w:spacing w:after="0"/>
              <w:rPr>
                <w:rFonts w:eastAsia="Times New Roman" w:cs="Calibri"/>
                <w:sz w:val="24"/>
                <w:szCs w:val="24"/>
              </w:rPr>
            </w:pPr>
            <w:r>
              <w:rPr>
                <w:rFonts w:eastAsia="Times New Roman" w:cs="Calibri"/>
                <w:sz w:val="24"/>
                <w:szCs w:val="24"/>
              </w:rPr>
              <w:t>394,00</w:t>
            </w:r>
          </w:p>
        </w:tc>
        <w:tc>
          <w:tcPr>
            <w:tcW w:w="1067" w:type="dxa"/>
            <w:shd w:val="clear" w:color="auto" w:fill="auto"/>
          </w:tcPr>
          <w:p w14:paraId="67C3DC14" w14:textId="082F285E" w:rsidR="00117AA2" w:rsidRPr="00833837" w:rsidRDefault="00717A49" w:rsidP="00117AA2">
            <w:pPr>
              <w:suppressAutoHyphens/>
              <w:spacing w:after="0"/>
              <w:rPr>
                <w:rFonts w:eastAsia="Times New Roman" w:cs="Calibri"/>
                <w:sz w:val="24"/>
                <w:szCs w:val="24"/>
              </w:rPr>
            </w:pPr>
            <w:r>
              <w:rPr>
                <w:rFonts w:eastAsia="Times New Roman" w:cs="Calibri"/>
                <w:sz w:val="24"/>
                <w:szCs w:val="24"/>
              </w:rPr>
              <w:t>394,00</w:t>
            </w:r>
          </w:p>
        </w:tc>
      </w:tr>
      <w:tr w:rsidR="00117AA2" w:rsidRPr="00833837" w14:paraId="444D881F" w14:textId="77777777" w:rsidTr="003D40BB">
        <w:tc>
          <w:tcPr>
            <w:tcW w:w="817" w:type="dxa"/>
            <w:shd w:val="clear" w:color="auto" w:fill="auto"/>
          </w:tcPr>
          <w:p w14:paraId="05DF6D90"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22</w:t>
            </w:r>
          </w:p>
        </w:tc>
        <w:tc>
          <w:tcPr>
            <w:tcW w:w="3390" w:type="dxa"/>
            <w:shd w:val="clear" w:color="auto" w:fill="auto"/>
          </w:tcPr>
          <w:p w14:paraId="677AE32F" w14:textId="77777777" w:rsidR="00117AA2" w:rsidRPr="00833837" w:rsidRDefault="00117AA2" w:rsidP="00117AA2">
            <w:pPr>
              <w:autoSpaceDE w:val="0"/>
              <w:autoSpaceDN w:val="0"/>
              <w:adjustRightInd w:val="0"/>
              <w:spacing w:after="0"/>
              <w:jc w:val="both"/>
              <w:rPr>
                <w:rFonts w:cs="Calibri"/>
                <w:sz w:val="24"/>
                <w:szCs w:val="24"/>
              </w:rPr>
            </w:pPr>
            <w:r w:rsidRPr="00833837">
              <w:rPr>
                <w:rFonts w:cs="Calibri"/>
                <w:sz w:val="24"/>
                <w:szCs w:val="24"/>
              </w:rPr>
              <w:t xml:space="preserve">Memória 16 GB, velocidade 2666 MHZ, tipo: DDR4, latência: CL19, tensão: 1,2V, 288-Pin DIMM Non-ECC, Temperatura de Armazenamento: 55C a +100C compatível com desktop Dell </w:t>
            </w:r>
            <w:proofErr w:type="spellStart"/>
            <w:r w:rsidRPr="00833837">
              <w:rPr>
                <w:rFonts w:cs="Calibri"/>
                <w:sz w:val="24"/>
                <w:szCs w:val="24"/>
              </w:rPr>
              <w:t>Vostro</w:t>
            </w:r>
            <w:proofErr w:type="spellEnd"/>
            <w:r w:rsidRPr="00833837">
              <w:rPr>
                <w:rFonts w:cs="Calibri"/>
                <w:sz w:val="24"/>
                <w:szCs w:val="24"/>
              </w:rPr>
              <w:t xml:space="preserve"> 3470, I5 8400GHZ 6 núcleos, 6 processadores lógicos</w:t>
            </w:r>
          </w:p>
        </w:tc>
        <w:tc>
          <w:tcPr>
            <w:tcW w:w="846" w:type="dxa"/>
            <w:shd w:val="clear" w:color="auto" w:fill="auto"/>
          </w:tcPr>
          <w:p w14:paraId="706A72EA" w14:textId="77777777" w:rsidR="00117AA2" w:rsidRPr="00833837" w:rsidRDefault="00117AA2" w:rsidP="00117AA2">
            <w:pPr>
              <w:spacing w:after="0"/>
              <w:jc w:val="center"/>
              <w:rPr>
                <w:sz w:val="24"/>
                <w:szCs w:val="24"/>
              </w:rPr>
            </w:pPr>
            <w:r>
              <w:rPr>
                <w:sz w:val="24"/>
                <w:szCs w:val="24"/>
              </w:rPr>
              <w:t>03</w:t>
            </w:r>
          </w:p>
        </w:tc>
        <w:tc>
          <w:tcPr>
            <w:tcW w:w="706" w:type="dxa"/>
            <w:shd w:val="clear" w:color="auto" w:fill="auto"/>
          </w:tcPr>
          <w:p w14:paraId="3EC769FA" w14:textId="77777777" w:rsidR="00117AA2" w:rsidRPr="00833837" w:rsidRDefault="00117AA2" w:rsidP="00117AA2">
            <w:pPr>
              <w:jc w:val="center"/>
              <w:rPr>
                <w:sz w:val="24"/>
                <w:szCs w:val="24"/>
              </w:rPr>
            </w:pPr>
            <w:proofErr w:type="spellStart"/>
            <w:r>
              <w:rPr>
                <w:sz w:val="24"/>
                <w:szCs w:val="24"/>
              </w:rPr>
              <w:t>und</w:t>
            </w:r>
            <w:proofErr w:type="spellEnd"/>
          </w:p>
        </w:tc>
        <w:tc>
          <w:tcPr>
            <w:tcW w:w="1187" w:type="dxa"/>
          </w:tcPr>
          <w:p w14:paraId="0339761D"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4E74E54A" w14:textId="2E40E02C" w:rsidR="00117AA2" w:rsidRPr="00833837" w:rsidRDefault="00717A49" w:rsidP="00117AA2">
            <w:pPr>
              <w:suppressAutoHyphens/>
              <w:spacing w:after="0"/>
              <w:rPr>
                <w:rFonts w:eastAsia="Times New Roman" w:cs="Calibri"/>
                <w:sz w:val="24"/>
                <w:szCs w:val="24"/>
              </w:rPr>
            </w:pPr>
            <w:r>
              <w:rPr>
                <w:rFonts w:eastAsia="Times New Roman" w:cs="Calibri"/>
                <w:sz w:val="24"/>
                <w:szCs w:val="24"/>
              </w:rPr>
              <w:t>800,00</w:t>
            </w:r>
          </w:p>
        </w:tc>
        <w:tc>
          <w:tcPr>
            <w:tcW w:w="1067" w:type="dxa"/>
            <w:shd w:val="clear" w:color="auto" w:fill="auto"/>
          </w:tcPr>
          <w:p w14:paraId="758D2EE9" w14:textId="2CCB78B6" w:rsidR="00117AA2" w:rsidRPr="00833837" w:rsidRDefault="00717A49" w:rsidP="00117AA2">
            <w:pPr>
              <w:suppressAutoHyphens/>
              <w:spacing w:after="0"/>
              <w:rPr>
                <w:rFonts w:eastAsia="Times New Roman" w:cs="Calibri"/>
                <w:sz w:val="24"/>
                <w:szCs w:val="24"/>
              </w:rPr>
            </w:pPr>
            <w:r>
              <w:rPr>
                <w:rFonts w:eastAsia="Times New Roman" w:cs="Calibri"/>
                <w:sz w:val="24"/>
                <w:szCs w:val="24"/>
              </w:rPr>
              <w:t>2.400,00</w:t>
            </w:r>
          </w:p>
        </w:tc>
      </w:tr>
      <w:tr w:rsidR="00117AA2" w:rsidRPr="00833837" w14:paraId="669AE26D" w14:textId="77777777" w:rsidTr="003D40BB">
        <w:tc>
          <w:tcPr>
            <w:tcW w:w="817" w:type="dxa"/>
            <w:shd w:val="clear" w:color="auto" w:fill="auto"/>
          </w:tcPr>
          <w:p w14:paraId="6D6BE141"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23</w:t>
            </w:r>
          </w:p>
        </w:tc>
        <w:tc>
          <w:tcPr>
            <w:tcW w:w="3390" w:type="dxa"/>
            <w:shd w:val="clear" w:color="auto" w:fill="auto"/>
          </w:tcPr>
          <w:p w14:paraId="5EAD6C34" w14:textId="77777777" w:rsidR="00117AA2" w:rsidRPr="00833837" w:rsidRDefault="00117AA2" w:rsidP="00117AA2">
            <w:pPr>
              <w:autoSpaceDE w:val="0"/>
              <w:autoSpaceDN w:val="0"/>
              <w:adjustRightInd w:val="0"/>
              <w:spacing w:after="0"/>
              <w:jc w:val="both"/>
              <w:rPr>
                <w:rFonts w:cs="Calibri"/>
                <w:sz w:val="24"/>
                <w:szCs w:val="24"/>
              </w:rPr>
            </w:pPr>
            <w:r w:rsidRPr="00833837">
              <w:rPr>
                <w:rFonts w:cs="Calibri"/>
                <w:sz w:val="24"/>
                <w:szCs w:val="24"/>
              </w:rPr>
              <w:t xml:space="preserve">Placa de Vídeo 4GB perfil baixo quatro saídas </w:t>
            </w:r>
            <w:proofErr w:type="spellStart"/>
            <w:r w:rsidRPr="00833837">
              <w:rPr>
                <w:rFonts w:cs="Calibri"/>
                <w:sz w:val="24"/>
                <w:szCs w:val="24"/>
              </w:rPr>
              <w:t>displayport</w:t>
            </w:r>
            <w:proofErr w:type="spellEnd"/>
            <w:r w:rsidRPr="00833837">
              <w:rPr>
                <w:rFonts w:cs="Calibri"/>
                <w:sz w:val="24"/>
                <w:szCs w:val="24"/>
              </w:rPr>
              <w:t xml:space="preserve">, desempenho FP32 de precisão única de pico 1,89 TFLOPS, conectores de vídeo mini </w:t>
            </w:r>
            <w:proofErr w:type="spellStart"/>
            <w:r w:rsidRPr="00833837">
              <w:rPr>
                <w:rFonts w:cs="Calibri"/>
                <w:sz w:val="24"/>
                <w:szCs w:val="24"/>
              </w:rPr>
              <w:t>displayport</w:t>
            </w:r>
            <w:proofErr w:type="spellEnd"/>
            <w:r w:rsidRPr="00833837">
              <w:rPr>
                <w:rFonts w:cs="Calibri"/>
                <w:sz w:val="24"/>
                <w:szCs w:val="24"/>
              </w:rPr>
              <w:t xml:space="preserve"> 1.4(4), adaptadores </w:t>
            </w:r>
            <w:proofErr w:type="spellStart"/>
            <w:r w:rsidRPr="00833837">
              <w:rPr>
                <w:rFonts w:cs="Calibri"/>
                <w:sz w:val="24"/>
                <w:szCs w:val="24"/>
              </w:rPr>
              <w:t>mDP</w:t>
            </w:r>
            <w:proofErr w:type="spellEnd"/>
            <w:r w:rsidRPr="00833837">
              <w:rPr>
                <w:rFonts w:cs="Calibri"/>
                <w:sz w:val="24"/>
                <w:szCs w:val="24"/>
              </w:rPr>
              <w:t xml:space="preserve"> para DP: 4 incluído, suporte HDCP, sim gerenciamento termal: ventilador </w:t>
            </w:r>
            <w:proofErr w:type="spellStart"/>
            <w:r w:rsidRPr="00833837">
              <w:rPr>
                <w:rFonts w:cs="Calibri"/>
                <w:sz w:val="24"/>
                <w:szCs w:val="24"/>
              </w:rPr>
              <w:t>ultra-silencioso</w:t>
            </w:r>
            <w:proofErr w:type="spellEnd"/>
            <w:r w:rsidRPr="00833837">
              <w:rPr>
                <w:rFonts w:cs="Calibri"/>
                <w:sz w:val="24"/>
                <w:szCs w:val="24"/>
              </w:rPr>
              <w:t xml:space="preserve">, memória 128 bits, memória GPU: 5 GB GDDR5, largura de banda de memória: 80 GB/s, compatível com desktop Dell </w:t>
            </w:r>
            <w:proofErr w:type="spellStart"/>
            <w:r w:rsidRPr="00833837">
              <w:rPr>
                <w:rFonts w:cs="Calibri"/>
                <w:sz w:val="24"/>
                <w:szCs w:val="24"/>
              </w:rPr>
              <w:t>Vostro</w:t>
            </w:r>
            <w:proofErr w:type="spellEnd"/>
            <w:r w:rsidRPr="00833837">
              <w:rPr>
                <w:rFonts w:cs="Calibri"/>
                <w:sz w:val="24"/>
                <w:szCs w:val="24"/>
              </w:rPr>
              <w:t xml:space="preserve"> 3470, I5 8400GHZ 6 núcleos, 6 processadores lógicos.</w:t>
            </w:r>
          </w:p>
        </w:tc>
        <w:tc>
          <w:tcPr>
            <w:tcW w:w="846" w:type="dxa"/>
            <w:shd w:val="clear" w:color="auto" w:fill="auto"/>
          </w:tcPr>
          <w:p w14:paraId="3E1CEED1" w14:textId="77777777" w:rsidR="00117AA2" w:rsidRPr="00833837" w:rsidRDefault="00117AA2" w:rsidP="00117AA2">
            <w:pPr>
              <w:spacing w:after="0"/>
              <w:jc w:val="center"/>
              <w:rPr>
                <w:sz w:val="24"/>
                <w:szCs w:val="24"/>
              </w:rPr>
            </w:pPr>
            <w:r>
              <w:rPr>
                <w:sz w:val="24"/>
                <w:szCs w:val="24"/>
              </w:rPr>
              <w:t>03</w:t>
            </w:r>
          </w:p>
        </w:tc>
        <w:tc>
          <w:tcPr>
            <w:tcW w:w="706" w:type="dxa"/>
            <w:shd w:val="clear" w:color="auto" w:fill="auto"/>
          </w:tcPr>
          <w:p w14:paraId="77029F4A" w14:textId="77777777" w:rsidR="00117AA2" w:rsidRPr="00833837" w:rsidRDefault="00117AA2" w:rsidP="00117AA2">
            <w:pPr>
              <w:jc w:val="center"/>
              <w:rPr>
                <w:sz w:val="24"/>
                <w:szCs w:val="24"/>
              </w:rPr>
            </w:pPr>
            <w:proofErr w:type="spellStart"/>
            <w:r>
              <w:rPr>
                <w:sz w:val="24"/>
                <w:szCs w:val="24"/>
              </w:rPr>
              <w:t>und</w:t>
            </w:r>
            <w:proofErr w:type="spellEnd"/>
          </w:p>
        </w:tc>
        <w:tc>
          <w:tcPr>
            <w:tcW w:w="1187" w:type="dxa"/>
          </w:tcPr>
          <w:p w14:paraId="3AA5D225"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067B9D74" w14:textId="24A3C5F5" w:rsidR="00117AA2" w:rsidRPr="00833837" w:rsidRDefault="00717A49" w:rsidP="00117AA2">
            <w:pPr>
              <w:suppressAutoHyphens/>
              <w:spacing w:after="0"/>
              <w:rPr>
                <w:rFonts w:eastAsia="Times New Roman" w:cs="Calibri"/>
                <w:sz w:val="24"/>
                <w:szCs w:val="24"/>
              </w:rPr>
            </w:pPr>
            <w:r>
              <w:rPr>
                <w:rFonts w:eastAsia="Times New Roman" w:cs="Calibri"/>
                <w:sz w:val="24"/>
                <w:szCs w:val="24"/>
              </w:rPr>
              <w:t>956,66</w:t>
            </w:r>
          </w:p>
        </w:tc>
        <w:tc>
          <w:tcPr>
            <w:tcW w:w="1067" w:type="dxa"/>
            <w:shd w:val="clear" w:color="auto" w:fill="auto"/>
          </w:tcPr>
          <w:p w14:paraId="4F540D9B" w14:textId="603057CC" w:rsidR="00117AA2" w:rsidRPr="00833837" w:rsidRDefault="00717A49" w:rsidP="00117AA2">
            <w:pPr>
              <w:suppressAutoHyphens/>
              <w:spacing w:after="0"/>
              <w:rPr>
                <w:rFonts w:eastAsia="Times New Roman" w:cs="Calibri"/>
                <w:sz w:val="24"/>
                <w:szCs w:val="24"/>
              </w:rPr>
            </w:pPr>
            <w:r>
              <w:rPr>
                <w:rFonts w:eastAsia="Times New Roman" w:cs="Calibri"/>
                <w:sz w:val="24"/>
                <w:szCs w:val="24"/>
              </w:rPr>
              <w:t>2.869,98</w:t>
            </w:r>
          </w:p>
        </w:tc>
      </w:tr>
      <w:tr w:rsidR="00117AA2" w:rsidRPr="00833837" w14:paraId="05C5A7C8" w14:textId="77777777" w:rsidTr="003D40BB">
        <w:tc>
          <w:tcPr>
            <w:tcW w:w="817" w:type="dxa"/>
            <w:shd w:val="clear" w:color="auto" w:fill="auto"/>
          </w:tcPr>
          <w:p w14:paraId="5EED57BF"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24</w:t>
            </w:r>
          </w:p>
        </w:tc>
        <w:tc>
          <w:tcPr>
            <w:tcW w:w="3390" w:type="dxa"/>
            <w:shd w:val="clear" w:color="auto" w:fill="auto"/>
          </w:tcPr>
          <w:p w14:paraId="524C26A8" w14:textId="77777777" w:rsidR="00117AA2" w:rsidRPr="00833837" w:rsidRDefault="00117AA2" w:rsidP="00117AA2">
            <w:pPr>
              <w:autoSpaceDE w:val="0"/>
              <w:autoSpaceDN w:val="0"/>
              <w:adjustRightInd w:val="0"/>
              <w:spacing w:after="0"/>
              <w:jc w:val="both"/>
              <w:rPr>
                <w:rFonts w:cstheme="minorHAnsi"/>
                <w:sz w:val="24"/>
                <w:szCs w:val="24"/>
              </w:rPr>
            </w:pPr>
            <w:r w:rsidRPr="00833837">
              <w:rPr>
                <w:rFonts w:cstheme="minorHAnsi"/>
                <w:sz w:val="24"/>
                <w:szCs w:val="24"/>
              </w:rPr>
              <w:t xml:space="preserve">HD SSD 480GB, formato 2,5 </w:t>
            </w:r>
            <w:proofErr w:type="spellStart"/>
            <w:r w:rsidRPr="00833837">
              <w:rPr>
                <w:rFonts w:cstheme="minorHAnsi"/>
                <w:sz w:val="24"/>
                <w:szCs w:val="24"/>
              </w:rPr>
              <w:t>pol</w:t>
            </w:r>
            <w:proofErr w:type="spellEnd"/>
            <w:r w:rsidRPr="00833837">
              <w:rPr>
                <w:rFonts w:cstheme="minorHAnsi"/>
                <w:sz w:val="24"/>
                <w:szCs w:val="24"/>
              </w:rPr>
              <w:t xml:space="preserve">, interface: SATA Ver. 3.0 (6Gb/s) compatível com a versão SATA </w:t>
            </w:r>
            <w:r w:rsidRPr="00833837">
              <w:rPr>
                <w:rFonts w:cstheme="minorHAnsi"/>
                <w:sz w:val="24"/>
                <w:szCs w:val="24"/>
              </w:rPr>
              <w:lastRenderedPageBreak/>
              <w:t>Ver. 2.0 (3Gb/s), capacidade: 480 GB, NAND: TLC</w:t>
            </w:r>
            <w:r w:rsidRPr="00833837">
              <w:rPr>
                <w:rFonts w:cstheme="minorHAnsi"/>
                <w:sz w:val="24"/>
                <w:szCs w:val="24"/>
              </w:rPr>
              <w:br/>
              <w:t>- Performance de referência - até 500MB/s para leitura e 450MB/s/s para gravação</w:t>
            </w:r>
            <w:r w:rsidRPr="00833837">
              <w:rPr>
                <w:rFonts w:cstheme="minorHAnsi"/>
                <w:sz w:val="24"/>
                <w:szCs w:val="24"/>
              </w:rPr>
              <w:br/>
              <w:t>- Temperatura de armazenamento: -40 °C a 85 °C</w:t>
            </w:r>
            <w:r w:rsidRPr="00833837">
              <w:rPr>
                <w:rFonts w:cstheme="minorHAnsi"/>
                <w:sz w:val="24"/>
                <w:szCs w:val="24"/>
              </w:rPr>
              <w:br/>
              <w:t>- Temperatura de operação: 0 °C a 70 °C</w:t>
            </w:r>
            <w:r w:rsidRPr="00833837">
              <w:rPr>
                <w:rFonts w:cstheme="minorHAnsi"/>
                <w:sz w:val="24"/>
                <w:szCs w:val="24"/>
              </w:rPr>
              <w:br/>
              <w:t>- Vibração quando em operação: 2,17G pico (7 - 800 Hz)</w:t>
            </w:r>
            <w:r w:rsidRPr="00833837">
              <w:rPr>
                <w:rFonts w:cstheme="minorHAnsi"/>
                <w:sz w:val="24"/>
                <w:szCs w:val="24"/>
              </w:rPr>
              <w:br/>
              <w:t>- Vibração quando não está em operação: 20G pico (10 - 2000 Hz)</w:t>
            </w:r>
            <w:r w:rsidRPr="00833837">
              <w:rPr>
                <w:rFonts w:cstheme="minorHAnsi"/>
                <w:sz w:val="24"/>
                <w:szCs w:val="24"/>
              </w:rPr>
              <w:br/>
              <w:t xml:space="preserve">- Expectativa de vida útil: 1 milhão de horas MTB, compatível com desktop Dell </w:t>
            </w:r>
            <w:proofErr w:type="spellStart"/>
            <w:r w:rsidRPr="00833837">
              <w:rPr>
                <w:rFonts w:cstheme="minorHAnsi"/>
                <w:sz w:val="24"/>
                <w:szCs w:val="24"/>
              </w:rPr>
              <w:t>Vostro</w:t>
            </w:r>
            <w:proofErr w:type="spellEnd"/>
            <w:r w:rsidRPr="00833837">
              <w:rPr>
                <w:rFonts w:cstheme="minorHAnsi"/>
                <w:sz w:val="24"/>
                <w:szCs w:val="24"/>
              </w:rPr>
              <w:t xml:space="preserve"> 3470, I5 8400GHZ 6 núcleos, 6 processadores lógicos.</w:t>
            </w:r>
          </w:p>
        </w:tc>
        <w:tc>
          <w:tcPr>
            <w:tcW w:w="846" w:type="dxa"/>
            <w:shd w:val="clear" w:color="auto" w:fill="auto"/>
          </w:tcPr>
          <w:p w14:paraId="4E73E6ED" w14:textId="77777777" w:rsidR="00117AA2" w:rsidRPr="00833837" w:rsidRDefault="00117AA2" w:rsidP="00117AA2">
            <w:pPr>
              <w:spacing w:after="0"/>
              <w:jc w:val="center"/>
              <w:rPr>
                <w:sz w:val="24"/>
                <w:szCs w:val="24"/>
              </w:rPr>
            </w:pPr>
            <w:r>
              <w:rPr>
                <w:sz w:val="24"/>
                <w:szCs w:val="24"/>
              </w:rPr>
              <w:lastRenderedPageBreak/>
              <w:t>05</w:t>
            </w:r>
          </w:p>
        </w:tc>
        <w:tc>
          <w:tcPr>
            <w:tcW w:w="706" w:type="dxa"/>
            <w:shd w:val="clear" w:color="auto" w:fill="auto"/>
          </w:tcPr>
          <w:p w14:paraId="4F6F0184" w14:textId="77777777" w:rsidR="00117AA2" w:rsidRPr="00833837" w:rsidRDefault="00117AA2" w:rsidP="00117AA2">
            <w:pPr>
              <w:jc w:val="center"/>
              <w:rPr>
                <w:sz w:val="24"/>
                <w:szCs w:val="24"/>
              </w:rPr>
            </w:pPr>
            <w:proofErr w:type="spellStart"/>
            <w:r>
              <w:rPr>
                <w:sz w:val="24"/>
                <w:szCs w:val="24"/>
              </w:rPr>
              <w:t>und</w:t>
            </w:r>
            <w:proofErr w:type="spellEnd"/>
          </w:p>
        </w:tc>
        <w:tc>
          <w:tcPr>
            <w:tcW w:w="1187" w:type="dxa"/>
          </w:tcPr>
          <w:p w14:paraId="709A029C"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5F631CD2" w14:textId="4D174022" w:rsidR="00117AA2" w:rsidRPr="00833837" w:rsidRDefault="00717A49" w:rsidP="00117AA2">
            <w:pPr>
              <w:suppressAutoHyphens/>
              <w:spacing w:after="0"/>
              <w:rPr>
                <w:rFonts w:eastAsia="Times New Roman" w:cs="Calibri"/>
                <w:sz w:val="24"/>
                <w:szCs w:val="24"/>
              </w:rPr>
            </w:pPr>
            <w:r>
              <w:rPr>
                <w:rFonts w:eastAsia="Times New Roman" w:cs="Calibri"/>
                <w:sz w:val="24"/>
                <w:szCs w:val="24"/>
              </w:rPr>
              <w:t>516,66</w:t>
            </w:r>
          </w:p>
        </w:tc>
        <w:tc>
          <w:tcPr>
            <w:tcW w:w="1067" w:type="dxa"/>
            <w:shd w:val="clear" w:color="auto" w:fill="auto"/>
          </w:tcPr>
          <w:p w14:paraId="785591C2" w14:textId="44AADF81" w:rsidR="00117AA2" w:rsidRPr="00833837" w:rsidRDefault="00717A49" w:rsidP="00117AA2">
            <w:pPr>
              <w:suppressAutoHyphens/>
              <w:spacing w:after="0"/>
              <w:rPr>
                <w:rFonts w:eastAsia="Times New Roman" w:cs="Calibri"/>
                <w:sz w:val="24"/>
                <w:szCs w:val="24"/>
              </w:rPr>
            </w:pPr>
            <w:r>
              <w:rPr>
                <w:rFonts w:eastAsia="Times New Roman" w:cs="Calibri"/>
                <w:sz w:val="24"/>
                <w:szCs w:val="24"/>
              </w:rPr>
              <w:t>2.583,30</w:t>
            </w:r>
          </w:p>
        </w:tc>
      </w:tr>
    </w:tbl>
    <w:p w14:paraId="0AC25124" w14:textId="77777777" w:rsidR="00117AA2" w:rsidRPr="00833837" w:rsidRDefault="00117AA2" w:rsidP="00117AA2">
      <w:pPr>
        <w:spacing w:after="0"/>
        <w:rPr>
          <w:vanish/>
          <w:sz w:val="24"/>
          <w:szCs w:val="24"/>
        </w:rPr>
      </w:pPr>
    </w:p>
    <w:tbl>
      <w:tblPr>
        <w:tblW w:w="9639" w:type="dxa"/>
        <w:tblInd w:w="-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117AA2" w:rsidRPr="00833837" w14:paraId="41386F0B" w14:textId="77777777" w:rsidTr="003D40BB">
        <w:tc>
          <w:tcPr>
            <w:tcW w:w="6946" w:type="dxa"/>
            <w:shd w:val="clear" w:color="auto" w:fill="auto"/>
          </w:tcPr>
          <w:p w14:paraId="5BAF8F5E" w14:textId="77777777" w:rsidR="00117AA2" w:rsidRPr="00833837" w:rsidRDefault="00117AA2" w:rsidP="00117AA2">
            <w:pPr>
              <w:suppressAutoHyphens/>
              <w:spacing w:after="0"/>
              <w:jc w:val="right"/>
              <w:rPr>
                <w:rFonts w:eastAsia="Times New Roman" w:cs="Calibri"/>
                <w:b/>
                <w:sz w:val="24"/>
                <w:szCs w:val="24"/>
              </w:rPr>
            </w:pPr>
            <w:r w:rsidRPr="00833837">
              <w:rPr>
                <w:rFonts w:eastAsia="Times New Roman" w:cs="Calibri"/>
                <w:b/>
                <w:sz w:val="24"/>
                <w:szCs w:val="24"/>
              </w:rPr>
              <w:t>Valor Total (R$):</w:t>
            </w:r>
          </w:p>
        </w:tc>
        <w:tc>
          <w:tcPr>
            <w:tcW w:w="2693" w:type="dxa"/>
            <w:shd w:val="clear" w:color="auto" w:fill="auto"/>
          </w:tcPr>
          <w:p w14:paraId="791BF950" w14:textId="0D831EC4" w:rsidR="00117AA2" w:rsidRPr="004911AA" w:rsidRDefault="00717A49" w:rsidP="00117AA2">
            <w:pPr>
              <w:suppressAutoHyphens/>
              <w:spacing w:after="0"/>
              <w:jc w:val="right"/>
              <w:rPr>
                <w:rFonts w:eastAsia="Times New Roman" w:cstheme="minorHAnsi"/>
                <w:b/>
                <w:sz w:val="24"/>
                <w:szCs w:val="24"/>
              </w:rPr>
            </w:pPr>
            <w:r>
              <w:rPr>
                <w:rFonts w:eastAsia="Times New Roman" w:cstheme="minorHAnsi"/>
                <w:b/>
                <w:sz w:val="24"/>
                <w:szCs w:val="24"/>
              </w:rPr>
              <w:t>41.378,82</w:t>
            </w:r>
          </w:p>
        </w:tc>
      </w:tr>
    </w:tbl>
    <w:p w14:paraId="2D08D1F0" w14:textId="77777777" w:rsidR="00117AA2" w:rsidRPr="00AE6A23" w:rsidRDefault="00117AA2" w:rsidP="00117AA2">
      <w:pPr>
        <w:shd w:val="clear" w:color="auto" w:fill="A6A6A6"/>
        <w:spacing w:before="120" w:after="120" w:line="240" w:lineRule="auto"/>
        <w:rPr>
          <w:rFonts w:cs="Calibri"/>
          <w:b/>
          <w:sz w:val="24"/>
          <w:szCs w:val="24"/>
        </w:rPr>
      </w:pPr>
      <w:r w:rsidRPr="00AE6A23">
        <w:rPr>
          <w:rFonts w:cs="Calibri"/>
          <w:b/>
          <w:sz w:val="24"/>
          <w:szCs w:val="24"/>
        </w:rPr>
        <w:t>LOTE 0</w:t>
      </w:r>
      <w:r>
        <w:rPr>
          <w:rFonts w:cs="Calibri"/>
          <w:b/>
          <w:sz w:val="24"/>
          <w:szCs w:val="24"/>
        </w:rPr>
        <w:t>3</w:t>
      </w:r>
      <w:r w:rsidRPr="00AE6A23">
        <w:rPr>
          <w:rFonts w:cs="Calibri"/>
          <w:b/>
          <w:sz w:val="24"/>
          <w:szCs w:val="24"/>
        </w:rPr>
        <w:t xml:space="preserve"> – </w:t>
      </w:r>
      <w:r>
        <w:rPr>
          <w:rFonts w:cs="Calibri"/>
          <w:b/>
          <w:sz w:val="24"/>
          <w:szCs w:val="24"/>
        </w:rPr>
        <w:t xml:space="preserve">COTA RESERVADA - </w:t>
      </w:r>
      <w:r w:rsidRPr="00AE6A23">
        <w:rPr>
          <w:rFonts w:cs="Calibri"/>
          <w:b/>
          <w:sz w:val="24"/>
          <w:szCs w:val="24"/>
        </w:rPr>
        <w:t>SUPRIMENTOS E PERIFÉRICOS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383"/>
        <w:gridCol w:w="847"/>
        <w:gridCol w:w="707"/>
        <w:gridCol w:w="1190"/>
        <w:gridCol w:w="1626"/>
        <w:gridCol w:w="1067"/>
      </w:tblGrid>
      <w:tr w:rsidR="00117AA2" w:rsidRPr="00833837" w14:paraId="2113FB38" w14:textId="77777777" w:rsidTr="003D40BB">
        <w:tc>
          <w:tcPr>
            <w:tcW w:w="819" w:type="dxa"/>
            <w:shd w:val="clear" w:color="auto" w:fill="auto"/>
          </w:tcPr>
          <w:p w14:paraId="466AAEF7"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Item</w:t>
            </w:r>
          </w:p>
        </w:tc>
        <w:tc>
          <w:tcPr>
            <w:tcW w:w="3383" w:type="dxa"/>
            <w:shd w:val="clear" w:color="auto" w:fill="auto"/>
          </w:tcPr>
          <w:p w14:paraId="05C71E37"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Descrição</w:t>
            </w:r>
          </w:p>
        </w:tc>
        <w:tc>
          <w:tcPr>
            <w:tcW w:w="847" w:type="dxa"/>
            <w:shd w:val="clear" w:color="auto" w:fill="auto"/>
          </w:tcPr>
          <w:p w14:paraId="42DEC759"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QTD</w:t>
            </w:r>
          </w:p>
        </w:tc>
        <w:tc>
          <w:tcPr>
            <w:tcW w:w="707" w:type="dxa"/>
            <w:shd w:val="clear" w:color="auto" w:fill="auto"/>
          </w:tcPr>
          <w:p w14:paraId="779270FA"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UND</w:t>
            </w:r>
          </w:p>
        </w:tc>
        <w:tc>
          <w:tcPr>
            <w:tcW w:w="1190" w:type="dxa"/>
          </w:tcPr>
          <w:p w14:paraId="48052A3F"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Marca</w:t>
            </w:r>
          </w:p>
        </w:tc>
        <w:tc>
          <w:tcPr>
            <w:tcW w:w="1626" w:type="dxa"/>
            <w:shd w:val="clear" w:color="auto" w:fill="auto"/>
          </w:tcPr>
          <w:p w14:paraId="09327D72"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Valor Unitário (R$)</w:t>
            </w:r>
          </w:p>
        </w:tc>
        <w:tc>
          <w:tcPr>
            <w:tcW w:w="1067" w:type="dxa"/>
            <w:shd w:val="clear" w:color="auto" w:fill="auto"/>
          </w:tcPr>
          <w:p w14:paraId="7103279F" w14:textId="77777777" w:rsidR="00117AA2" w:rsidRPr="00833837" w:rsidRDefault="00117AA2" w:rsidP="00117AA2">
            <w:pPr>
              <w:suppressAutoHyphens/>
              <w:spacing w:after="0"/>
              <w:jc w:val="center"/>
              <w:rPr>
                <w:rFonts w:eastAsia="Times New Roman" w:cs="Calibri"/>
                <w:b/>
                <w:sz w:val="24"/>
                <w:szCs w:val="24"/>
              </w:rPr>
            </w:pPr>
            <w:r w:rsidRPr="00833837">
              <w:rPr>
                <w:rFonts w:eastAsia="Times New Roman" w:cs="Calibri"/>
                <w:b/>
                <w:sz w:val="24"/>
                <w:szCs w:val="24"/>
              </w:rPr>
              <w:t>Valor Total (R$)</w:t>
            </w:r>
          </w:p>
        </w:tc>
      </w:tr>
      <w:tr w:rsidR="00117AA2" w:rsidRPr="00833837" w14:paraId="308850CC" w14:textId="77777777" w:rsidTr="003D40BB">
        <w:tc>
          <w:tcPr>
            <w:tcW w:w="819" w:type="dxa"/>
            <w:shd w:val="clear" w:color="auto" w:fill="auto"/>
          </w:tcPr>
          <w:p w14:paraId="169961F2"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25</w:t>
            </w:r>
          </w:p>
        </w:tc>
        <w:tc>
          <w:tcPr>
            <w:tcW w:w="3383" w:type="dxa"/>
            <w:shd w:val="clear" w:color="auto" w:fill="auto"/>
          </w:tcPr>
          <w:p w14:paraId="154F4926" w14:textId="77777777" w:rsidR="00117AA2" w:rsidRPr="00833837" w:rsidRDefault="00117AA2" w:rsidP="00117AA2">
            <w:pPr>
              <w:autoSpaceDE w:val="0"/>
              <w:autoSpaceDN w:val="0"/>
              <w:adjustRightInd w:val="0"/>
              <w:spacing w:after="0"/>
              <w:jc w:val="both"/>
              <w:rPr>
                <w:rFonts w:ascii="Calibri" w:hAnsi="Calibri" w:cs="Calibri"/>
                <w:sz w:val="24"/>
                <w:szCs w:val="24"/>
              </w:rPr>
            </w:pPr>
            <w:r w:rsidRPr="00833837">
              <w:rPr>
                <w:rFonts w:cs="Calibri"/>
                <w:sz w:val="24"/>
                <w:szCs w:val="24"/>
                <w:shd w:val="clear" w:color="auto" w:fill="FFFFFF"/>
              </w:rPr>
              <w:t>Estabilizador 600 VA, tensão bivolt automático entrada 115/127/220V e saída 115V, potência de 600VA, mínimo de 4 tomadas padrão NBR</w:t>
            </w:r>
            <w:r>
              <w:rPr>
                <w:rFonts w:cs="Calibri"/>
                <w:sz w:val="24"/>
                <w:szCs w:val="24"/>
                <w:shd w:val="clear" w:color="auto" w:fill="FFFFFF"/>
              </w:rPr>
              <w:br/>
            </w:r>
            <w:r w:rsidRPr="006243BE">
              <w:rPr>
                <w:rFonts w:ascii="Calibri" w:hAnsi="Calibri" w:cs="Calibri"/>
                <w:sz w:val="24"/>
                <w:szCs w:val="24"/>
              </w:rPr>
              <w:t xml:space="preserve">Microprocessado com 8 estágios; Atende à norma NBR 14373:2006; Função TRUE RMS; Led bicolor no painel frontal: indica se a rede está normal, alta crítica e baixa crítica; Chave liga/desliga embutida, evita o desligamento acidental; Fusível </w:t>
            </w:r>
            <w:proofErr w:type="spellStart"/>
            <w:r w:rsidRPr="006243BE">
              <w:rPr>
                <w:rFonts w:ascii="Calibri" w:hAnsi="Calibri" w:cs="Calibri"/>
                <w:sz w:val="24"/>
                <w:szCs w:val="24"/>
              </w:rPr>
              <w:t>rearmável</w:t>
            </w:r>
            <w:proofErr w:type="spellEnd"/>
            <w:r w:rsidRPr="006243BE">
              <w:rPr>
                <w:rFonts w:ascii="Calibri" w:hAnsi="Calibri" w:cs="Calibri"/>
                <w:sz w:val="24"/>
                <w:szCs w:val="24"/>
              </w:rPr>
              <w:t xml:space="preserve">: permite acionar o </w:t>
            </w:r>
            <w:r w:rsidRPr="006243BE">
              <w:rPr>
                <w:rFonts w:ascii="Calibri" w:hAnsi="Calibri" w:cs="Calibri"/>
                <w:sz w:val="24"/>
                <w:szCs w:val="24"/>
              </w:rPr>
              <w:lastRenderedPageBreak/>
              <w:t>estabilizador após um evento de curto circuito ou sobrecarga na saída, sem a necessidade de substituir o fusível;4 Tomadas elétricas de saída no padrão NBR 14136; Autoteste: ao ser ligado o estabilizador testa seus circuitos internos;</w:t>
            </w:r>
          </w:p>
        </w:tc>
        <w:tc>
          <w:tcPr>
            <w:tcW w:w="847" w:type="dxa"/>
            <w:shd w:val="clear" w:color="auto" w:fill="auto"/>
          </w:tcPr>
          <w:p w14:paraId="1DB5EE2E" w14:textId="77777777" w:rsidR="00117AA2" w:rsidRPr="00833837" w:rsidRDefault="00117AA2" w:rsidP="00117AA2">
            <w:pPr>
              <w:jc w:val="center"/>
              <w:rPr>
                <w:sz w:val="24"/>
                <w:szCs w:val="24"/>
              </w:rPr>
            </w:pPr>
            <w:r>
              <w:rPr>
                <w:sz w:val="24"/>
                <w:szCs w:val="24"/>
              </w:rPr>
              <w:lastRenderedPageBreak/>
              <w:t>01</w:t>
            </w:r>
          </w:p>
        </w:tc>
        <w:tc>
          <w:tcPr>
            <w:tcW w:w="707" w:type="dxa"/>
            <w:shd w:val="clear" w:color="auto" w:fill="auto"/>
          </w:tcPr>
          <w:p w14:paraId="677F171A"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11A629B9"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2E9B598D" w14:textId="3F6D0E50" w:rsidR="00117AA2" w:rsidRPr="00833837" w:rsidRDefault="00717A49" w:rsidP="00117AA2">
            <w:pPr>
              <w:suppressAutoHyphens/>
              <w:spacing w:after="0"/>
              <w:rPr>
                <w:rFonts w:eastAsia="Times New Roman" w:cs="Calibri"/>
                <w:sz w:val="24"/>
                <w:szCs w:val="24"/>
              </w:rPr>
            </w:pPr>
            <w:r>
              <w:rPr>
                <w:rFonts w:eastAsia="Times New Roman" w:cs="Calibri"/>
                <w:sz w:val="24"/>
                <w:szCs w:val="24"/>
              </w:rPr>
              <w:t>620,00</w:t>
            </w:r>
          </w:p>
        </w:tc>
        <w:tc>
          <w:tcPr>
            <w:tcW w:w="1067" w:type="dxa"/>
            <w:shd w:val="clear" w:color="auto" w:fill="auto"/>
          </w:tcPr>
          <w:p w14:paraId="18C74AAB" w14:textId="26922AC3" w:rsidR="00117AA2" w:rsidRPr="00833837" w:rsidRDefault="00717A49" w:rsidP="00117AA2">
            <w:pPr>
              <w:suppressAutoHyphens/>
              <w:spacing w:after="0"/>
              <w:rPr>
                <w:rFonts w:eastAsia="Times New Roman" w:cs="Calibri"/>
                <w:sz w:val="24"/>
                <w:szCs w:val="24"/>
              </w:rPr>
            </w:pPr>
            <w:r>
              <w:rPr>
                <w:rFonts w:eastAsia="Times New Roman" w:cs="Calibri"/>
                <w:sz w:val="24"/>
                <w:szCs w:val="24"/>
              </w:rPr>
              <w:t>620,00</w:t>
            </w:r>
          </w:p>
        </w:tc>
      </w:tr>
      <w:tr w:rsidR="00117AA2" w:rsidRPr="00833837" w14:paraId="15D86A43" w14:textId="77777777" w:rsidTr="003D40BB">
        <w:tc>
          <w:tcPr>
            <w:tcW w:w="819" w:type="dxa"/>
            <w:shd w:val="clear" w:color="auto" w:fill="auto"/>
          </w:tcPr>
          <w:p w14:paraId="7890714E"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26</w:t>
            </w:r>
          </w:p>
        </w:tc>
        <w:tc>
          <w:tcPr>
            <w:tcW w:w="3383" w:type="dxa"/>
            <w:shd w:val="clear" w:color="auto" w:fill="auto"/>
          </w:tcPr>
          <w:p w14:paraId="5857BD50" w14:textId="77777777" w:rsidR="00117AA2" w:rsidRPr="00833837" w:rsidRDefault="00117AA2" w:rsidP="00117AA2">
            <w:pPr>
              <w:autoSpaceDE w:val="0"/>
              <w:autoSpaceDN w:val="0"/>
              <w:adjustRightInd w:val="0"/>
              <w:spacing w:after="0"/>
              <w:jc w:val="both"/>
              <w:rPr>
                <w:rFonts w:cs="Calibri"/>
                <w:sz w:val="24"/>
                <w:szCs w:val="24"/>
                <w:shd w:val="clear" w:color="auto" w:fill="FFFFFF"/>
              </w:rPr>
            </w:pPr>
            <w:r w:rsidRPr="00833837">
              <w:rPr>
                <w:rFonts w:cstheme="minorHAnsi"/>
                <w:sz w:val="24"/>
                <w:szCs w:val="24"/>
              </w:rPr>
              <w:t>Fonte de alimentação; Capacidade de saída: 550W; Tipo: Fator de forma Intel ATX 12V v2.31;  PFC: PFC ativo (&gt; 0,9 típico); Tensão de entrada: 100-240; Corrente de entrada: 8-4 A, Frequência de entrada: 60-50 Hz; Tipo de ventilador: 1 ventilador do rolamento hidráulico de 20mm (HYB); 80 PLUS: Bronze; Eficiência: 85% em carga típica; Bom sinal de potência: 100-500ms; 4 conectores SATA; 2 conectores IDE; 1 conector ATX12V 4+4; 1 Conector PCI-E.</w:t>
            </w:r>
          </w:p>
        </w:tc>
        <w:tc>
          <w:tcPr>
            <w:tcW w:w="847" w:type="dxa"/>
            <w:shd w:val="clear" w:color="auto" w:fill="auto"/>
          </w:tcPr>
          <w:p w14:paraId="39068932" w14:textId="77777777" w:rsidR="00117AA2" w:rsidRPr="00833837" w:rsidRDefault="00117AA2" w:rsidP="00117AA2">
            <w:pPr>
              <w:jc w:val="center"/>
              <w:rPr>
                <w:sz w:val="24"/>
                <w:szCs w:val="24"/>
              </w:rPr>
            </w:pPr>
            <w:r>
              <w:rPr>
                <w:sz w:val="24"/>
                <w:szCs w:val="24"/>
              </w:rPr>
              <w:t>01</w:t>
            </w:r>
          </w:p>
        </w:tc>
        <w:tc>
          <w:tcPr>
            <w:tcW w:w="707" w:type="dxa"/>
            <w:shd w:val="clear" w:color="auto" w:fill="auto"/>
          </w:tcPr>
          <w:p w14:paraId="4ACA028E"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42D0CEB0"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5F960C41" w14:textId="7567FCD4" w:rsidR="00117AA2" w:rsidRPr="00833837" w:rsidRDefault="00717A49" w:rsidP="00117AA2">
            <w:pPr>
              <w:suppressAutoHyphens/>
              <w:spacing w:after="0"/>
              <w:rPr>
                <w:rFonts w:eastAsia="Times New Roman" w:cs="Calibri"/>
                <w:sz w:val="24"/>
                <w:szCs w:val="24"/>
              </w:rPr>
            </w:pPr>
            <w:r>
              <w:rPr>
                <w:rFonts w:eastAsia="Times New Roman" w:cs="Calibri"/>
                <w:sz w:val="24"/>
                <w:szCs w:val="24"/>
              </w:rPr>
              <w:t>353,33</w:t>
            </w:r>
          </w:p>
        </w:tc>
        <w:tc>
          <w:tcPr>
            <w:tcW w:w="1067" w:type="dxa"/>
            <w:shd w:val="clear" w:color="auto" w:fill="auto"/>
          </w:tcPr>
          <w:p w14:paraId="1A60FD0C" w14:textId="5781E32A" w:rsidR="00117AA2" w:rsidRPr="00833837" w:rsidRDefault="00717A49" w:rsidP="00117AA2">
            <w:pPr>
              <w:suppressAutoHyphens/>
              <w:spacing w:after="0"/>
              <w:rPr>
                <w:rFonts w:eastAsia="Times New Roman" w:cs="Calibri"/>
                <w:sz w:val="24"/>
                <w:szCs w:val="24"/>
              </w:rPr>
            </w:pPr>
            <w:r>
              <w:rPr>
                <w:rFonts w:eastAsia="Times New Roman" w:cs="Calibri"/>
                <w:sz w:val="24"/>
                <w:szCs w:val="24"/>
              </w:rPr>
              <w:t>353,33</w:t>
            </w:r>
          </w:p>
        </w:tc>
      </w:tr>
      <w:tr w:rsidR="00117AA2" w:rsidRPr="00833837" w14:paraId="6EE4512B" w14:textId="77777777" w:rsidTr="003D40BB">
        <w:tc>
          <w:tcPr>
            <w:tcW w:w="819" w:type="dxa"/>
            <w:shd w:val="clear" w:color="auto" w:fill="auto"/>
          </w:tcPr>
          <w:p w14:paraId="2A7148F5"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27</w:t>
            </w:r>
          </w:p>
        </w:tc>
        <w:tc>
          <w:tcPr>
            <w:tcW w:w="3383" w:type="dxa"/>
            <w:shd w:val="clear" w:color="auto" w:fill="auto"/>
          </w:tcPr>
          <w:p w14:paraId="5708B6D2" w14:textId="77777777" w:rsidR="00117AA2" w:rsidRPr="00833837" w:rsidRDefault="00117AA2" w:rsidP="00117AA2">
            <w:pPr>
              <w:spacing w:after="0"/>
              <w:jc w:val="both"/>
              <w:rPr>
                <w:sz w:val="24"/>
                <w:szCs w:val="24"/>
              </w:rPr>
            </w:pPr>
            <w:r w:rsidRPr="00833837">
              <w:rPr>
                <w:sz w:val="24"/>
                <w:szCs w:val="24"/>
              </w:rPr>
              <w:t>Kit Cartucho de tinta (</w:t>
            </w:r>
            <w:proofErr w:type="spellStart"/>
            <w:r w:rsidRPr="00833837">
              <w:rPr>
                <w:sz w:val="24"/>
                <w:szCs w:val="24"/>
              </w:rPr>
              <w:t>black</w:t>
            </w:r>
            <w:proofErr w:type="spellEnd"/>
            <w:r w:rsidRPr="00833837">
              <w:rPr>
                <w:sz w:val="24"/>
                <w:szCs w:val="24"/>
              </w:rPr>
              <w:t xml:space="preserve"> (preta) e colorido), 7.5 ml, com rendimento para pelo menos 250 páginas, compatível com o modelo de impressora HP 5525</w:t>
            </w:r>
          </w:p>
        </w:tc>
        <w:tc>
          <w:tcPr>
            <w:tcW w:w="847" w:type="dxa"/>
            <w:shd w:val="clear" w:color="auto" w:fill="auto"/>
          </w:tcPr>
          <w:p w14:paraId="045A6BA3" w14:textId="77777777" w:rsidR="00117AA2" w:rsidRPr="00833837" w:rsidRDefault="00117AA2" w:rsidP="00117AA2">
            <w:pPr>
              <w:jc w:val="center"/>
              <w:rPr>
                <w:sz w:val="24"/>
                <w:szCs w:val="24"/>
              </w:rPr>
            </w:pPr>
            <w:r>
              <w:rPr>
                <w:sz w:val="24"/>
                <w:szCs w:val="24"/>
              </w:rPr>
              <w:t>3</w:t>
            </w:r>
          </w:p>
        </w:tc>
        <w:tc>
          <w:tcPr>
            <w:tcW w:w="707" w:type="dxa"/>
            <w:shd w:val="clear" w:color="auto" w:fill="auto"/>
          </w:tcPr>
          <w:p w14:paraId="1BDFFB6C"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7ABD2257"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44DB6814" w14:textId="753BF706" w:rsidR="00117AA2" w:rsidRPr="00833837" w:rsidRDefault="00717A49" w:rsidP="00117AA2">
            <w:pPr>
              <w:suppressAutoHyphens/>
              <w:spacing w:after="0"/>
              <w:rPr>
                <w:rFonts w:eastAsia="Times New Roman" w:cs="Calibri"/>
                <w:sz w:val="24"/>
                <w:szCs w:val="24"/>
              </w:rPr>
            </w:pPr>
            <w:r>
              <w:rPr>
                <w:rFonts w:eastAsia="Times New Roman" w:cs="Calibri"/>
                <w:sz w:val="24"/>
                <w:szCs w:val="24"/>
              </w:rPr>
              <w:t>383,33</w:t>
            </w:r>
          </w:p>
        </w:tc>
        <w:tc>
          <w:tcPr>
            <w:tcW w:w="1067" w:type="dxa"/>
            <w:shd w:val="clear" w:color="auto" w:fill="auto"/>
          </w:tcPr>
          <w:p w14:paraId="3034A680" w14:textId="70006148" w:rsidR="00117AA2" w:rsidRPr="00833837" w:rsidRDefault="003D40BB" w:rsidP="00117AA2">
            <w:pPr>
              <w:suppressAutoHyphens/>
              <w:spacing w:after="0"/>
              <w:rPr>
                <w:rFonts w:eastAsia="Times New Roman" w:cs="Calibri"/>
                <w:sz w:val="24"/>
                <w:szCs w:val="24"/>
              </w:rPr>
            </w:pPr>
            <w:r>
              <w:rPr>
                <w:rFonts w:eastAsia="Times New Roman" w:cs="Calibri"/>
                <w:sz w:val="24"/>
                <w:szCs w:val="24"/>
              </w:rPr>
              <w:t>1.149,99</w:t>
            </w:r>
          </w:p>
        </w:tc>
      </w:tr>
      <w:tr w:rsidR="00117AA2" w:rsidRPr="00833837" w14:paraId="4BCB291D" w14:textId="77777777" w:rsidTr="003D40BB">
        <w:tc>
          <w:tcPr>
            <w:tcW w:w="819" w:type="dxa"/>
            <w:shd w:val="clear" w:color="auto" w:fill="auto"/>
          </w:tcPr>
          <w:p w14:paraId="480AC233"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28</w:t>
            </w:r>
          </w:p>
        </w:tc>
        <w:tc>
          <w:tcPr>
            <w:tcW w:w="3383" w:type="dxa"/>
            <w:shd w:val="clear" w:color="auto" w:fill="auto"/>
          </w:tcPr>
          <w:p w14:paraId="5FC907CD" w14:textId="77777777" w:rsidR="00117AA2" w:rsidRPr="00833837" w:rsidRDefault="00117AA2" w:rsidP="00117AA2">
            <w:pPr>
              <w:spacing w:after="0"/>
              <w:jc w:val="both"/>
              <w:rPr>
                <w:sz w:val="24"/>
                <w:szCs w:val="24"/>
              </w:rPr>
            </w:pPr>
            <w:r w:rsidRPr="00833837">
              <w:rPr>
                <w:sz w:val="24"/>
                <w:szCs w:val="24"/>
              </w:rPr>
              <w:t>Kit Refil de tinta (</w:t>
            </w:r>
            <w:proofErr w:type="spellStart"/>
            <w:r w:rsidRPr="00833837">
              <w:rPr>
                <w:sz w:val="24"/>
                <w:szCs w:val="24"/>
              </w:rPr>
              <w:t>black</w:t>
            </w:r>
            <w:proofErr w:type="spellEnd"/>
            <w:r w:rsidRPr="00833837">
              <w:rPr>
                <w:sz w:val="24"/>
                <w:szCs w:val="24"/>
              </w:rPr>
              <w:t xml:space="preserve"> (preta), </w:t>
            </w:r>
            <w:proofErr w:type="spellStart"/>
            <w:r w:rsidRPr="00833837">
              <w:rPr>
                <w:sz w:val="24"/>
                <w:szCs w:val="24"/>
              </w:rPr>
              <w:t>cyan</w:t>
            </w:r>
            <w:proofErr w:type="spellEnd"/>
            <w:r w:rsidRPr="00833837">
              <w:rPr>
                <w:sz w:val="24"/>
                <w:szCs w:val="24"/>
              </w:rPr>
              <w:t xml:space="preserve"> (ciano), magenta (magenta e </w:t>
            </w:r>
            <w:proofErr w:type="spellStart"/>
            <w:r w:rsidRPr="00833837">
              <w:rPr>
                <w:sz w:val="24"/>
                <w:szCs w:val="24"/>
              </w:rPr>
              <w:t>yellow</w:t>
            </w:r>
            <w:proofErr w:type="spellEnd"/>
            <w:r w:rsidRPr="00833837">
              <w:rPr>
                <w:sz w:val="24"/>
                <w:szCs w:val="24"/>
              </w:rPr>
              <w:t xml:space="preserve"> (amarelo), 70 ml, garrafa embalada em plástico à vácuo, com rendimento para pelo menos 7.000 páginas, compatível para o modelo de impressora Epson L375</w:t>
            </w:r>
          </w:p>
        </w:tc>
        <w:tc>
          <w:tcPr>
            <w:tcW w:w="847" w:type="dxa"/>
            <w:shd w:val="clear" w:color="auto" w:fill="auto"/>
          </w:tcPr>
          <w:p w14:paraId="3E3D252E" w14:textId="77777777" w:rsidR="00117AA2" w:rsidRPr="00833837" w:rsidRDefault="00117AA2" w:rsidP="00117AA2">
            <w:pPr>
              <w:jc w:val="center"/>
              <w:rPr>
                <w:sz w:val="24"/>
                <w:szCs w:val="24"/>
              </w:rPr>
            </w:pPr>
            <w:r>
              <w:rPr>
                <w:sz w:val="24"/>
                <w:szCs w:val="24"/>
              </w:rPr>
              <w:t>3</w:t>
            </w:r>
          </w:p>
        </w:tc>
        <w:tc>
          <w:tcPr>
            <w:tcW w:w="707" w:type="dxa"/>
            <w:shd w:val="clear" w:color="auto" w:fill="auto"/>
          </w:tcPr>
          <w:p w14:paraId="4AC82A28"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7C060F34"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0F823375" w14:textId="00F7AF57" w:rsidR="00117AA2" w:rsidRPr="00833837" w:rsidRDefault="003D40BB" w:rsidP="00117AA2">
            <w:pPr>
              <w:suppressAutoHyphens/>
              <w:spacing w:after="0"/>
              <w:rPr>
                <w:rFonts w:eastAsia="Times New Roman" w:cs="Calibri"/>
                <w:sz w:val="24"/>
                <w:szCs w:val="24"/>
              </w:rPr>
            </w:pPr>
            <w:r>
              <w:rPr>
                <w:rFonts w:eastAsia="Times New Roman" w:cs="Calibri"/>
                <w:sz w:val="24"/>
                <w:szCs w:val="24"/>
              </w:rPr>
              <w:t>383,33</w:t>
            </w:r>
          </w:p>
        </w:tc>
        <w:tc>
          <w:tcPr>
            <w:tcW w:w="1067" w:type="dxa"/>
            <w:shd w:val="clear" w:color="auto" w:fill="auto"/>
          </w:tcPr>
          <w:p w14:paraId="10FCC2D5" w14:textId="0F40B007" w:rsidR="00117AA2" w:rsidRPr="00833837" w:rsidRDefault="003D40BB" w:rsidP="00117AA2">
            <w:pPr>
              <w:suppressAutoHyphens/>
              <w:spacing w:after="0"/>
              <w:rPr>
                <w:rFonts w:eastAsia="Times New Roman" w:cs="Calibri"/>
                <w:sz w:val="24"/>
                <w:szCs w:val="24"/>
              </w:rPr>
            </w:pPr>
            <w:r>
              <w:rPr>
                <w:rFonts w:eastAsia="Times New Roman" w:cs="Calibri"/>
                <w:sz w:val="24"/>
                <w:szCs w:val="24"/>
              </w:rPr>
              <w:t>1.149,99</w:t>
            </w:r>
          </w:p>
        </w:tc>
      </w:tr>
      <w:tr w:rsidR="00117AA2" w:rsidRPr="00833837" w14:paraId="459FF849" w14:textId="77777777" w:rsidTr="003D40BB">
        <w:tc>
          <w:tcPr>
            <w:tcW w:w="819" w:type="dxa"/>
            <w:shd w:val="clear" w:color="auto" w:fill="auto"/>
          </w:tcPr>
          <w:p w14:paraId="4BF51F2B"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29</w:t>
            </w:r>
          </w:p>
        </w:tc>
        <w:tc>
          <w:tcPr>
            <w:tcW w:w="3383" w:type="dxa"/>
            <w:shd w:val="clear" w:color="auto" w:fill="auto"/>
          </w:tcPr>
          <w:p w14:paraId="15B9821A" w14:textId="77777777" w:rsidR="00117AA2" w:rsidRPr="00833837" w:rsidRDefault="00117AA2" w:rsidP="00117AA2">
            <w:pPr>
              <w:spacing w:after="0"/>
              <w:jc w:val="both"/>
              <w:rPr>
                <w:sz w:val="24"/>
                <w:szCs w:val="24"/>
              </w:rPr>
            </w:pPr>
            <w:r w:rsidRPr="00833837">
              <w:rPr>
                <w:sz w:val="24"/>
                <w:szCs w:val="24"/>
              </w:rPr>
              <w:t>Kit Refil de tinta (</w:t>
            </w:r>
            <w:proofErr w:type="spellStart"/>
            <w:r w:rsidRPr="00833837">
              <w:rPr>
                <w:sz w:val="24"/>
                <w:szCs w:val="24"/>
              </w:rPr>
              <w:t>black</w:t>
            </w:r>
            <w:proofErr w:type="spellEnd"/>
            <w:r w:rsidRPr="00833837">
              <w:rPr>
                <w:sz w:val="24"/>
                <w:szCs w:val="24"/>
              </w:rPr>
              <w:t xml:space="preserve"> (preta), </w:t>
            </w:r>
            <w:proofErr w:type="spellStart"/>
            <w:r w:rsidRPr="00833837">
              <w:rPr>
                <w:sz w:val="24"/>
                <w:szCs w:val="24"/>
              </w:rPr>
              <w:t>cyan</w:t>
            </w:r>
            <w:proofErr w:type="spellEnd"/>
            <w:r w:rsidRPr="00833837">
              <w:rPr>
                <w:sz w:val="24"/>
                <w:szCs w:val="24"/>
              </w:rPr>
              <w:t xml:space="preserve"> (ciano), magenta (magenta </w:t>
            </w:r>
            <w:r w:rsidRPr="00833837">
              <w:rPr>
                <w:sz w:val="24"/>
                <w:szCs w:val="24"/>
              </w:rPr>
              <w:lastRenderedPageBreak/>
              <w:t xml:space="preserve">e </w:t>
            </w:r>
            <w:proofErr w:type="spellStart"/>
            <w:r w:rsidRPr="00833837">
              <w:rPr>
                <w:sz w:val="24"/>
                <w:szCs w:val="24"/>
              </w:rPr>
              <w:t>yellow</w:t>
            </w:r>
            <w:proofErr w:type="spellEnd"/>
            <w:r w:rsidRPr="00833837">
              <w:rPr>
                <w:sz w:val="24"/>
                <w:szCs w:val="24"/>
              </w:rPr>
              <w:t xml:space="preserve"> (amarelo), 70 ml, garrafa embalada em plástico a vácuo, com rendimento para pelo menos 6.500 páginas, compatível com o modelo de impressora Epson L3150</w:t>
            </w:r>
          </w:p>
        </w:tc>
        <w:tc>
          <w:tcPr>
            <w:tcW w:w="847" w:type="dxa"/>
            <w:shd w:val="clear" w:color="auto" w:fill="auto"/>
          </w:tcPr>
          <w:p w14:paraId="08C0CBE2" w14:textId="77777777" w:rsidR="00117AA2" w:rsidRPr="00833837" w:rsidRDefault="00117AA2" w:rsidP="00117AA2">
            <w:pPr>
              <w:jc w:val="center"/>
              <w:rPr>
                <w:sz w:val="24"/>
                <w:szCs w:val="24"/>
              </w:rPr>
            </w:pPr>
            <w:r>
              <w:rPr>
                <w:sz w:val="24"/>
                <w:szCs w:val="24"/>
              </w:rPr>
              <w:lastRenderedPageBreak/>
              <w:t>3</w:t>
            </w:r>
          </w:p>
        </w:tc>
        <w:tc>
          <w:tcPr>
            <w:tcW w:w="707" w:type="dxa"/>
            <w:shd w:val="clear" w:color="auto" w:fill="auto"/>
          </w:tcPr>
          <w:p w14:paraId="675A4590"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0D2B8274"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59384726" w14:textId="4A619E2D" w:rsidR="00117AA2" w:rsidRPr="00833837" w:rsidRDefault="003D40BB" w:rsidP="00117AA2">
            <w:pPr>
              <w:suppressAutoHyphens/>
              <w:spacing w:after="0"/>
              <w:rPr>
                <w:rFonts w:eastAsia="Times New Roman" w:cs="Calibri"/>
                <w:sz w:val="24"/>
                <w:szCs w:val="24"/>
              </w:rPr>
            </w:pPr>
            <w:r>
              <w:rPr>
                <w:rFonts w:eastAsia="Times New Roman" w:cs="Calibri"/>
                <w:sz w:val="24"/>
                <w:szCs w:val="24"/>
              </w:rPr>
              <w:t>318,33</w:t>
            </w:r>
          </w:p>
        </w:tc>
        <w:tc>
          <w:tcPr>
            <w:tcW w:w="1067" w:type="dxa"/>
            <w:shd w:val="clear" w:color="auto" w:fill="auto"/>
          </w:tcPr>
          <w:p w14:paraId="5F0E60AF" w14:textId="25D77DF7" w:rsidR="00117AA2" w:rsidRPr="00833837" w:rsidRDefault="003D40BB" w:rsidP="00117AA2">
            <w:pPr>
              <w:suppressAutoHyphens/>
              <w:spacing w:after="0"/>
              <w:rPr>
                <w:rFonts w:eastAsia="Times New Roman" w:cs="Calibri"/>
                <w:sz w:val="24"/>
                <w:szCs w:val="24"/>
              </w:rPr>
            </w:pPr>
            <w:r>
              <w:rPr>
                <w:rFonts w:eastAsia="Times New Roman" w:cs="Calibri"/>
                <w:sz w:val="24"/>
                <w:szCs w:val="24"/>
              </w:rPr>
              <w:t>954,99</w:t>
            </w:r>
          </w:p>
        </w:tc>
      </w:tr>
      <w:tr w:rsidR="00117AA2" w:rsidRPr="00833837" w14:paraId="5F9C0A55" w14:textId="77777777" w:rsidTr="003D40BB">
        <w:tc>
          <w:tcPr>
            <w:tcW w:w="819" w:type="dxa"/>
            <w:shd w:val="clear" w:color="auto" w:fill="auto"/>
          </w:tcPr>
          <w:p w14:paraId="2504D2C7"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30</w:t>
            </w:r>
          </w:p>
        </w:tc>
        <w:tc>
          <w:tcPr>
            <w:tcW w:w="3383" w:type="dxa"/>
            <w:shd w:val="clear" w:color="auto" w:fill="auto"/>
          </w:tcPr>
          <w:p w14:paraId="4516CFFE" w14:textId="77777777" w:rsidR="00117AA2" w:rsidRPr="00833837" w:rsidRDefault="00117AA2" w:rsidP="00117AA2">
            <w:pPr>
              <w:pStyle w:val="Default"/>
              <w:jc w:val="both"/>
              <w:rPr>
                <w:rFonts w:ascii="Calibri" w:hAnsi="Calibri" w:cs="Calibri"/>
                <w:color w:val="auto"/>
              </w:rPr>
            </w:pPr>
            <w:r w:rsidRPr="00833837">
              <w:rPr>
                <w:rFonts w:ascii="Calibri" w:hAnsi="Calibri" w:cs="Calibri"/>
                <w:bCs/>
                <w:color w:val="auto"/>
              </w:rPr>
              <w:t>Mouse</w:t>
            </w:r>
            <w:r w:rsidRPr="00833837">
              <w:rPr>
                <w:rFonts w:ascii="Calibri" w:hAnsi="Calibri" w:cs="Calibri"/>
                <w:color w:val="auto"/>
              </w:rPr>
              <w:t xml:space="preserve">, tecnologia óptica ou laser; Resolução de no mínimo 1000 </w:t>
            </w:r>
            <w:proofErr w:type="spellStart"/>
            <w:r w:rsidRPr="00833837">
              <w:rPr>
                <w:rFonts w:ascii="Calibri" w:hAnsi="Calibri" w:cs="Calibri"/>
                <w:color w:val="auto"/>
              </w:rPr>
              <w:t>dpi</w:t>
            </w:r>
            <w:proofErr w:type="spellEnd"/>
            <w:r w:rsidRPr="00833837">
              <w:rPr>
                <w:rFonts w:ascii="Calibri" w:hAnsi="Calibri" w:cs="Calibri"/>
                <w:color w:val="auto"/>
              </w:rPr>
              <w:t xml:space="preserve">; tipo de conexão USB não sendo aceito o uso de adaptadores; </w:t>
            </w:r>
            <w:proofErr w:type="gramStart"/>
            <w:r w:rsidRPr="00833837">
              <w:rPr>
                <w:rFonts w:ascii="Calibri" w:hAnsi="Calibri" w:cs="Calibri"/>
                <w:color w:val="auto"/>
              </w:rPr>
              <w:t>Possuir</w:t>
            </w:r>
            <w:proofErr w:type="gramEnd"/>
            <w:r w:rsidRPr="00833837">
              <w:rPr>
                <w:rFonts w:ascii="Calibri" w:hAnsi="Calibri" w:cs="Calibri"/>
                <w:color w:val="auto"/>
              </w:rPr>
              <w:t xml:space="preserve"> 2 botões para seleção (click) e um botão de rolagem “scroll”;</w:t>
            </w:r>
          </w:p>
          <w:p w14:paraId="173629DA" w14:textId="77777777" w:rsidR="00117AA2" w:rsidRPr="00833837" w:rsidRDefault="00117AA2" w:rsidP="00117AA2">
            <w:pPr>
              <w:autoSpaceDE w:val="0"/>
              <w:autoSpaceDN w:val="0"/>
              <w:adjustRightInd w:val="0"/>
              <w:spacing w:after="0"/>
              <w:jc w:val="both"/>
              <w:rPr>
                <w:rFonts w:cs="Calibri"/>
                <w:sz w:val="24"/>
                <w:szCs w:val="24"/>
              </w:rPr>
            </w:pPr>
            <w:r w:rsidRPr="00833837">
              <w:rPr>
                <w:rFonts w:ascii="Calibri" w:hAnsi="Calibri" w:cs="Calibri"/>
                <w:sz w:val="24"/>
                <w:szCs w:val="24"/>
              </w:rPr>
              <w:t>Cor pret</w:t>
            </w:r>
            <w:r>
              <w:rPr>
                <w:rFonts w:ascii="Calibri" w:hAnsi="Calibri" w:cs="Calibri"/>
                <w:sz w:val="24"/>
                <w:szCs w:val="24"/>
              </w:rPr>
              <w:t>o</w:t>
            </w:r>
            <w:r w:rsidRPr="00833837">
              <w:rPr>
                <w:rFonts w:ascii="Calibri" w:hAnsi="Calibri" w:cs="Calibri"/>
                <w:sz w:val="24"/>
                <w:szCs w:val="24"/>
              </w:rPr>
              <w:t>.</w:t>
            </w:r>
          </w:p>
        </w:tc>
        <w:tc>
          <w:tcPr>
            <w:tcW w:w="847" w:type="dxa"/>
            <w:shd w:val="clear" w:color="auto" w:fill="auto"/>
          </w:tcPr>
          <w:p w14:paraId="13F05D3A" w14:textId="77777777" w:rsidR="00117AA2" w:rsidRPr="00833837" w:rsidRDefault="00117AA2" w:rsidP="00117AA2">
            <w:pPr>
              <w:jc w:val="center"/>
              <w:rPr>
                <w:sz w:val="24"/>
                <w:szCs w:val="24"/>
              </w:rPr>
            </w:pPr>
            <w:r>
              <w:rPr>
                <w:sz w:val="24"/>
                <w:szCs w:val="24"/>
              </w:rPr>
              <w:t>5</w:t>
            </w:r>
          </w:p>
        </w:tc>
        <w:tc>
          <w:tcPr>
            <w:tcW w:w="707" w:type="dxa"/>
            <w:shd w:val="clear" w:color="auto" w:fill="auto"/>
          </w:tcPr>
          <w:p w14:paraId="0735230F"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1C8EB7A4"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2A27C31B" w14:textId="5AFF3880" w:rsidR="00117AA2" w:rsidRPr="00833837" w:rsidRDefault="003D40BB" w:rsidP="00117AA2">
            <w:pPr>
              <w:suppressAutoHyphens/>
              <w:spacing w:after="0"/>
              <w:rPr>
                <w:rFonts w:eastAsia="Times New Roman" w:cs="Calibri"/>
                <w:sz w:val="24"/>
                <w:szCs w:val="24"/>
              </w:rPr>
            </w:pPr>
            <w:r>
              <w:rPr>
                <w:rFonts w:eastAsia="Times New Roman" w:cs="Calibri"/>
                <w:sz w:val="24"/>
                <w:szCs w:val="24"/>
              </w:rPr>
              <w:t>41,00</w:t>
            </w:r>
          </w:p>
        </w:tc>
        <w:tc>
          <w:tcPr>
            <w:tcW w:w="1067" w:type="dxa"/>
            <w:shd w:val="clear" w:color="auto" w:fill="auto"/>
          </w:tcPr>
          <w:p w14:paraId="5274A2F2" w14:textId="482B31A8" w:rsidR="00117AA2" w:rsidRPr="00833837" w:rsidRDefault="003D40BB" w:rsidP="00117AA2">
            <w:pPr>
              <w:suppressAutoHyphens/>
              <w:spacing w:after="0"/>
              <w:rPr>
                <w:rFonts w:eastAsia="Times New Roman" w:cs="Calibri"/>
                <w:sz w:val="24"/>
                <w:szCs w:val="24"/>
              </w:rPr>
            </w:pPr>
            <w:r>
              <w:rPr>
                <w:rFonts w:eastAsia="Times New Roman" w:cs="Calibri"/>
                <w:sz w:val="24"/>
                <w:szCs w:val="24"/>
              </w:rPr>
              <w:t>205,00</w:t>
            </w:r>
          </w:p>
        </w:tc>
      </w:tr>
      <w:tr w:rsidR="00117AA2" w:rsidRPr="00833837" w14:paraId="3F37A175" w14:textId="77777777" w:rsidTr="003D40BB">
        <w:tc>
          <w:tcPr>
            <w:tcW w:w="819" w:type="dxa"/>
            <w:shd w:val="clear" w:color="auto" w:fill="auto"/>
          </w:tcPr>
          <w:p w14:paraId="004558B7"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31</w:t>
            </w:r>
          </w:p>
        </w:tc>
        <w:tc>
          <w:tcPr>
            <w:tcW w:w="3383" w:type="dxa"/>
            <w:shd w:val="clear" w:color="auto" w:fill="auto"/>
          </w:tcPr>
          <w:p w14:paraId="7F69254A" w14:textId="77777777" w:rsidR="00117AA2" w:rsidRPr="00833837" w:rsidRDefault="00117AA2" w:rsidP="00117AA2">
            <w:pPr>
              <w:pStyle w:val="Default"/>
              <w:jc w:val="both"/>
              <w:rPr>
                <w:rFonts w:ascii="Calibri" w:hAnsi="Calibri" w:cs="Calibri"/>
                <w:bCs/>
                <w:color w:val="auto"/>
              </w:rPr>
            </w:pPr>
            <w:r w:rsidRPr="00833837">
              <w:rPr>
                <w:rFonts w:ascii="Calibri" w:hAnsi="Calibri" w:cs="Calibri"/>
                <w:shd w:val="clear" w:color="auto" w:fill="FFFFFF"/>
              </w:rPr>
              <w:t>Teclado</w:t>
            </w:r>
            <w:r w:rsidRPr="00833837">
              <w:rPr>
                <w:rFonts w:ascii="Calibri" w:hAnsi="Calibri" w:cs="Calibri"/>
                <w:b/>
                <w:bCs/>
              </w:rPr>
              <w:t xml:space="preserve">, </w:t>
            </w:r>
            <w:r w:rsidRPr="00833837">
              <w:rPr>
                <w:rFonts w:ascii="Calibri" w:hAnsi="Calibri" w:cs="Calibri"/>
                <w:color w:val="auto"/>
              </w:rPr>
              <w:t xml:space="preserve">padrão abnt-2 com todos os caracteres da língua portuguesa, inclusive “Ç”; Teclas silenciosas e de alta durabilidade (caracteres impressos não devem se apagar pelo uso contínuo); </w:t>
            </w:r>
            <w:proofErr w:type="gramStart"/>
            <w:r w:rsidRPr="00833837">
              <w:rPr>
                <w:rFonts w:ascii="Calibri" w:hAnsi="Calibri" w:cs="Calibri"/>
                <w:color w:val="auto"/>
              </w:rPr>
              <w:t>Conector</w:t>
            </w:r>
            <w:proofErr w:type="gramEnd"/>
            <w:r w:rsidRPr="00833837">
              <w:rPr>
                <w:rFonts w:ascii="Calibri" w:hAnsi="Calibri" w:cs="Calibri"/>
                <w:color w:val="auto"/>
              </w:rPr>
              <w:t xml:space="preserve"> tipo usb, não sendo aceito o uso de adaptadores; cor pret</w:t>
            </w:r>
            <w:r>
              <w:rPr>
                <w:rFonts w:ascii="Calibri" w:hAnsi="Calibri" w:cs="Calibri"/>
                <w:color w:val="auto"/>
              </w:rPr>
              <w:t>o</w:t>
            </w:r>
            <w:r w:rsidRPr="00833837">
              <w:rPr>
                <w:rFonts w:ascii="Calibri" w:hAnsi="Calibri" w:cs="Calibri"/>
                <w:color w:val="auto"/>
              </w:rPr>
              <w:t>.</w:t>
            </w:r>
          </w:p>
        </w:tc>
        <w:tc>
          <w:tcPr>
            <w:tcW w:w="847" w:type="dxa"/>
            <w:shd w:val="clear" w:color="auto" w:fill="auto"/>
          </w:tcPr>
          <w:p w14:paraId="7FC88CA7" w14:textId="77777777" w:rsidR="00117AA2" w:rsidRPr="00833837" w:rsidRDefault="00117AA2" w:rsidP="00117AA2">
            <w:pPr>
              <w:jc w:val="center"/>
              <w:rPr>
                <w:sz w:val="24"/>
                <w:szCs w:val="24"/>
              </w:rPr>
            </w:pPr>
            <w:r>
              <w:rPr>
                <w:sz w:val="24"/>
                <w:szCs w:val="24"/>
              </w:rPr>
              <w:t>5</w:t>
            </w:r>
          </w:p>
        </w:tc>
        <w:tc>
          <w:tcPr>
            <w:tcW w:w="707" w:type="dxa"/>
            <w:shd w:val="clear" w:color="auto" w:fill="auto"/>
          </w:tcPr>
          <w:p w14:paraId="4BC8EC29"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7618C6B8"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2F8C7B47" w14:textId="72D3BEF4" w:rsidR="00117AA2" w:rsidRPr="00833837" w:rsidRDefault="003D40BB" w:rsidP="00117AA2">
            <w:pPr>
              <w:suppressAutoHyphens/>
              <w:spacing w:after="0"/>
              <w:rPr>
                <w:rFonts w:eastAsia="Times New Roman" w:cs="Calibri"/>
                <w:sz w:val="24"/>
                <w:szCs w:val="24"/>
              </w:rPr>
            </w:pPr>
            <w:r>
              <w:rPr>
                <w:rFonts w:eastAsia="Times New Roman" w:cs="Calibri"/>
                <w:sz w:val="24"/>
                <w:szCs w:val="24"/>
              </w:rPr>
              <w:t>71,83</w:t>
            </w:r>
          </w:p>
        </w:tc>
        <w:tc>
          <w:tcPr>
            <w:tcW w:w="1067" w:type="dxa"/>
            <w:shd w:val="clear" w:color="auto" w:fill="auto"/>
          </w:tcPr>
          <w:p w14:paraId="3B622524" w14:textId="041F03D1" w:rsidR="00117AA2" w:rsidRPr="00833837" w:rsidRDefault="003D40BB" w:rsidP="00117AA2">
            <w:pPr>
              <w:suppressAutoHyphens/>
              <w:spacing w:after="0"/>
              <w:rPr>
                <w:rFonts w:eastAsia="Times New Roman" w:cs="Calibri"/>
                <w:sz w:val="24"/>
                <w:szCs w:val="24"/>
              </w:rPr>
            </w:pPr>
            <w:r>
              <w:rPr>
                <w:rFonts w:eastAsia="Times New Roman" w:cs="Calibri"/>
                <w:sz w:val="24"/>
                <w:szCs w:val="24"/>
              </w:rPr>
              <w:t>359,15</w:t>
            </w:r>
          </w:p>
        </w:tc>
      </w:tr>
      <w:tr w:rsidR="00117AA2" w:rsidRPr="00833837" w14:paraId="6C28704F" w14:textId="77777777" w:rsidTr="003D40BB">
        <w:tc>
          <w:tcPr>
            <w:tcW w:w="819" w:type="dxa"/>
            <w:shd w:val="clear" w:color="auto" w:fill="auto"/>
          </w:tcPr>
          <w:p w14:paraId="5439D500"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32</w:t>
            </w:r>
          </w:p>
        </w:tc>
        <w:tc>
          <w:tcPr>
            <w:tcW w:w="3383" w:type="dxa"/>
            <w:shd w:val="clear" w:color="auto" w:fill="auto"/>
          </w:tcPr>
          <w:p w14:paraId="49AD567D" w14:textId="77777777" w:rsidR="00117AA2" w:rsidRPr="00833837" w:rsidRDefault="00117AA2" w:rsidP="00117AA2">
            <w:pPr>
              <w:spacing w:after="0"/>
              <w:jc w:val="both"/>
              <w:rPr>
                <w:sz w:val="24"/>
                <w:szCs w:val="24"/>
              </w:rPr>
            </w:pPr>
            <w:r w:rsidRPr="00833837">
              <w:rPr>
                <w:sz w:val="24"/>
                <w:szCs w:val="24"/>
              </w:rPr>
              <w:t xml:space="preserve">Toner para máquina impressora, cor preto, não </w:t>
            </w:r>
            <w:proofErr w:type="spellStart"/>
            <w:r w:rsidRPr="00833837">
              <w:rPr>
                <w:sz w:val="24"/>
                <w:szCs w:val="24"/>
              </w:rPr>
              <w:t>remanufaturado</w:t>
            </w:r>
            <w:proofErr w:type="spellEnd"/>
            <w:r w:rsidRPr="00833837">
              <w:rPr>
                <w:sz w:val="24"/>
                <w:szCs w:val="24"/>
              </w:rPr>
              <w:t xml:space="preserve">, não recarregado, com rendimento para pelo menos 7.000 páginas, compatível para o modelo de impressora brother </w:t>
            </w:r>
            <w:r w:rsidRPr="00833837">
              <w:rPr>
                <w:rFonts w:cs="Calibri"/>
                <w:sz w:val="24"/>
                <w:szCs w:val="24"/>
              </w:rPr>
              <w:t>HL-5350DN</w:t>
            </w:r>
          </w:p>
        </w:tc>
        <w:tc>
          <w:tcPr>
            <w:tcW w:w="847" w:type="dxa"/>
            <w:shd w:val="clear" w:color="auto" w:fill="auto"/>
          </w:tcPr>
          <w:p w14:paraId="19DBCC0F" w14:textId="77777777" w:rsidR="00117AA2" w:rsidRPr="00833837" w:rsidRDefault="00117AA2" w:rsidP="00117AA2">
            <w:pPr>
              <w:jc w:val="center"/>
              <w:rPr>
                <w:sz w:val="24"/>
                <w:szCs w:val="24"/>
              </w:rPr>
            </w:pPr>
            <w:r>
              <w:rPr>
                <w:sz w:val="24"/>
                <w:szCs w:val="24"/>
              </w:rPr>
              <w:t>1</w:t>
            </w:r>
          </w:p>
        </w:tc>
        <w:tc>
          <w:tcPr>
            <w:tcW w:w="707" w:type="dxa"/>
            <w:shd w:val="clear" w:color="auto" w:fill="auto"/>
          </w:tcPr>
          <w:p w14:paraId="20301C57"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70BBF49E"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75A44862" w14:textId="111474E1" w:rsidR="00117AA2" w:rsidRPr="00833837" w:rsidRDefault="003D40BB" w:rsidP="00117AA2">
            <w:pPr>
              <w:suppressAutoHyphens/>
              <w:spacing w:after="0"/>
              <w:rPr>
                <w:rFonts w:eastAsia="Times New Roman" w:cs="Calibri"/>
                <w:sz w:val="24"/>
                <w:szCs w:val="24"/>
              </w:rPr>
            </w:pPr>
            <w:r>
              <w:rPr>
                <w:rFonts w:eastAsia="Times New Roman" w:cs="Calibri"/>
                <w:sz w:val="24"/>
                <w:szCs w:val="24"/>
              </w:rPr>
              <w:t>288,66</w:t>
            </w:r>
          </w:p>
        </w:tc>
        <w:tc>
          <w:tcPr>
            <w:tcW w:w="1067" w:type="dxa"/>
            <w:shd w:val="clear" w:color="auto" w:fill="auto"/>
          </w:tcPr>
          <w:p w14:paraId="3A79C286" w14:textId="1E5DA151" w:rsidR="00117AA2" w:rsidRPr="00833837" w:rsidRDefault="003D40BB" w:rsidP="00117AA2">
            <w:pPr>
              <w:suppressAutoHyphens/>
              <w:spacing w:after="0"/>
              <w:rPr>
                <w:rFonts w:eastAsia="Times New Roman" w:cs="Calibri"/>
                <w:sz w:val="24"/>
                <w:szCs w:val="24"/>
              </w:rPr>
            </w:pPr>
            <w:r>
              <w:rPr>
                <w:rFonts w:eastAsia="Times New Roman" w:cs="Calibri"/>
                <w:sz w:val="24"/>
                <w:szCs w:val="24"/>
              </w:rPr>
              <w:t>288,66</w:t>
            </w:r>
          </w:p>
        </w:tc>
      </w:tr>
      <w:tr w:rsidR="00117AA2" w:rsidRPr="00833837" w14:paraId="660D21F5" w14:textId="77777777" w:rsidTr="003D40BB">
        <w:tc>
          <w:tcPr>
            <w:tcW w:w="819" w:type="dxa"/>
            <w:shd w:val="clear" w:color="auto" w:fill="auto"/>
          </w:tcPr>
          <w:p w14:paraId="66697A89" w14:textId="77777777" w:rsidR="00117AA2" w:rsidRPr="00833837" w:rsidRDefault="00117AA2" w:rsidP="00117AA2">
            <w:pPr>
              <w:suppressAutoHyphens/>
              <w:spacing w:after="0"/>
              <w:rPr>
                <w:rFonts w:eastAsia="Times New Roman" w:cs="Calibri"/>
                <w:sz w:val="24"/>
                <w:szCs w:val="24"/>
              </w:rPr>
            </w:pPr>
            <w:r>
              <w:rPr>
                <w:rFonts w:eastAsia="Times New Roman" w:cs="Calibri"/>
                <w:sz w:val="24"/>
                <w:szCs w:val="24"/>
              </w:rPr>
              <w:t>33</w:t>
            </w:r>
          </w:p>
        </w:tc>
        <w:tc>
          <w:tcPr>
            <w:tcW w:w="3383" w:type="dxa"/>
            <w:shd w:val="clear" w:color="auto" w:fill="auto"/>
          </w:tcPr>
          <w:p w14:paraId="778ED313" w14:textId="77777777" w:rsidR="00117AA2" w:rsidRPr="00833837" w:rsidRDefault="00117AA2" w:rsidP="00117AA2">
            <w:pPr>
              <w:spacing w:after="0"/>
              <w:jc w:val="both"/>
              <w:rPr>
                <w:sz w:val="24"/>
                <w:szCs w:val="24"/>
              </w:rPr>
            </w:pPr>
            <w:r w:rsidRPr="00833837">
              <w:rPr>
                <w:sz w:val="24"/>
                <w:szCs w:val="24"/>
              </w:rPr>
              <w:t xml:space="preserve">Toner para máquina impressora/copiadora, cor preto, não </w:t>
            </w:r>
            <w:proofErr w:type="spellStart"/>
            <w:r w:rsidRPr="00833837">
              <w:rPr>
                <w:sz w:val="24"/>
                <w:szCs w:val="24"/>
              </w:rPr>
              <w:t>remanufaturado</w:t>
            </w:r>
            <w:proofErr w:type="spellEnd"/>
            <w:r w:rsidRPr="00833837">
              <w:rPr>
                <w:sz w:val="24"/>
                <w:szCs w:val="24"/>
              </w:rPr>
              <w:t>, não recarregado, com rendimento para pelo menos 12.000 páginas, compatível para o modelo de impressora brother MFC-L5902DW</w:t>
            </w:r>
          </w:p>
        </w:tc>
        <w:tc>
          <w:tcPr>
            <w:tcW w:w="847" w:type="dxa"/>
            <w:shd w:val="clear" w:color="auto" w:fill="auto"/>
          </w:tcPr>
          <w:p w14:paraId="3D448307" w14:textId="77777777" w:rsidR="00117AA2" w:rsidRPr="00833837" w:rsidRDefault="00117AA2" w:rsidP="00117AA2">
            <w:pPr>
              <w:jc w:val="center"/>
              <w:rPr>
                <w:sz w:val="24"/>
                <w:szCs w:val="24"/>
              </w:rPr>
            </w:pPr>
            <w:r>
              <w:rPr>
                <w:sz w:val="24"/>
                <w:szCs w:val="24"/>
              </w:rPr>
              <w:t>1</w:t>
            </w:r>
          </w:p>
        </w:tc>
        <w:tc>
          <w:tcPr>
            <w:tcW w:w="707" w:type="dxa"/>
            <w:shd w:val="clear" w:color="auto" w:fill="auto"/>
          </w:tcPr>
          <w:p w14:paraId="08637897"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Pr>
          <w:p w14:paraId="6B15F28C"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4406DFD1" w14:textId="44B42D71" w:rsidR="00117AA2" w:rsidRPr="00833837" w:rsidRDefault="003D40BB" w:rsidP="00117AA2">
            <w:pPr>
              <w:suppressAutoHyphens/>
              <w:spacing w:after="0"/>
              <w:rPr>
                <w:rFonts w:eastAsia="Times New Roman" w:cs="Calibri"/>
                <w:sz w:val="24"/>
                <w:szCs w:val="24"/>
              </w:rPr>
            </w:pPr>
            <w:r>
              <w:rPr>
                <w:rFonts w:eastAsia="Times New Roman" w:cs="Calibri"/>
                <w:sz w:val="24"/>
                <w:szCs w:val="24"/>
              </w:rPr>
              <w:t>317,66</w:t>
            </w:r>
          </w:p>
        </w:tc>
        <w:tc>
          <w:tcPr>
            <w:tcW w:w="1067" w:type="dxa"/>
            <w:shd w:val="clear" w:color="auto" w:fill="auto"/>
          </w:tcPr>
          <w:p w14:paraId="56C5319C" w14:textId="58964BD6" w:rsidR="00117AA2" w:rsidRPr="00833837" w:rsidRDefault="003D40BB" w:rsidP="00117AA2">
            <w:pPr>
              <w:suppressAutoHyphens/>
              <w:spacing w:after="0"/>
              <w:rPr>
                <w:rFonts w:eastAsia="Times New Roman" w:cs="Calibri"/>
                <w:sz w:val="24"/>
                <w:szCs w:val="24"/>
              </w:rPr>
            </w:pPr>
            <w:r>
              <w:rPr>
                <w:rFonts w:eastAsia="Times New Roman" w:cs="Calibri"/>
                <w:sz w:val="24"/>
                <w:szCs w:val="24"/>
              </w:rPr>
              <w:t>317,66</w:t>
            </w:r>
          </w:p>
        </w:tc>
      </w:tr>
      <w:tr w:rsidR="00117AA2" w:rsidRPr="00833837" w14:paraId="2C36E472" w14:textId="77777777" w:rsidTr="003D40BB">
        <w:tc>
          <w:tcPr>
            <w:tcW w:w="819" w:type="dxa"/>
            <w:shd w:val="clear" w:color="auto" w:fill="auto"/>
          </w:tcPr>
          <w:p w14:paraId="20DCB09D" w14:textId="77777777" w:rsidR="00117AA2" w:rsidRDefault="00117AA2" w:rsidP="00117AA2">
            <w:pPr>
              <w:suppressAutoHyphens/>
              <w:spacing w:after="0"/>
              <w:ind w:right="-135"/>
              <w:rPr>
                <w:rFonts w:eastAsia="Times New Roman" w:cs="Calibri"/>
                <w:sz w:val="24"/>
                <w:szCs w:val="24"/>
              </w:rPr>
            </w:pPr>
            <w:r>
              <w:rPr>
                <w:rFonts w:eastAsia="Times New Roman" w:cs="Calibri"/>
                <w:sz w:val="24"/>
                <w:szCs w:val="24"/>
              </w:rPr>
              <w:t>34</w:t>
            </w:r>
          </w:p>
        </w:tc>
        <w:tc>
          <w:tcPr>
            <w:tcW w:w="3383" w:type="dxa"/>
            <w:shd w:val="clear" w:color="auto" w:fill="auto"/>
          </w:tcPr>
          <w:p w14:paraId="4D702D22" w14:textId="77777777" w:rsidR="00117AA2" w:rsidRPr="00833837" w:rsidRDefault="00117AA2" w:rsidP="00117AA2">
            <w:pPr>
              <w:spacing w:after="0"/>
              <w:jc w:val="both"/>
              <w:rPr>
                <w:sz w:val="24"/>
                <w:szCs w:val="24"/>
              </w:rPr>
            </w:pPr>
            <w:r w:rsidRPr="00833837">
              <w:rPr>
                <w:sz w:val="24"/>
                <w:szCs w:val="24"/>
              </w:rPr>
              <w:t xml:space="preserve">Toner para máquina impressora/copiadora, cor preto, não </w:t>
            </w:r>
            <w:proofErr w:type="spellStart"/>
            <w:r w:rsidRPr="00833837">
              <w:rPr>
                <w:sz w:val="24"/>
                <w:szCs w:val="24"/>
              </w:rPr>
              <w:t>remanufaturado</w:t>
            </w:r>
            <w:proofErr w:type="spellEnd"/>
            <w:r w:rsidRPr="00833837">
              <w:rPr>
                <w:sz w:val="24"/>
                <w:szCs w:val="24"/>
              </w:rPr>
              <w:t xml:space="preserve">, não </w:t>
            </w:r>
            <w:r w:rsidRPr="00833837">
              <w:rPr>
                <w:sz w:val="24"/>
                <w:szCs w:val="24"/>
              </w:rPr>
              <w:lastRenderedPageBreak/>
              <w:t>recarregado, com rendimento para pelo menos 12.000 páginas, compatível para o modelo de impressora brother DCP-L5502 DN</w:t>
            </w:r>
          </w:p>
        </w:tc>
        <w:tc>
          <w:tcPr>
            <w:tcW w:w="847" w:type="dxa"/>
            <w:shd w:val="clear" w:color="auto" w:fill="auto"/>
          </w:tcPr>
          <w:p w14:paraId="638050BC" w14:textId="77777777" w:rsidR="00117AA2" w:rsidRDefault="00117AA2" w:rsidP="00117AA2">
            <w:pPr>
              <w:jc w:val="center"/>
              <w:rPr>
                <w:sz w:val="24"/>
                <w:szCs w:val="24"/>
              </w:rPr>
            </w:pPr>
            <w:r>
              <w:rPr>
                <w:sz w:val="24"/>
                <w:szCs w:val="24"/>
              </w:rPr>
              <w:lastRenderedPageBreak/>
              <w:t>1</w:t>
            </w:r>
          </w:p>
        </w:tc>
        <w:tc>
          <w:tcPr>
            <w:tcW w:w="707" w:type="dxa"/>
            <w:shd w:val="clear" w:color="auto" w:fill="auto"/>
          </w:tcPr>
          <w:p w14:paraId="4CA61EE7" w14:textId="77777777" w:rsidR="00117AA2" w:rsidRDefault="00117AA2" w:rsidP="00117AA2">
            <w:pPr>
              <w:jc w:val="center"/>
              <w:rPr>
                <w:sz w:val="24"/>
                <w:szCs w:val="24"/>
              </w:rPr>
            </w:pPr>
            <w:proofErr w:type="spellStart"/>
            <w:r>
              <w:rPr>
                <w:sz w:val="24"/>
                <w:szCs w:val="24"/>
              </w:rPr>
              <w:t>und</w:t>
            </w:r>
            <w:proofErr w:type="spellEnd"/>
          </w:p>
        </w:tc>
        <w:tc>
          <w:tcPr>
            <w:tcW w:w="1190" w:type="dxa"/>
          </w:tcPr>
          <w:p w14:paraId="1BFC5F42" w14:textId="77777777" w:rsidR="00117AA2" w:rsidRPr="00833837" w:rsidRDefault="00117AA2" w:rsidP="00117AA2">
            <w:pPr>
              <w:suppressAutoHyphens/>
              <w:spacing w:after="0"/>
              <w:rPr>
                <w:rFonts w:eastAsia="Times New Roman" w:cs="Calibri"/>
                <w:sz w:val="24"/>
                <w:szCs w:val="24"/>
              </w:rPr>
            </w:pPr>
          </w:p>
        </w:tc>
        <w:tc>
          <w:tcPr>
            <w:tcW w:w="1626" w:type="dxa"/>
            <w:shd w:val="clear" w:color="auto" w:fill="auto"/>
          </w:tcPr>
          <w:p w14:paraId="3BDF2A90" w14:textId="2E1A6677" w:rsidR="00117AA2" w:rsidRPr="00833837" w:rsidRDefault="003D40BB" w:rsidP="00117AA2">
            <w:pPr>
              <w:suppressAutoHyphens/>
              <w:spacing w:after="0"/>
              <w:rPr>
                <w:rFonts w:eastAsia="Times New Roman" w:cs="Calibri"/>
                <w:sz w:val="24"/>
                <w:szCs w:val="24"/>
              </w:rPr>
            </w:pPr>
            <w:r>
              <w:rPr>
                <w:rFonts w:eastAsia="Times New Roman" w:cs="Calibri"/>
                <w:sz w:val="24"/>
                <w:szCs w:val="24"/>
              </w:rPr>
              <w:t>315,00</w:t>
            </w:r>
          </w:p>
        </w:tc>
        <w:tc>
          <w:tcPr>
            <w:tcW w:w="1067" w:type="dxa"/>
            <w:shd w:val="clear" w:color="auto" w:fill="auto"/>
          </w:tcPr>
          <w:p w14:paraId="7B70AA01" w14:textId="20C6776E" w:rsidR="00117AA2" w:rsidRPr="00833837" w:rsidRDefault="003D40BB" w:rsidP="00117AA2">
            <w:pPr>
              <w:suppressAutoHyphens/>
              <w:spacing w:after="0"/>
              <w:rPr>
                <w:rFonts w:eastAsia="Times New Roman" w:cs="Calibri"/>
                <w:sz w:val="24"/>
                <w:szCs w:val="24"/>
              </w:rPr>
            </w:pPr>
            <w:r>
              <w:rPr>
                <w:rFonts w:eastAsia="Times New Roman" w:cs="Calibri"/>
                <w:sz w:val="24"/>
                <w:szCs w:val="24"/>
              </w:rPr>
              <w:t>315,00</w:t>
            </w:r>
          </w:p>
        </w:tc>
      </w:tr>
      <w:tr w:rsidR="00117AA2" w:rsidRPr="00833837" w14:paraId="3E46C07A" w14:textId="77777777" w:rsidTr="003D40BB">
        <w:tc>
          <w:tcPr>
            <w:tcW w:w="819" w:type="dxa"/>
            <w:tcBorders>
              <w:bottom w:val="single" w:sz="4" w:space="0" w:color="auto"/>
            </w:tcBorders>
            <w:shd w:val="clear" w:color="auto" w:fill="auto"/>
          </w:tcPr>
          <w:p w14:paraId="50E6BB76" w14:textId="77777777" w:rsidR="00117AA2" w:rsidRDefault="00117AA2" w:rsidP="00117AA2">
            <w:pPr>
              <w:suppressAutoHyphens/>
              <w:spacing w:after="0"/>
              <w:ind w:right="-135"/>
              <w:rPr>
                <w:rFonts w:eastAsia="Times New Roman" w:cs="Calibri"/>
                <w:sz w:val="24"/>
                <w:szCs w:val="24"/>
              </w:rPr>
            </w:pPr>
            <w:r>
              <w:rPr>
                <w:rFonts w:eastAsia="Times New Roman" w:cs="Calibri"/>
                <w:sz w:val="24"/>
                <w:szCs w:val="24"/>
              </w:rPr>
              <w:t>35</w:t>
            </w:r>
          </w:p>
        </w:tc>
        <w:tc>
          <w:tcPr>
            <w:tcW w:w="3383" w:type="dxa"/>
            <w:tcBorders>
              <w:bottom w:val="single" w:sz="4" w:space="0" w:color="auto"/>
            </w:tcBorders>
            <w:shd w:val="clear" w:color="auto" w:fill="auto"/>
          </w:tcPr>
          <w:p w14:paraId="3EB273BC" w14:textId="77777777" w:rsidR="00117AA2" w:rsidRPr="00833837" w:rsidRDefault="00117AA2" w:rsidP="00117AA2">
            <w:pPr>
              <w:spacing w:after="0"/>
              <w:jc w:val="both"/>
              <w:rPr>
                <w:sz w:val="24"/>
                <w:szCs w:val="24"/>
              </w:rPr>
            </w:pPr>
            <w:r w:rsidRPr="00833837">
              <w:rPr>
                <w:sz w:val="24"/>
                <w:szCs w:val="24"/>
              </w:rPr>
              <w:t>Nobreak de 1</w:t>
            </w:r>
            <w:r>
              <w:rPr>
                <w:sz w:val="24"/>
                <w:szCs w:val="24"/>
              </w:rPr>
              <w:t>5</w:t>
            </w:r>
            <w:r w:rsidRPr="00833837">
              <w:rPr>
                <w:sz w:val="24"/>
                <w:szCs w:val="24"/>
              </w:rPr>
              <w:t xml:space="preserve">00VA, bivolt, rendimento/autonomia de 55 min </w:t>
            </w:r>
            <w:r w:rsidRPr="00833837">
              <w:rPr>
                <w:rFonts w:cstheme="minorHAnsi"/>
                <w:sz w:val="24"/>
                <w:szCs w:val="24"/>
                <w:shd w:val="clear" w:color="auto" w:fill="FFFFFF"/>
              </w:rPr>
              <w:t xml:space="preserve">para computador </w:t>
            </w:r>
            <w:proofErr w:type="spellStart"/>
            <w:r w:rsidRPr="00833837">
              <w:rPr>
                <w:rFonts w:cstheme="minorHAnsi"/>
                <w:sz w:val="24"/>
                <w:szCs w:val="24"/>
                <w:shd w:val="clear" w:color="auto" w:fill="FFFFFF"/>
              </w:rPr>
              <w:t>on</w:t>
            </w:r>
            <w:proofErr w:type="spellEnd"/>
            <w:r w:rsidRPr="00833837">
              <w:rPr>
                <w:rFonts w:cstheme="minorHAnsi"/>
                <w:sz w:val="24"/>
                <w:szCs w:val="24"/>
                <w:shd w:val="clear" w:color="auto" w:fill="FFFFFF"/>
              </w:rPr>
              <w:t xml:space="preserve"> board + monitor LED 15,</w:t>
            </w:r>
            <w:r w:rsidRPr="00833837">
              <w:rPr>
                <w:sz w:val="24"/>
                <w:szCs w:val="24"/>
              </w:rPr>
              <w:t xml:space="preserve"> </w:t>
            </w:r>
            <w:r w:rsidRPr="00C15BCB">
              <w:rPr>
                <w:sz w:val="24"/>
                <w:szCs w:val="24"/>
              </w:rPr>
              <w:t xml:space="preserve">Entrada: </w:t>
            </w:r>
            <w:r>
              <w:rPr>
                <w:sz w:val="24"/>
                <w:szCs w:val="24"/>
              </w:rPr>
              <w:t xml:space="preserve">Bivolt Automático; Saída: 115V; Nobreak </w:t>
            </w:r>
            <w:r w:rsidRPr="00C15BCB">
              <w:rPr>
                <w:sz w:val="24"/>
                <w:szCs w:val="24"/>
              </w:rPr>
              <w:t>interativo com regulação on-line</w:t>
            </w:r>
            <w:r>
              <w:rPr>
                <w:sz w:val="24"/>
                <w:szCs w:val="24"/>
              </w:rPr>
              <w:t xml:space="preserve">; </w:t>
            </w:r>
            <w:r w:rsidRPr="00C15BCB">
              <w:rPr>
                <w:sz w:val="24"/>
                <w:szCs w:val="24"/>
              </w:rPr>
              <w:t>Forma de onda senoidal por</w:t>
            </w:r>
            <w:r>
              <w:rPr>
                <w:sz w:val="24"/>
                <w:szCs w:val="24"/>
              </w:rPr>
              <w:t xml:space="preserve"> aproximação (retangular PWM) </w:t>
            </w:r>
            <w:r w:rsidRPr="00C15BCB">
              <w:rPr>
                <w:sz w:val="24"/>
                <w:szCs w:val="24"/>
              </w:rPr>
              <w:t>Estabilizador intern</w:t>
            </w:r>
            <w:r>
              <w:rPr>
                <w:sz w:val="24"/>
                <w:szCs w:val="24"/>
              </w:rPr>
              <w:t xml:space="preserve">o com 4 estágios de regulação; Filtro de linha interno; </w:t>
            </w:r>
            <w:r w:rsidRPr="00C15BCB">
              <w:rPr>
                <w:sz w:val="24"/>
                <w:szCs w:val="24"/>
              </w:rPr>
              <w:t>Porta fusíve</w:t>
            </w:r>
            <w:r>
              <w:rPr>
                <w:sz w:val="24"/>
                <w:szCs w:val="24"/>
              </w:rPr>
              <w:t xml:space="preserve">l externo com unidade reserva; </w:t>
            </w:r>
            <w:r w:rsidRPr="00C15BCB">
              <w:rPr>
                <w:sz w:val="24"/>
                <w:szCs w:val="24"/>
              </w:rPr>
              <w:t>Tomadas de saíd</w:t>
            </w:r>
            <w:r>
              <w:rPr>
                <w:sz w:val="24"/>
                <w:szCs w:val="24"/>
              </w:rPr>
              <w:t xml:space="preserve">a NBR 14136: 5 no modelo 1500VA; </w:t>
            </w:r>
            <w:proofErr w:type="spellStart"/>
            <w:r w:rsidRPr="00C15BCB">
              <w:rPr>
                <w:sz w:val="24"/>
                <w:szCs w:val="24"/>
              </w:rPr>
              <w:t>Extension</w:t>
            </w:r>
            <w:proofErr w:type="spellEnd"/>
            <w:r w:rsidRPr="00C15BCB">
              <w:rPr>
                <w:sz w:val="24"/>
                <w:szCs w:val="24"/>
              </w:rPr>
              <w:t xml:space="preserve"> Cord Grátis: extensão com mais 4 tomadas (nos modelos 1500VA)</w:t>
            </w:r>
            <w:r>
              <w:rPr>
                <w:sz w:val="24"/>
                <w:szCs w:val="24"/>
              </w:rPr>
              <w:t>;</w:t>
            </w:r>
            <w:r w:rsidRPr="00C15BCB">
              <w:rPr>
                <w:sz w:val="24"/>
                <w:szCs w:val="24"/>
              </w:rPr>
              <w:t xml:space="preserve"> Conector de engate rápi</w:t>
            </w:r>
            <w:r>
              <w:rPr>
                <w:sz w:val="24"/>
                <w:szCs w:val="24"/>
              </w:rPr>
              <w:t>do: para expansão de autonomia bateria externa.</w:t>
            </w:r>
          </w:p>
        </w:tc>
        <w:tc>
          <w:tcPr>
            <w:tcW w:w="847" w:type="dxa"/>
            <w:tcBorders>
              <w:bottom w:val="single" w:sz="4" w:space="0" w:color="auto"/>
            </w:tcBorders>
            <w:shd w:val="clear" w:color="auto" w:fill="auto"/>
          </w:tcPr>
          <w:p w14:paraId="5F0ED347" w14:textId="77777777" w:rsidR="00117AA2" w:rsidRDefault="00117AA2" w:rsidP="00117AA2">
            <w:pPr>
              <w:jc w:val="center"/>
              <w:rPr>
                <w:sz w:val="24"/>
                <w:szCs w:val="24"/>
              </w:rPr>
            </w:pPr>
            <w:r>
              <w:rPr>
                <w:sz w:val="24"/>
                <w:szCs w:val="24"/>
              </w:rPr>
              <w:t>1</w:t>
            </w:r>
          </w:p>
        </w:tc>
        <w:tc>
          <w:tcPr>
            <w:tcW w:w="707" w:type="dxa"/>
            <w:tcBorders>
              <w:bottom w:val="single" w:sz="4" w:space="0" w:color="auto"/>
            </w:tcBorders>
            <w:shd w:val="clear" w:color="auto" w:fill="auto"/>
          </w:tcPr>
          <w:p w14:paraId="56CC3EC8" w14:textId="77777777" w:rsidR="00117AA2" w:rsidRDefault="00117AA2" w:rsidP="00117AA2">
            <w:pPr>
              <w:jc w:val="center"/>
              <w:rPr>
                <w:sz w:val="24"/>
                <w:szCs w:val="24"/>
              </w:rPr>
            </w:pPr>
            <w:proofErr w:type="spellStart"/>
            <w:r>
              <w:rPr>
                <w:sz w:val="24"/>
                <w:szCs w:val="24"/>
              </w:rPr>
              <w:t>und</w:t>
            </w:r>
            <w:proofErr w:type="spellEnd"/>
          </w:p>
        </w:tc>
        <w:tc>
          <w:tcPr>
            <w:tcW w:w="1190" w:type="dxa"/>
            <w:tcBorders>
              <w:bottom w:val="single" w:sz="4" w:space="0" w:color="auto"/>
            </w:tcBorders>
          </w:tcPr>
          <w:p w14:paraId="74915F63" w14:textId="77777777" w:rsidR="00117AA2" w:rsidRPr="00833837" w:rsidRDefault="00117AA2" w:rsidP="00117AA2">
            <w:pPr>
              <w:suppressAutoHyphens/>
              <w:spacing w:after="0"/>
              <w:rPr>
                <w:rFonts w:eastAsia="Times New Roman" w:cs="Calibri"/>
                <w:sz w:val="24"/>
                <w:szCs w:val="24"/>
              </w:rPr>
            </w:pPr>
          </w:p>
        </w:tc>
        <w:tc>
          <w:tcPr>
            <w:tcW w:w="1626" w:type="dxa"/>
            <w:tcBorders>
              <w:bottom w:val="single" w:sz="4" w:space="0" w:color="auto"/>
            </w:tcBorders>
            <w:shd w:val="clear" w:color="auto" w:fill="auto"/>
          </w:tcPr>
          <w:p w14:paraId="080545EA" w14:textId="03200FB0" w:rsidR="00117AA2" w:rsidRPr="00833837" w:rsidRDefault="003D40BB" w:rsidP="00117AA2">
            <w:pPr>
              <w:suppressAutoHyphens/>
              <w:spacing w:after="0"/>
              <w:rPr>
                <w:rFonts w:eastAsia="Times New Roman" w:cs="Calibri"/>
                <w:sz w:val="24"/>
                <w:szCs w:val="24"/>
              </w:rPr>
            </w:pPr>
            <w:r>
              <w:rPr>
                <w:rFonts w:eastAsia="Times New Roman" w:cs="Calibri"/>
                <w:sz w:val="24"/>
                <w:szCs w:val="24"/>
              </w:rPr>
              <w:t>1.433,33</w:t>
            </w:r>
          </w:p>
        </w:tc>
        <w:tc>
          <w:tcPr>
            <w:tcW w:w="1067" w:type="dxa"/>
            <w:tcBorders>
              <w:bottom w:val="single" w:sz="4" w:space="0" w:color="auto"/>
            </w:tcBorders>
            <w:shd w:val="clear" w:color="auto" w:fill="auto"/>
          </w:tcPr>
          <w:p w14:paraId="4D57D9AE" w14:textId="0ABEAEBE" w:rsidR="00117AA2" w:rsidRPr="00833837" w:rsidRDefault="003D40BB" w:rsidP="00117AA2">
            <w:pPr>
              <w:suppressAutoHyphens/>
              <w:spacing w:after="0"/>
              <w:rPr>
                <w:rFonts w:eastAsia="Times New Roman" w:cs="Calibri"/>
                <w:sz w:val="24"/>
                <w:szCs w:val="24"/>
              </w:rPr>
            </w:pPr>
            <w:r>
              <w:rPr>
                <w:rFonts w:eastAsia="Times New Roman" w:cs="Calibri"/>
                <w:sz w:val="24"/>
                <w:szCs w:val="24"/>
              </w:rPr>
              <w:t>1.433,33</w:t>
            </w:r>
          </w:p>
        </w:tc>
      </w:tr>
      <w:tr w:rsidR="00117AA2" w:rsidRPr="00833837" w14:paraId="5CCCC437" w14:textId="77777777" w:rsidTr="003D40BB">
        <w:tc>
          <w:tcPr>
            <w:tcW w:w="819" w:type="dxa"/>
            <w:tcBorders>
              <w:bottom w:val="nil"/>
            </w:tcBorders>
            <w:shd w:val="clear" w:color="auto" w:fill="auto"/>
          </w:tcPr>
          <w:p w14:paraId="3B52E11C" w14:textId="77777777" w:rsidR="00117AA2" w:rsidRPr="00833837" w:rsidRDefault="00117AA2" w:rsidP="00117AA2">
            <w:pPr>
              <w:suppressAutoHyphens/>
              <w:spacing w:after="0"/>
              <w:ind w:right="-135"/>
              <w:rPr>
                <w:rFonts w:eastAsia="Times New Roman" w:cs="Calibri"/>
                <w:sz w:val="24"/>
                <w:szCs w:val="24"/>
              </w:rPr>
            </w:pPr>
            <w:r>
              <w:rPr>
                <w:rFonts w:eastAsia="Times New Roman" w:cs="Calibri"/>
                <w:sz w:val="24"/>
                <w:szCs w:val="24"/>
              </w:rPr>
              <w:t>36</w:t>
            </w:r>
          </w:p>
        </w:tc>
        <w:tc>
          <w:tcPr>
            <w:tcW w:w="3383" w:type="dxa"/>
            <w:tcBorders>
              <w:bottom w:val="nil"/>
            </w:tcBorders>
            <w:shd w:val="clear" w:color="auto" w:fill="auto"/>
          </w:tcPr>
          <w:p w14:paraId="7592D260" w14:textId="77777777" w:rsidR="00117AA2" w:rsidRPr="00833837" w:rsidRDefault="00117AA2" w:rsidP="00117AA2">
            <w:pPr>
              <w:spacing w:after="0"/>
              <w:jc w:val="both"/>
              <w:rPr>
                <w:sz w:val="24"/>
                <w:szCs w:val="24"/>
              </w:rPr>
            </w:pPr>
            <w:r w:rsidRPr="00833837">
              <w:rPr>
                <w:rFonts w:cstheme="minorHAnsi"/>
                <w:sz w:val="24"/>
                <w:szCs w:val="24"/>
              </w:rPr>
              <w:t xml:space="preserve">HD SSD 480GB, formato 2,5 </w:t>
            </w:r>
            <w:proofErr w:type="spellStart"/>
            <w:r w:rsidRPr="00833837">
              <w:rPr>
                <w:rFonts w:cstheme="minorHAnsi"/>
                <w:sz w:val="24"/>
                <w:szCs w:val="24"/>
              </w:rPr>
              <w:t>pol</w:t>
            </w:r>
            <w:proofErr w:type="spellEnd"/>
            <w:r w:rsidRPr="00833837">
              <w:rPr>
                <w:rFonts w:cstheme="minorHAnsi"/>
                <w:sz w:val="24"/>
                <w:szCs w:val="24"/>
              </w:rPr>
              <w:t>, interface: SATA Ver. 3.0 (6Gb/s) compatível com a versão SATA Ver. 2.0 (3Gb/s), capacidade: 480 GB, NAND: TLC</w:t>
            </w:r>
            <w:r w:rsidRPr="00833837">
              <w:rPr>
                <w:rFonts w:cstheme="minorHAnsi"/>
                <w:sz w:val="24"/>
                <w:szCs w:val="24"/>
              </w:rPr>
              <w:br/>
              <w:t>- Performance de referência - até 500MB/s para leitura e 450MB/s/s para gravação</w:t>
            </w:r>
            <w:r w:rsidRPr="00833837">
              <w:rPr>
                <w:rFonts w:cstheme="minorHAnsi"/>
                <w:sz w:val="24"/>
                <w:szCs w:val="24"/>
              </w:rPr>
              <w:br/>
              <w:t>- Temperatura de armazenamento: -40 °C a 85 °C</w:t>
            </w:r>
            <w:r w:rsidRPr="00833837">
              <w:rPr>
                <w:rFonts w:cstheme="minorHAnsi"/>
                <w:sz w:val="24"/>
                <w:szCs w:val="24"/>
              </w:rPr>
              <w:br/>
              <w:t>- Temperatura de operação: 0 °C a 70 °C</w:t>
            </w:r>
            <w:r w:rsidRPr="00833837">
              <w:rPr>
                <w:rFonts w:cstheme="minorHAnsi"/>
                <w:sz w:val="24"/>
                <w:szCs w:val="24"/>
              </w:rPr>
              <w:br/>
              <w:t>- Vibração quando em operação: 2,17G pico (7 - 800 Hz)</w:t>
            </w:r>
            <w:r w:rsidRPr="00833837">
              <w:rPr>
                <w:rFonts w:cstheme="minorHAnsi"/>
                <w:sz w:val="24"/>
                <w:szCs w:val="24"/>
              </w:rPr>
              <w:br/>
            </w:r>
            <w:r w:rsidRPr="00833837">
              <w:rPr>
                <w:rFonts w:cstheme="minorHAnsi"/>
                <w:sz w:val="24"/>
                <w:szCs w:val="24"/>
              </w:rPr>
              <w:lastRenderedPageBreak/>
              <w:t>- Vibração quando não está em operação: 20G pico (10 - 2000 Hz)</w:t>
            </w:r>
            <w:r w:rsidRPr="00833837">
              <w:rPr>
                <w:rFonts w:cstheme="minorHAnsi"/>
                <w:sz w:val="24"/>
                <w:szCs w:val="24"/>
              </w:rPr>
              <w:br/>
              <w:t xml:space="preserve">- Expectativa de vida útil: 1 milhão de horas MTB, compatível com desktop Dell </w:t>
            </w:r>
            <w:proofErr w:type="spellStart"/>
            <w:r w:rsidRPr="00833837">
              <w:rPr>
                <w:rFonts w:cstheme="minorHAnsi"/>
                <w:sz w:val="24"/>
                <w:szCs w:val="24"/>
              </w:rPr>
              <w:t>Vostro</w:t>
            </w:r>
            <w:proofErr w:type="spellEnd"/>
            <w:r w:rsidRPr="00833837">
              <w:rPr>
                <w:rFonts w:cstheme="minorHAnsi"/>
                <w:sz w:val="24"/>
                <w:szCs w:val="24"/>
              </w:rPr>
              <w:t xml:space="preserve"> 3470, I5 8400GHZ 6 núcleos, 6 processadores lógicos.</w:t>
            </w:r>
          </w:p>
        </w:tc>
        <w:tc>
          <w:tcPr>
            <w:tcW w:w="847" w:type="dxa"/>
            <w:tcBorders>
              <w:bottom w:val="nil"/>
            </w:tcBorders>
            <w:shd w:val="clear" w:color="auto" w:fill="auto"/>
          </w:tcPr>
          <w:p w14:paraId="1C9D9999" w14:textId="77777777" w:rsidR="00117AA2" w:rsidRPr="00833837" w:rsidRDefault="00117AA2" w:rsidP="00117AA2">
            <w:pPr>
              <w:jc w:val="center"/>
              <w:rPr>
                <w:sz w:val="24"/>
                <w:szCs w:val="24"/>
              </w:rPr>
            </w:pPr>
            <w:r>
              <w:rPr>
                <w:sz w:val="24"/>
                <w:szCs w:val="24"/>
              </w:rPr>
              <w:lastRenderedPageBreak/>
              <w:t>1</w:t>
            </w:r>
          </w:p>
        </w:tc>
        <w:tc>
          <w:tcPr>
            <w:tcW w:w="707" w:type="dxa"/>
            <w:tcBorders>
              <w:bottom w:val="nil"/>
            </w:tcBorders>
            <w:shd w:val="clear" w:color="auto" w:fill="auto"/>
          </w:tcPr>
          <w:p w14:paraId="651A4BA3" w14:textId="77777777" w:rsidR="00117AA2" w:rsidRPr="00833837" w:rsidRDefault="00117AA2" w:rsidP="00117AA2">
            <w:pPr>
              <w:jc w:val="center"/>
              <w:rPr>
                <w:sz w:val="24"/>
                <w:szCs w:val="24"/>
              </w:rPr>
            </w:pPr>
            <w:proofErr w:type="spellStart"/>
            <w:r>
              <w:rPr>
                <w:sz w:val="24"/>
                <w:szCs w:val="24"/>
              </w:rPr>
              <w:t>und</w:t>
            </w:r>
            <w:proofErr w:type="spellEnd"/>
          </w:p>
        </w:tc>
        <w:tc>
          <w:tcPr>
            <w:tcW w:w="1190" w:type="dxa"/>
            <w:tcBorders>
              <w:bottom w:val="nil"/>
            </w:tcBorders>
          </w:tcPr>
          <w:p w14:paraId="3CD489E0" w14:textId="77777777" w:rsidR="00117AA2" w:rsidRPr="00833837" w:rsidRDefault="00117AA2" w:rsidP="00117AA2">
            <w:pPr>
              <w:suppressAutoHyphens/>
              <w:spacing w:after="0"/>
              <w:rPr>
                <w:rFonts w:eastAsia="Times New Roman" w:cs="Calibri"/>
                <w:sz w:val="24"/>
                <w:szCs w:val="24"/>
              </w:rPr>
            </w:pPr>
          </w:p>
        </w:tc>
        <w:tc>
          <w:tcPr>
            <w:tcW w:w="1626" w:type="dxa"/>
            <w:tcBorders>
              <w:bottom w:val="nil"/>
            </w:tcBorders>
            <w:shd w:val="clear" w:color="auto" w:fill="auto"/>
          </w:tcPr>
          <w:p w14:paraId="40BA322A" w14:textId="635B5128" w:rsidR="00117AA2" w:rsidRPr="00833837" w:rsidRDefault="003D40BB" w:rsidP="00117AA2">
            <w:pPr>
              <w:suppressAutoHyphens/>
              <w:spacing w:after="0"/>
              <w:rPr>
                <w:rFonts w:eastAsia="Times New Roman" w:cs="Calibri"/>
                <w:sz w:val="24"/>
                <w:szCs w:val="24"/>
              </w:rPr>
            </w:pPr>
            <w:r>
              <w:rPr>
                <w:rFonts w:eastAsia="Times New Roman" w:cs="Calibri"/>
                <w:sz w:val="24"/>
                <w:szCs w:val="24"/>
              </w:rPr>
              <w:t>516,66</w:t>
            </w:r>
          </w:p>
        </w:tc>
        <w:tc>
          <w:tcPr>
            <w:tcW w:w="1067" w:type="dxa"/>
            <w:tcBorders>
              <w:bottom w:val="nil"/>
            </w:tcBorders>
            <w:shd w:val="clear" w:color="auto" w:fill="auto"/>
          </w:tcPr>
          <w:p w14:paraId="42233C4A" w14:textId="5E37A142" w:rsidR="00117AA2" w:rsidRPr="00833837" w:rsidRDefault="003D40BB" w:rsidP="00117AA2">
            <w:pPr>
              <w:suppressAutoHyphens/>
              <w:spacing w:after="0"/>
              <w:rPr>
                <w:rFonts w:eastAsia="Times New Roman" w:cs="Calibri"/>
                <w:sz w:val="24"/>
                <w:szCs w:val="24"/>
              </w:rPr>
            </w:pPr>
            <w:r>
              <w:rPr>
                <w:rFonts w:eastAsia="Times New Roman" w:cs="Calibri"/>
                <w:sz w:val="24"/>
                <w:szCs w:val="24"/>
              </w:rPr>
              <w:t>516,66</w:t>
            </w:r>
          </w:p>
        </w:tc>
      </w:tr>
    </w:tbl>
    <w:p w14:paraId="369049F2" w14:textId="77777777" w:rsidR="00117AA2" w:rsidRPr="00833837" w:rsidRDefault="00117AA2" w:rsidP="00117AA2">
      <w:pPr>
        <w:spacing w:after="0"/>
        <w:rPr>
          <w:vanish/>
          <w:sz w:val="24"/>
          <w:szCs w:val="24"/>
        </w:rPr>
      </w:pPr>
    </w:p>
    <w:p w14:paraId="5871AC31" w14:textId="77777777" w:rsidR="00117AA2" w:rsidRPr="00833837" w:rsidRDefault="00117AA2" w:rsidP="00117AA2">
      <w:pPr>
        <w:spacing w:after="0"/>
        <w:rPr>
          <w:vanish/>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117AA2" w:rsidRPr="00833837" w14:paraId="282EAAEC" w14:textId="77777777" w:rsidTr="003D40BB">
        <w:tc>
          <w:tcPr>
            <w:tcW w:w="6946" w:type="dxa"/>
            <w:shd w:val="clear" w:color="auto" w:fill="auto"/>
          </w:tcPr>
          <w:p w14:paraId="1BE7C77E" w14:textId="77777777" w:rsidR="00117AA2" w:rsidRPr="00833837" w:rsidRDefault="00117AA2" w:rsidP="00117AA2">
            <w:pPr>
              <w:suppressAutoHyphens/>
              <w:spacing w:after="0"/>
              <w:jc w:val="right"/>
              <w:rPr>
                <w:rFonts w:eastAsia="Times New Roman" w:cs="Calibri"/>
                <w:b/>
                <w:sz w:val="24"/>
                <w:szCs w:val="24"/>
              </w:rPr>
            </w:pPr>
            <w:r w:rsidRPr="00833837">
              <w:rPr>
                <w:rFonts w:eastAsia="Times New Roman" w:cs="Calibri"/>
                <w:b/>
                <w:sz w:val="24"/>
                <w:szCs w:val="24"/>
              </w:rPr>
              <w:t>Valor Total (R$):</w:t>
            </w:r>
          </w:p>
        </w:tc>
        <w:tc>
          <w:tcPr>
            <w:tcW w:w="2693" w:type="dxa"/>
            <w:shd w:val="clear" w:color="auto" w:fill="auto"/>
          </w:tcPr>
          <w:p w14:paraId="25DCF1A2" w14:textId="5D356BF7" w:rsidR="00117AA2" w:rsidRPr="004911AA" w:rsidRDefault="003D40BB" w:rsidP="00117AA2">
            <w:pPr>
              <w:suppressAutoHyphens/>
              <w:spacing w:after="0"/>
              <w:jc w:val="right"/>
              <w:rPr>
                <w:rFonts w:eastAsia="Times New Roman" w:cstheme="minorHAnsi"/>
                <w:b/>
                <w:sz w:val="24"/>
                <w:szCs w:val="24"/>
              </w:rPr>
            </w:pPr>
            <w:r>
              <w:rPr>
                <w:rFonts w:eastAsia="Times New Roman" w:cstheme="minorHAnsi"/>
                <w:b/>
                <w:sz w:val="24"/>
                <w:szCs w:val="24"/>
              </w:rPr>
              <w:t>7.663,76</w:t>
            </w:r>
          </w:p>
        </w:tc>
      </w:tr>
    </w:tbl>
    <w:p w14:paraId="360759CF" w14:textId="77777777" w:rsidR="00DD5E49" w:rsidRDefault="00DD5E49" w:rsidP="00DD5E49">
      <w:pPr>
        <w:spacing w:before="120" w:after="120" w:line="240" w:lineRule="auto"/>
        <w:jc w:val="both"/>
        <w:rPr>
          <w:rFonts w:cs="Calibri"/>
          <w:sz w:val="24"/>
          <w:szCs w:val="24"/>
        </w:rPr>
      </w:pPr>
      <w:r>
        <w:rPr>
          <w:rFonts w:cs="Calibri"/>
          <w:sz w:val="24"/>
          <w:szCs w:val="24"/>
        </w:rPr>
        <w:t xml:space="preserve">3.10. Como forma de orientar este procedimento de aquisição dos </w:t>
      </w:r>
      <w:r w:rsidRPr="00AE6A23">
        <w:rPr>
          <w:rFonts w:cs="Calibri"/>
          <w:b/>
          <w:sz w:val="24"/>
          <w:szCs w:val="24"/>
        </w:rPr>
        <w:t>Lote</w:t>
      </w:r>
      <w:r>
        <w:rPr>
          <w:rFonts w:cs="Calibri"/>
          <w:b/>
          <w:sz w:val="24"/>
          <w:szCs w:val="24"/>
        </w:rPr>
        <w:t>s</w:t>
      </w:r>
      <w:r w:rsidRPr="00AE6A23">
        <w:rPr>
          <w:rFonts w:cs="Calibri"/>
          <w:b/>
          <w:sz w:val="24"/>
          <w:szCs w:val="24"/>
        </w:rPr>
        <w:t xml:space="preserve"> 02</w:t>
      </w:r>
      <w:r>
        <w:rPr>
          <w:rFonts w:cs="Calibri"/>
          <w:b/>
          <w:sz w:val="24"/>
          <w:szCs w:val="24"/>
        </w:rPr>
        <w:t xml:space="preserve">, itens 11, 12, 13, 17, 18 e 19 e Lote 03, </w:t>
      </w:r>
      <w:r w:rsidRPr="001A63CA">
        <w:rPr>
          <w:rFonts w:cs="Calibri"/>
          <w:b/>
          <w:bCs/>
          <w:sz w:val="24"/>
          <w:szCs w:val="24"/>
        </w:rPr>
        <w:t>itens 27, 28, 29, 32, 33 e 34,</w:t>
      </w:r>
      <w:r>
        <w:rPr>
          <w:rFonts w:cs="Calibri"/>
          <w:sz w:val="24"/>
          <w:szCs w:val="24"/>
        </w:rPr>
        <w:t xml:space="preserve"> cumpre-nos informar:</w:t>
      </w:r>
    </w:p>
    <w:p w14:paraId="74984BE4" w14:textId="77777777" w:rsidR="00117AA2" w:rsidRDefault="00117AA2" w:rsidP="00117AA2">
      <w:pPr>
        <w:spacing w:before="120" w:after="120" w:line="240" w:lineRule="auto"/>
        <w:jc w:val="both"/>
        <w:rPr>
          <w:rFonts w:cs="Calibri"/>
          <w:sz w:val="24"/>
          <w:szCs w:val="24"/>
        </w:rPr>
      </w:pPr>
      <w:r>
        <w:rPr>
          <w:rFonts w:cs="Calibri"/>
          <w:sz w:val="24"/>
          <w:szCs w:val="24"/>
        </w:rPr>
        <w:t xml:space="preserve">3.10.1. Os cartuchos e refis de tintas para as impressoras deverão ser novos e originais de fábrica, de boa qualidade, entendendo-se como tal aqueles fabricados pela primeira vez, portanto, não oriundos de recarga, recondicionamento, remanufatura, reciclagem ou fabricado por qualquer processo semelhante.  </w:t>
      </w:r>
    </w:p>
    <w:p w14:paraId="11A4508F" w14:textId="77777777" w:rsidR="00117AA2" w:rsidRDefault="00117AA2" w:rsidP="00117AA2">
      <w:pPr>
        <w:spacing w:before="120" w:after="120" w:line="240" w:lineRule="auto"/>
        <w:jc w:val="both"/>
        <w:rPr>
          <w:rFonts w:cs="Calibri"/>
          <w:sz w:val="24"/>
          <w:szCs w:val="24"/>
        </w:rPr>
      </w:pPr>
      <w:r>
        <w:rPr>
          <w:rFonts w:cs="Calibri"/>
          <w:sz w:val="24"/>
          <w:szCs w:val="24"/>
        </w:rPr>
        <w:t xml:space="preserve">3.10.2. Os toners compatíveis são cartuchos genéricos do original, novos, diferentemente dos remanufaturados, porém foram feitos por um fabricante diferente da impressora. </w:t>
      </w:r>
      <w:r w:rsidRPr="00AE67E3">
        <w:rPr>
          <w:rFonts w:cs="Calibri"/>
          <w:b/>
          <w:sz w:val="24"/>
          <w:szCs w:val="24"/>
        </w:rPr>
        <w:t>Sob nenhuma hipótese serão aceitos toners remanufaturados</w:t>
      </w:r>
      <w:r>
        <w:rPr>
          <w:rFonts w:cs="Calibri"/>
          <w:sz w:val="24"/>
          <w:szCs w:val="24"/>
        </w:rPr>
        <w:t>.</w:t>
      </w:r>
    </w:p>
    <w:p w14:paraId="67B3329F" w14:textId="77777777" w:rsidR="00117AA2" w:rsidRPr="001678BE" w:rsidRDefault="00117AA2" w:rsidP="00117AA2">
      <w:pPr>
        <w:adjustRightInd w:val="0"/>
        <w:spacing w:before="120" w:after="120" w:line="240" w:lineRule="auto"/>
        <w:jc w:val="both"/>
        <w:rPr>
          <w:rFonts w:cs="Calibri"/>
          <w:b/>
          <w:sz w:val="24"/>
          <w:szCs w:val="24"/>
        </w:rPr>
      </w:pPr>
      <w:r>
        <w:rPr>
          <w:rFonts w:cs="Calibri"/>
          <w:b/>
          <w:sz w:val="24"/>
          <w:szCs w:val="24"/>
        </w:rPr>
        <w:t>4</w:t>
      </w:r>
      <w:r w:rsidRPr="001678BE">
        <w:rPr>
          <w:rFonts w:cs="Calibri"/>
          <w:b/>
          <w:sz w:val="24"/>
          <w:szCs w:val="24"/>
        </w:rPr>
        <w:t>. DA GARANTIA E ASSISTÊNCIA TÉCNICA DO</w:t>
      </w:r>
      <w:r>
        <w:rPr>
          <w:rFonts w:cs="Calibri"/>
          <w:b/>
          <w:sz w:val="24"/>
          <w:szCs w:val="24"/>
        </w:rPr>
        <w:t>S ITENS DO</w:t>
      </w:r>
      <w:r w:rsidRPr="001678BE">
        <w:rPr>
          <w:rFonts w:cs="Calibri"/>
          <w:b/>
          <w:sz w:val="24"/>
          <w:szCs w:val="24"/>
        </w:rPr>
        <w:t xml:space="preserve"> </w:t>
      </w:r>
      <w:r>
        <w:rPr>
          <w:rFonts w:cs="Calibri"/>
          <w:b/>
          <w:sz w:val="24"/>
          <w:szCs w:val="24"/>
        </w:rPr>
        <w:t>LOTE 01</w:t>
      </w:r>
    </w:p>
    <w:p w14:paraId="60A9F233"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4</w:t>
      </w:r>
      <w:r w:rsidRPr="001678BE">
        <w:rPr>
          <w:rFonts w:cs="Calibri"/>
          <w:sz w:val="24"/>
          <w:szCs w:val="24"/>
        </w:rPr>
        <w:t>.1. O período de garantia técnica deverá ser de, no mínimo, 3 (três) anos</w:t>
      </w:r>
      <w:r>
        <w:rPr>
          <w:rFonts w:cs="Calibri"/>
          <w:sz w:val="24"/>
          <w:szCs w:val="24"/>
        </w:rPr>
        <w:t xml:space="preserve"> para os desktops e notebooks</w:t>
      </w:r>
      <w:r w:rsidRPr="001678BE">
        <w:rPr>
          <w:rFonts w:cs="Calibri"/>
          <w:sz w:val="24"/>
          <w:szCs w:val="24"/>
        </w:rPr>
        <w:t>.</w:t>
      </w:r>
    </w:p>
    <w:p w14:paraId="72BD72B4"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4</w:t>
      </w:r>
      <w:r w:rsidRPr="001678BE">
        <w:rPr>
          <w:rFonts w:cs="Calibri"/>
          <w:sz w:val="24"/>
          <w:szCs w:val="24"/>
        </w:rPr>
        <w:t>.2. A manutenção prestada pela garantia, deverá ser realizada no local de entrega do equipamento.</w:t>
      </w:r>
    </w:p>
    <w:p w14:paraId="68E65DF9"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4</w:t>
      </w:r>
      <w:r w:rsidRPr="001678BE">
        <w:rPr>
          <w:rFonts w:cs="Calibri"/>
          <w:sz w:val="24"/>
          <w:szCs w:val="24"/>
        </w:rPr>
        <w:t>.3. As garantias referentes aos equipamentos constantes no Lote 01, serão contadas a partir da data de emissão pelo Gestor de Contrato requisitante do fornecimento do Termo de Recebimento Definitivo.</w:t>
      </w:r>
    </w:p>
    <w:p w14:paraId="68AFF996"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4</w:t>
      </w:r>
      <w:r w:rsidRPr="001678BE">
        <w:rPr>
          <w:rFonts w:cs="Calibri"/>
          <w:sz w:val="24"/>
          <w:szCs w:val="24"/>
        </w:rPr>
        <w:t xml:space="preserve">.4. A </w:t>
      </w:r>
      <w:r w:rsidRPr="001678BE">
        <w:rPr>
          <w:rFonts w:cs="Calibri"/>
          <w:b/>
          <w:sz w:val="24"/>
          <w:szCs w:val="24"/>
        </w:rPr>
        <w:t>CONTRATADA</w:t>
      </w:r>
      <w:r w:rsidRPr="001678BE">
        <w:rPr>
          <w:rFonts w:cs="Calibri"/>
          <w:sz w:val="24"/>
          <w:szCs w:val="24"/>
        </w:rPr>
        <w:t xml:space="preserve"> deverá disponibilizar “Central de Atendimento” para abertura de chamado de Assistência Técnica, em dias úteis (segunda-feira a sexta-feira), em horário comercial (08h às 18h) indicando telefone 0800 e/ou fixo. Os chamados poderão ser abertos pela equipe técnica da Câmara Municipal</w:t>
      </w:r>
    </w:p>
    <w:p w14:paraId="4206F16B"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4</w:t>
      </w:r>
      <w:r w:rsidRPr="001678BE">
        <w:rPr>
          <w:rFonts w:cs="Calibri"/>
          <w:sz w:val="24"/>
          <w:szCs w:val="24"/>
        </w:rPr>
        <w:t>.5. O fabricante deverá promover a substituição de todas as partes ou componentes que vierem a apresentar defeito, sem quaisquer ônus para a Câmara, desde que os defeitos não sejam acarretados por má operação ou manuseio incorreto.</w:t>
      </w:r>
    </w:p>
    <w:p w14:paraId="1F686E5D" w14:textId="77777777" w:rsidR="00117AA2" w:rsidRPr="001678BE" w:rsidRDefault="00117AA2" w:rsidP="00117AA2">
      <w:pPr>
        <w:autoSpaceDE w:val="0"/>
        <w:autoSpaceDN w:val="0"/>
        <w:adjustRightInd w:val="0"/>
        <w:spacing w:before="120" w:after="120" w:line="240" w:lineRule="auto"/>
        <w:jc w:val="both"/>
        <w:rPr>
          <w:rFonts w:cs="Calibri"/>
          <w:sz w:val="24"/>
          <w:szCs w:val="24"/>
          <w:lang w:eastAsia="pt-BR"/>
        </w:rPr>
      </w:pPr>
      <w:r>
        <w:rPr>
          <w:rFonts w:cs="Calibri"/>
          <w:sz w:val="24"/>
          <w:szCs w:val="24"/>
          <w:lang w:eastAsia="pt-BR"/>
        </w:rPr>
        <w:t>4</w:t>
      </w:r>
      <w:r w:rsidRPr="001678BE">
        <w:rPr>
          <w:rFonts w:cs="Calibri"/>
          <w:sz w:val="24"/>
          <w:szCs w:val="24"/>
          <w:lang w:eastAsia="pt-BR"/>
        </w:rPr>
        <w:t>.6. O Licitante deverá informar, na proposta de preços, o sítio do fabricante na Internet (informar URL), através do qual poderão ser obtidas informações para realização de suporte técnico (download de drivers, informações técnicas, atualização de softwares, etc.).</w:t>
      </w:r>
    </w:p>
    <w:p w14:paraId="045EAD1F" w14:textId="77777777" w:rsidR="00117AA2" w:rsidRPr="001678BE" w:rsidRDefault="00117AA2" w:rsidP="00117AA2">
      <w:pPr>
        <w:autoSpaceDE w:val="0"/>
        <w:autoSpaceDN w:val="0"/>
        <w:adjustRightInd w:val="0"/>
        <w:spacing w:before="120" w:after="120" w:line="240" w:lineRule="auto"/>
        <w:jc w:val="both"/>
        <w:rPr>
          <w:rFonts w:cs="Calibri"/>
          <w:sz w:val="24"/>
          <w:szCs w:val="24"/>
          <w:lang w:eastAsia="pt-BR"/>
        </w:rPr>
      </w:pPr>
      <w:r>
        <w:rPr>
          <w:rFonts w:cs="Calibri"/>
          <w:sz w:val="24"/>
          <w:szCs w:val="24"/>
          <w:lang w:eastAsia="pt-BR"/>
        </w:rPr>
        <w:lastRenderedPageBreak/>
        <w:t>4</w:t>
      </w:r>
      <w:r w:rsidRPr="001678BE">
        <w:rPr>
          <w:rFonts w:cs="Calibri"/>
          <w:sz w:val="24"/>
          <w:szCs w:val="24"/>
          <w:lang w:eastAsia="pt-BR"/>
        </w:rPr>
        <w:t>.7. O fabricante, ou empresa por ele indicada, deverá atender ao chamado acionado durante o prazo de garantia do produto até no próximo dia útil da data de sua abertura e o prazo máximo para solução de problemas deverá ser de 5 (cinco) dias corridos e contados após a abertura do chamado, excluindo-se sábados, domingos e feriados; incluindo a troca de peças e/ou componentes mecânicos ou eletrônicos.</w:t>
      </w:r>
    </w:p>
    <w:p w14:paraId="3F242EBE" w14:textId="77777777" w:rsidR="00117AA2" w:rsidRPr="001678BE" w:rsidRDefault="00117AA2" w:rsidP="00117AA2">
      <w:pPr>
        <w:autoSpaceDE w:val="0"/>
        <w:autoSpaceDN w:val="0"/>
        <w:adjustRightInd w:val="0"/>
        <w:spacing w:before="120" w:after="120" w:line="240" w:lineRule="auto"/>
        <w:jc w:val="both"/>
        <w:rPr>
          <w:rFonts w:cs="Calibri"/>
          <w:sz w:val="24"/>
          <w:szCs w:val="24"/>
          <w:lang w:eastAsia="pt-BR"/>
        </w:rPr>
      </w:pPr>
      <w:r>
        <w:rPr>
          <w:rFonts w:cs="Calibri"/>
          <w:sz w:val="24"/>
          <w:szCs w:val="24"/>
          <w:lang w:eastAsia="pt-BR"/>
        </w:rPr>
        <w:t>4</w:t>
      </w:r>
      <w:r w:rsidRPr="001678BE">
        <w:rPr>
          <w:rFonts w:cs="Calibri"/>
          <w:sz w:val="24"/>
          <w:szCs w:val="24"/>
          <w:lang w:eastAsia="pt-BR"/>
        </w:rPr>
        <w:t>.8. O atendimento será do tipo “</w:t>
      </w:r>
      <w:proofErr w:type="spellStart"/>
      <w:r w:rsidRPr="001678BE">
        <w:rPr>
          <w:rFonts w:cs="Calibri"/>
          <w:sz w:val="24"/>
          <w:szCs w:val="24"/>
          <w:lang w:eastAsia="pt-BR"/>
        </w:rPr>
        <w:t>on</w:t>
      </w:r>
      <w:proofErr w:type="spellEnd"/>
      <w:r w:rsidRPr="001678BE">
        <w:rPr>
          <w:rFonts w:cs="Calibri"/>
          <w:sz w:val="24"/>
          <w:szCs w:val="24"/>
          <w:lang w:eastAsia="pt-BR"/>
        </w:rPr>
        <w:t xml:space="preserve"> site” mediante manutenção corretiva nas dependências da Câmara e inspetorias, em dias úteis (segunda-feira a sexta-feira), em horário comercial (</w:t>
      </w:r>
      <w:r>
        <w:rPr>
          <w:rFonts w:cs="Calibri"/>
          <w:sz w:val="24"/>
          <w:szCs w:val="24"/>
          <w:lang w:eastAsia="pt-BR"/>
        </w:rPr>
        <w:t>7</w:t>
      </w:r>
      <w:r w:rsidRPr="001678BE">
        <w:rPr>
          <w:rFonts w:cs="Calibri"/>
          <w:sz w:val="24"/>
          <w:szCs w:val="24"/>
          <w:lang w:eastAsia="pt-BR"/>
        </w:rPr>
        <w:t xml:space="preserve">h às </w:t>
      </w:r>
      <w:r>
        <w:rPr>
          <w:rFonts w:cs="Calibri"/>
          <w:sz w:val="24"/>
          <w:szCs w:val="24"/>
          <w:lang w:eastAsia="pt-BR"/>
        </w:rPr>
        <w:t>14</w:t>
      </w:r>
      <w:r w:rsidRPr="001678BE">
        <w:rPr>
          <w:rFonts w:cs="Calibri"/>
          <w:sz w:val="24"/>
          <w:szCs w:val="24"/>
          <w:lang w:eastAsia="pt-BR"/>
        </w:rPr>
        <w:t>h), por profissionais especializados e deverá cobrir todo e qualquer defeito apresentado, incluindo o fornecimento e a substituição de peças e/ou componentes, ajustes, reparos e correções necessárias.</w:t>
      </w:r>
    </w:p>
    <w:p w14:paraId="6A21F681" w14:textId="77777777" w:rsidR="00117AA2" w:rsidRPr="001678BE" w:rsidRDefault="00117AA2" w:rsidP="00117AA2">
      <w:pPr>
        <w:adjustRightInd w:val="0"/>
        <w:spacing w:before="120" w:after="120" w:line="240" w:lineRule="auto"/>
        <w:jc w:val="both"/>
        <w:rPr>
          <w:rFonts w:cs="Calibri"/>
          <w:b/>
          <w:sz w:val="24"/>
          <w:szCs w:val="24"/>
        </w:rPr>
      </w:pPr>
      <w:r>
        <w:rPr>
          <w:rFonts w:cs="Calibri"/>
          <w:b/>
          <w:sz w:val="24"/>
          <w:szCs w:val="24"/>
        </w:rPr>
        <w:t>5</w:t>
      </w:r>
      <w:r w:rsidRPr="001678BE">
        <w:rPr>
          <w:rFonts w:cs="Calibri"/>
          <w:b/>
          <w:sz w:val="24"/>
          <w:szCs w:val="24"/>
        </w:rPr>
        <w:t>. OBRIGAÇÕES DA CONTRATANTE</w:t>
      </w:r>
    </w:p>
    <w:p w14:paraId="33FA97A5"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5</w:t>
      </w:r>
      <w:r w:rsidRPr="001678BE">
        <w:rPr>
          <w:rFonts w:cs="Calibri"/>
          <w:sz w:val="24"/>
          <w:szCs w:val="24"/>
        </w:rPr>
        <w:t xml:space="preserve">.1. Acompanhar e fiscalizar a execução do Contrato, formalizado por meio de Nota de Empenho, bem como atestar na Nota Fiscal/Fatura, a efetiva entrega dos materiais. </w:t>
      </w:r>
    </w:p>
    <w:p w14:paraId="2F98542F"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5</w:t>
      </w:r>
      <w:r w:rsidRPr="001678BE">
        <w:rPr>
          <w:rFonts w:cs="Calibri"/>
          <w:sz w:val="24"/>
          <w:szCs w:val="24"/>
        </w:rPr>
        <w:t xml:space="preserve">.2. Efetuar o pagamento por meio de ordem bancária, até o </w:t>
      </w:r>
      <w:r>
        <w:rPr>
          <w:rFonts w:cs="Calibri"/>
          <w:sz w:val="24"/>
          <w:szCs w:val="24"/>
        </w:rPr>
        <w:t>10</w:t>
      </w:r>
      <w:r w:rsidRPr="001678BE">
        <w:rPr>
          <w:rFonts w:cs="Calibri"/>
          <w:sz w:val="24"/>
          <w:szCs w:val="24"/>
        </w:rPr>
        <w:t>º (</w:t>
      </w:r>
      <w:r>
        <w:rPr>
          <w:rFonts w:cs="Calibri"/>
          <w:sz w:val="24"/>
          <w:szCs w:val="24"/>
        </w:rPr>
        <w:t>décimo</w:t>
      </w:r>
      <w:r w:rsidRPr="001678BE">
        <w:rPr>
          <w:rFonts w:cs="Calibri"/>
          <w:sz w:val="24"/>
          <w:szCs w:val="24"/>
        </w:rPr>
        <w:t xml:space="preserve">) dia após a data do recebimento dos materiais, observando-se, antes do pagamento, a atestação da Nota Fiscal, e demais exigências da legislação vigente. </w:t>
      </w:r>
    </w:p>
    <w:p w14:paraId="01E24E3E"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5</w:t>
      </w:r>
      <w:r w:rsidRPr="001678BE">
        <w:rPr>
          <w:rFonts w:cs="Calibri"/>
          <w:sz w:val="24"/>
          <w:szCs w:val="24"/>
        </w:rPr>
        <w:t xml:space="preserve">.3. Devolver, com a devida justificativa, qualquer material entregue fora das especificações. </w:t>
      </w:r>
    </w:p>
    <w:p w14:paraId="61E058B8"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5</w:t>
      </w:r>
      <w:r w:rsidRPr="001678BE">
        <w:rPr>
          <w:rFonts w:cs="Calibri"/>
          <w:sz w:val="24"/>
          <w:szCs w:val="24"/>
        </w:rPr>
        <w:t xml:space="preserve">.4. Rescindir o Contrato, nos termos dos artigos 77 a 80 da Lei nº 8.666/93. </w:t>
      </w:r>
    </w:p>
    <w:p w14:paraId="76B86D86" w14:textId="77777777" w:rsidR="00117AA2" w:rsidRPr="001678BE" w:rsidRDefault="00117AA2" w:rsidP="00117AA2">
      <w:pPr>
        <w:autoSpaceDE w:val="0"/>
        <w:autoSpaceDN w:val="0"/>
        <w:adjustRightInd w:val="0"/>
        <w:spacing w:before="120" w:after="120" w:line="240" w:lineRule="auto"/>
        <w:jc w:val="both"/>
        <w:rPr>
          <w:rFonts w:cs="Calibri"/>
          <w:sz w:val="24"/>
          <w:szCs w:val="24"/>
          <w:lang w:eastAsia="pt-BR"/>
        </w:rPr>
      </w:pPr>
      <w:r>
        <w:rPr>
          <w:rFonts w:cs="Calibri"/>
          <w:sz w:val="24"/>
          <w:szCs w:val="24"/>
        </w:rPr>
        <w:t>5</w:t>
      </w:r>
      <w:r w:rsidRPr="001678BE">
        <w:rPr>
          <w:rFonts w:cs="Calibri"/>
          <w:sz w:val="24"/>
          <w:szCs w:val="24"/>
        </w:rPr>
        <w:t>.5. Aplicar as penalidades regulamentares e contratuais atinentes à presente contratação.</w:t>
      </w:r>
    </w:p>
    <w:p w14:paraId="1C4EA6FE" w14:textId="77777777" w:rsidR="00117AA2" w:rsidRPr="001678BE" w:rsidRDefault="00117AA2" w:rsidP="00117AA2">
      <w:pPr>
        <w:adjustRightInd w:val="0"/>
        <w:spacing w:before="120" w:after="120" w:line="240" w:lineRule="auto"/>
        <w:jc w:val="both"/>
        <w:rPr>
          <w:rFonts w:cs="Calibri"/>
          <w:b/>
          <w:sz w:val="24"/>
          <w:szCs w:val="24"/>
        </w:rPr>
      </w:pPr>
      <w:r>
        <w:rPr>
          <w:rFonts w:cs="Calibri"/>
          <w:b/>
          <w:sz w:val="24"/>
          <w:szCs w:val="24"/>
        </w:rPr>
        <w:t>6</w:t>
      </w:r>
      <w:r w:rsidRPr="001678BE">
        <w:rPr>
          <w:rFonts w:cs="Calibri"/>
          <w:b/>
          <w:sz w:val="24"/>
          <w:szCs w:val="24"/>
        </w:rPr>
        <w:t>. OBRIGAÇÕES DA CONTRATADA</w:t>
      </w:r>
    </w:p>
    <w:p w14:paraId="106914C0" w14:textId="77777777" w:rsidR="00117AA2" w:rsidRPr="001678BE" w:rsidRDefault="00117AA2" w:rsidP="00117AA2">
      <w:pPr>
        <w:adjustRightInd w:val="0"/>
        <w:spacing w:before="120" w:after="120" w:line="240" w:lineRule="auto"/>
        <w:jc w:val="both"/>
        <w:rPr>
          <w:sz w:val="24"/>
          <w:szCs w:val="24"/>
        </w:rPr>
      </w:pPr>
      <w:r>
        <w:rPr>
          <w:sz w:val="24"/>
          <w:szCs w:val="24"/>
        </w:rPr>
        <w:t>6</w:t>
      </w:r>
      <w:r w:rsidRPr="001678BE">
        <w:rPr>
          <w:sz w:val="24"/>
          <w:szCs w:val="24"/>
        </w:rPr>
        <w:t xml:space="preserve">.1. Entregar os equipamentos de acordo com as especificações exigidas neste Termo de Referência, responsabilizando-se por eventuais prejuízos decorrentes do descumprimento de qualquer cláusula estabelecida neste Termo. </w:t>
      </w:r>
    </w:p>
    <w:p w14:paraId="2A4DBF40" w14:textId="77777777" w:rsidR="00117AA2" w:rsidRPr="001678BE" w:rsidRDefault="00117AA2" w:rsidP="00117AA2">
      <w:pPr>
        <w:adjustRightInd w:val="0"/>
        <w:spacing w:before="120" w:after="120" w:line="240" w:lineRule="auto"/>
        <w:jc w:val="both"/>
        <w:rPr>
          <w:sz w:val="24"/>
          <w:szCs w:val="24"/>
        </w:rPr>
      </w:pPr>
      <w:r>
        <w:rPr>
          <w:sz w:val="24"/>
          <w:szCs w:val="24"/>
        </w:rPr>
        <w:t>6</w:t>
      </w:r>
      <w:r w:rsidRPr="001678BE">
        <w:rPr>
          <w:sz w:val="24"/>
          <w:szCs w:val="24"/>
        </w:rPr>
        <w:t xml:space="preserve">.2. Entregar os equipamentos nos locais indicados pela CONTRATANTE. </w:t>
      </w:r>
    </w:p>
    <w:p w14:paraId="03AEC841" w14:textId="77777777" w:rsidR="00117AA2" w:rsidRPr="001678BE" w:rsidRDefault="00117AA2" w:rsidP="00117AA2">
      <w:pPr>
        <w:adjustRightInd w:val="0"/>
        <w:spacing w:before="120" w:after="120" w:line="240" w:lineRule="auto"/>
        <w:jc w:val="both"/>
        <w:rPr>
          <w:sz w:val="24"/>
          <w:szCs w:val="24"/>
        </w:rPr>
      </w:pPr>
      <w:r>
        <w:rPr>
          <w:sz w:val="24"/>
          <w:szCs w:val="24"/>
        </w:rPr>
        <w:t>6</w:t>
      </w:r>
      <w:r w:rsidRPr="001678BE">
        <w:rPr>
          <w:sz w:val="24"/>
          <w:szCs w:val="24"/>
        </w:rPr>
        <w:t xml:space="preserve">.3. Comunicar antecipadamente a data e horário da entrega, não sendo aceitos os produtos que estiverem em desacordo com as especificações constantes deste Termo. </w:t>
      </w:r>
    </w:p>
    <w:p w14:paraId="63451C75" w14:textId="77777777" w:rsidR="00117AA2" w:rsidRPr="001678BE" w:rsidRDefault="00117AA2" w:rsidP="00117AA2">
      <w:pPr>
        <w:adjustRightInd w:val="0"/>
        <w:spacing w:before="120" w:after="120" w:line="240" w:lineRule="auto"/>
        <w:jc w:val="both"/>
        <w:rPr>
          <w:sz w:val="24"/>
          <w:szCs w:val="24"/>
        </w:rPr>
      </w:pPr>
      <w:r>
        <w:rPr>
          <w:sz w:val="24"/>
          <w:szCs w:val="24"/>
        </w:rPr>
        <w:t>6</w:t>
      </w:r>
      <w:r w:rsidRPr="001678BE">
        <w:rPr>
          <w:sz w:val="24"/>
          <w:szCs w:val="24"/>
        </w:rPr>
        <w:t xml:space="preserve">.4. Substituir, no prazo de 05 (cinco) dias úteis e sem ônus para a CONTRATANTE, os produtos devolvidos em razão de divergências entre o material entregue e as especificações contidas neste Termo de Referência, sujeitando-se, ainda, às sanções cabíveis. </w:t>
      </w:r>
    </w:p>
    <w:p w14:paraId="6D61B335" w14:textId="77777777" w:rsidR="00117AA2" w:rsidRPr="001678BE" w:rsidRDefault="00117AA2" w:rsidP="00117AA2">
      <w:pPr>
        <w:adjustRightInd w:val="0"/>
        <w:spacing w:before="120" w:after="120" w:line="240" w:lineRule="auto"/>
        <w:jc w:val="both"/>
        <w:rPr>
          <w:sz w:val="24"/>
          <w:szCs w:val="24"/>
        </w:rPr>
      </w:pPr>
      <w:r>
        <w:rPr>
          <w:sz w:val="24"/>
          <w:szCs w:val="24"/>
        </w:rPr>
        <w:t>6</w:t>
      </w:r>
      <w:r w:rsidRPr="001678BE">
        <w:rPr>
          <w:sz w:val="24"/>
          <w:szCs w:val="24"/>
        </w:rPr>
        <w:t xml:space="preserve">.5. Fornecer juntamente com a entrega do bem toda a sua documentação fiscal e técnica e seu respectivo termo de garantia. </w:t>
      </w:r>
    </w:p>
    <w:p w14:paraId="5824D803" w14:textId="77777777" w:rsidR="00117AA2" w:rsidRPr="001678BE" w:rsidRDefault="00117AA2" w:rsidP="00117AA2">
      <w:pPr>
        <w:adjustRightInd w:val="0"/>
        <w:spacing w:before="120" w:after="120" w:line="240" w:lineRule="auto"/>
        <w:jc w:val="both"/>
        <w:rPr>
          <w:sz w:val="24"/>
          <w:szCs w:val="24"/>
        </w:rPr>
      </w:pPr>
      <w:r>
        <w:rPr>
          <w:sz w:val="24"/>
          <w:szCs w:val="24"/>
        </w:rPr>
        <w:t>6</w:t>
      </w:r>
      <w:r w:rsidRPr="001678BE">
        <w:rPr>
          <w:sz w:val="24"/>
          <w:szCs w:val="24"/>
        </w:rPr>
        <w:t xml:space="preserve">.6. Responsabilizar-se por todos os ônus relativos ao fornecimento do bem a si adjudicado, inclusive fretes e seguros desde a origem até sua entrega no local de destino. </w:t>
      </w:r>
    </w:p>
    <w:p w14:paraId="187FCA54" w14:textId="77777777" w:rsidR="00117AA2" w:rsidRPr="001678BE" w:rsidRDefault="00117AA2" w:rsidP="00117AA2">
      <w:pPr>
        <w:adjustRightInd w:val="0"/>
        <w:spacing w:before="120" w:after="120" w:line="240" w:lineRule="auto"/>
        <w:jc w:val="both"/>
        <w:rPr>
          <w:sz w:val="24"/>
          <w:szCs w:val="24"/>
        </w:rPr>
      </w:pPr>
      <w:r>
        <w:rPr>
          <w:sz w:val="24"/>
          <w:szCs w:val="24"/>
        </w:rPr>
        <w:t>6</w:t>
      </w:r>
      <w:r w:rsidRPr="001678BE">
        <w:rPr>
          <w:sz w:val="24"/>
          <w:szCs w:val="24"/>
        </w:rPr>
        <w:t>.7. Providenciar a imediata correção das deficiências, falhas ou irregularidades constatadas pela CONTRATANTE, referentes à forma de fornecimento dos equipamentos e ao cumprimento das demais obrigações assumidas neste Termo.</w:t>
      </w:r>
    </w:p>
    <w:p w14:paraId="7981A6D1" w14:textId="77777777" w:rsidR="00117AA2" w:rsidRPr="001678BE" w:rsidRDefault="00117AA2" w:rsidP="00117AA2">
      <w:pPr>
        <w:adjustRightInd w:val="0"/>
        <w:spacing w:before="120" w:after="120" w:line="240" w:lineRule="auto"/>
        <w:jc w:val="both"/>
        <w:rPr>
          <w:sz w:val="24"/>
          <w:szCs w:val="24"/>
        </w:rPr>
      </w:pPr>
      <w:r>
        <w:rPr>
          <w:sz w:val="24"/>
          <w:szCs w:val="24"/>
        </w:rPr>
        <w:lastRenderedPageBreak/>
        <w:t>6</w:t>
      </w:r>
      <w:r w:rsidRPr="001678BE">
        <w:rPr>
          <w:sz w:val="24"/>
          <w:szCs w:val="24"/>
        </w:rPr>
        <w:t xml:space="preserve">.8. Prestar garantia e assistência técnica gratuita durante todo o prazo de garantia apresentado na proposta, conforme condições estipuladas neste Termo de Referência. </w:t>
      </w:r>
    </w:p>
    <w:p w14:paraId="7DE9A9DE" w14:textId="77777777" w:rsidR="00117AA2" w:rsidRPr="001678BE" w:rsidRDefault="00117AA2" w:rsidP="00117AA2">
      <w:pPr>
        <w:adjustRightInd w:val="0"/>
        <w:spacing w:before="120" w:after="120" w:line="240" w:lineRule="auto"/>
        <w:jc w:val="both"/>
        <w:rPr>
          <w:sz w:val="24"/>
          <w:szCs w:val="24"/>
        </w:rPr>
      </w:pPr>
      <w:r>
        <w:rPr>
          <w:sz w:val="24"/>
          <w:szCs w:val="24"/>
        </w:rPr>
        <w:t>6</w:t>
      </w:r>
      <w:r w:rsidRPr="001678BE">
        <w:rPr>
          <w:sz w:val="24"/>
          <w:szCs w:val="24"/>
        </w:rPr>
        <w:t xml:space="preserve">.9. Prestar os esclarecimentos que forem solicitados pela CONTRATANTE, cujas reclamações se deve a atender prontamente, bem como dar ciência ao mesmo, imediatamente e por escrito, de qualquer anormalidade que verificar quando da execução do fornecimento e da garantia. </w:t>
      </w:r>
    </w:p>
    <w:p w14:paraId="082692ED"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6</w:t>
      </w:r>
      <w:r w:rsidRPr="001678BE">
        <w:rPr>
          <w:rFonts w:cs="Calibri"/>
          <w:sz w:val="24"/>
          <w:szCs w:val="24"/>
        </w:rPr>
        <w:t>.10. Apresentar junto com a Nota Fiscal todas as condições de habilitação e qualificação exigidas na fase de habilitação da licitação.</w:t>
      </w:r>
    </w:p>
    <w:p w14:paraId="4ADF4984" w14:textId="77777777" w:rsidR="00117AA2" w:rsidRPr="001678BE" w:rsidRDefault="00117AA2" w:rsidP="00117AA2">
      <w:pPr>
        <w:adjustRightInd w:val="0"/>
        <w:spacing w:before="120" w:after="120" w:line="240" w:lineRule="auto"/>
        <w:jc w:val="both"/>
        <w:rPr>
          <w:rFonts w:cs="Calibri"/>
          <w:b/>
          <w:bCs/>
          <w:sz w:val="24"/>
          <w:szCs w:val="24"/>
        </w:rPr>
      </w:pPr>
      <w:r>
        <w:rPr>
          <w:rFonts w:cs="Calibri"/>
          <w:sz w:val="24"/>
          <w:szCs w:val="24"/>
        </w:rPr>
        <w:t>6</w:t>
      </w:r>
      <w:r w:rsidRPr="001678BE">
        <w:rPr>
          <w:rFonts w:cs="Calibri"/>
          <w:sz w:val="24"/>
          <w:szCs w:val="24"/>
        </w:rPr>
        <w:t xml:space="preserve">.11. </w:t>
      </w:r>
      <w:r w:rsidRPr="001678BE">
        <w:rPr>
          <w:sz w:val="24"/>
          <w:szCs w:val="24"/>
        </w:rPr>
        <w:t>Prover todos os meios necessários à garantia da plena operacionalidade do fornecimento, inclusive considerados os casos de greve ou paralisação de qualquer natureza.</w:t>
      </w:r>
    </w:p>
    <w:p w14:paraId="7314285D" w14:textId="77777777" w:rsidR="00117AA2" w:rsidRPr="001678BE" w:rsidRDefault="00117AA2" w:rsidP="00117AA2">
      <w:pPr>
        <w:adjustRightInd w:val="0"/>
        <w:spacing w:before="120" w:after="120" w:line="240" w:lineRule="auto"/>
        <w:jc w:val="both"/>
        <w:rPr>
          <w:rFonts w:cs="Calibri"/>
          <w:b/>
          <w:sz w:val="24"/>
          <w:szCs w:val="24"/>
        </w:rPr>
      </w:pPr>
      <w:r>
        <w:rPr>
          <w:rFonts w:cs="Calibri"/>
          <w:b/>
          <w:sz w:val="24"/>
          <w:szCs w:val="24"/>
        </w:rPr>
        <w:t>7</w:t>
      </w:r>
      <w:r w:rsidRPr="001678BE">
        <w:rPr>
          <w:rFonts w:cs="Calibri"/>
          <w:b/>
          <w:sz w:val="24"/>
          <w:szCs w:val="24"/>
        </w:rPr>
        <w:t>. DO PRAZO E LOCAL DE ENTREGA</w:t>
      </w:r>
    </w:p>
    <w:p w14:paraId="675D68B3"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7</w:t>
      </w:r>
      <w:r w:rsidRPr="001678BE">
        <w:rPr>
          <w:rFonts w:cs="Calibri"/>
          <w:sz w:val="24"/>
          <w:szCs w:val="24"/>
        </w:rPr>
        <w:t>.1. O fornecimento deve ser realizado dentro do prazo de 30 (trinta) dias corridos, a contar da Nota de Empenho.</w:t>
      </w:r>
    </w:p>
    <w:p w14:paraId="0586910B" w14:textId="77777777" w:rsidR="00117AA2" w:rsidRPr="001678BE" w:rsidRDefault="00117AA2" w:rsidP="00117AA2">
      <w:pPr>
        <w:adjustRightInd w:val="0"/>
        <w:spacing w:before="120" w:after="120" w:line="240" w:lineRule="auto"/>
        <w:jc w:val="both"/>
        <w:rPr>
          <w:sz w:val="24"/>
          <w:szCs w:val="24"/>
        </w:rPr>
      </w:pPr>
      <w:r>
        <w:rPr>
          <w:rFonts w:cs="Calibri"/>
          <w:sz w:val="24"/>
          <w:szCs w:val="24"/>
        </w:rPr>
        <w:t>7</w:t>
      </w:r>
      <w:r w:rsidRPr="001678BE">
        <w:rPr>
          <w:rFonts w:cs="Calibri"/>
          <w:sz w:val="24"/>
          <w:szCs w:val="24"/>
        </w:rPr>
        <w:t xml:space="preserve">.2. Os equipamentos deverão ser entregues na sede da Câmara Municipal, situada na Rua Prof. Glicério da Cunha </w:t>
      </w:r>
      <w:r w:rsidRPr="001678BE">
        <w:rPr>
          <w:sz w:val="24"/>
          <w:szCs w:val="24"/>
        </w:rPr>
        <w:t xml:space="preserve">esquina Rua Domingos Jacinto da Luz, Bairro Municipal, nas salas indicadas pelo Gestor de Contrato, no horário das </w:t>
      </w:r>
      <w:r>
        <w:rPr>
          <w:sz w:val="24"/>
          <w:szCs w:val="24"/>
        </w:rPr>
        <w:t xml:space="preserve">7 </w:t>
      </w:r>
      <w:r w:rsidRPr="001678BE">
        <w:rPr>
          <w:sz w:val="24"/>
          <w:szCs w:val="24"/>
        </w:rPr>
        <w:t>horas às 1</w:t>
      </w:r>
      <w:r>
        <w:rPr>
          <w:sz w:val="24"/>
          <w:szCs w:val="24"/>
        </w:rPr>
        <w:t>4</w:t>
      </w:r>
      <w:r w:rsidRPr="001678BE">
        <w:rPr>
          <w:sz w:val="24"/>
          <w:szCs w:val="24"/>
        </w:rPr>
        <w:t xml:space="preserve"> horas, de segunda a sexta-feira, onde serão conferidos.</w:t>
      </w:r>
    </w:p>
    <w:p w14:paraId="167709B2" w14:textId="77777777" w:rsidR="00117AA2" w:rsidRPr="001678BE" w:rsidRDefault="00117AA2" w:rsidP="00117AA2">
      <w:pPr>
        <w:adjustRightInd w:val="0"/>
        <w:spacing w:before="120" w:after="120" w:line="240" w:lineRule="auto"/>
        <w:jc w:val="both"/>
        <w:rPr>
          <w:rFonts w:cs="Calibri"/>
          <w:b/>
          <w:sz w:val="24"/>
          <w:szCs w:val="24"/>
        </w:rPr>
      </w:pPr>
      <w:r>
        <w:rPr>
          <w:rFonts w:cs="Calibri"/>
          <w:b/>
          <w:sz w:val="24"/>
          <w:szCs w:val="24"/>
        </w:rPr>
        <w:t>8</w:t>
      </w:r>
      <w:r w:rsidRPr="001678BE">
        <w:rPr>
          <w:rFonts w:cs="Calibri"/>
          <w:b/>
          <w:sz w:val="24"/>
          <w:szCs w:val="24"/>
        </w:rPr>
        <w:t>. DO RECEBIMENTO DOS PRODUTOS</w:t>
      </w:r>
    </w:p>
    <w:p w14:paraId="6FBBBC11" w14:textId="77777777" w:rsidR="00117AA2" w:rsidRPr="001678BE" w:rsidRDefault="00117AA2" w:rsidP="00117AA2">
      <w:pPr>
        <w:adjustRightInd w:val="0"/>
        <w:spacing w:before="120" w:after="120" w:line="240" w:lineRule="auto"/>
        <w:jc w:val="both"/>
        <w:rPr>
          <w:rFonts w:cs="Calibri"/>
          <w:sz w:val="24"/>
          <w:szCs w:val="24"/>
        </w:rPr>
      </w:pPr>
      <w:r>
        <w:rPr>
          <w:rFonts w:cs="Calibri"/>
          <w:sz w:val="24"/>
          <w:szCs w:val="24"/>
        </w:rPr>
        <w:t>8</w:t>
      </w:r>
      <w:r w:rsidRPr="001678BE">
        <w:rPr>
          <w:rFonts w:cs="Calibri"/>
          <w:sz w:val="24"/>
          <w:szCs w:val="24"/>
        </w:rPr>
        <w:t>.1. A entrega será acompanhada, fiscalizada e atestada pelo Gestor de Contrato ou a quem for expressamente designado.</w:t>
      </w:r>
    </w:p>
    <w:p w14:paraId="102AC02E" w14:textId="77777777" w:rsidR="00117AA2" w:rsidRPr="001678BE" w:rsidRDefault="00117AA2" w:rsidP="00117AA2">
      <w:pPr>
        <w:autoSpaceDE w:val="0"/>
        <w:autoSpaceDN w:val="0"/>
        <w:adjustRightInd w:val="0"/>
        <w:spacing w:before="120" w:after="120" w:line="240" w:lineRule="auto"/>
        <w:jc w:val="both"/>
        <w:rPr>
          <w:rFonts w:cs="Calibri"/>
          <w:sz w:val="24"/>
          <w:szCs w:val="24"/>
          <w:lang w:eastAsia="pt-BR"/>
        </w:rPr>
      </w:pPr>
      <w:r>
        <w:rPr>
          <w:rFonts w:cs="Calibri"/>
          <w:sz w:val="24"/>
          <w:szCs w:val="24"/>
          <w:lang w:eastAsia="pt-BR"/>
        </w:rPr>
        <w:t>8</w:t>
      </w:r>
      <w:r w:rsidRPr="001678BE">
        <w:rPr>
          <w:rFonts w:cs="Calibri"/>
          <w:sz w:val="24"/>
          <w:szCs w:val="24"/>
          <w:lang w:eastAsia="pt-BR"/>
        </w:rPr>
        <w:t xml:space="preserve">.2. Os equipamentos serão recebidos definitivamente pela Câmara após a verificação da qualidade e quantidade do material e da pertinente aceitação pelo Gestor de Contrato. </w:t>
      </w:r>
    </w:p>
    <w:p w14:paraId="531B5CAE" w14:textId="77777777" w:rsidR="00117AA2" w:rsidRPr="001678BE" w:rsidRDefault="00117AA2" w:rsidP="00117AA2">
      <w:pPr>
        <w:autoSpaceDE w:val="0"/>
        <w:autoSpaceDN w:val="0"/>
        <w:adjustRightInd w:val="0"/>
        <w:spacing w:before="120" w:after="120" w:line="240" w:lineRule="auto"/>
        <w:jc w:val="both"/>
        <w:rPr>
          <w:rFonts w:cs="Calibri"/>
          <w:sz w:val="24"/>
          <w:szCs w:val="24"/>
          <w:lang w:eastAsia="pt-BR"/>
        </w:rPr>
      </w:pPr>
      <w:r>
        <w:rPr>
          <w:rFonts w:cs="Calibri"/>
          <w:bCs/>
          <w:sz w:val="24"/>
          <w:szCs w:val="24"/>
          <w:lang w:eastAsia="pt-BR"/>
        </w:rPr>
        <w:t>8</w:t>
      </w:r>
      <w:r w:rsidRPr="001678BE">
        <w:rPr>
          <w:rFonts w:cs="Calibri"/>
          <w:bCs/>
          <w:sz w:val="24"/>
          <w:szCs w:val="24"/>
          <w:lang w:eastAsia="pt-BR"/>
        </w:rPr>
        <w:t xml:space="preserve">.3. </w:t>
      </w:r>
      <w:r w:rsidRPr="001678BE">
        <w:rPr>
          <w:rFonts w:cs="Calibri"/>
          <w:sz w:val="24"/>
          <w:szCs w:val="24"/>
          <w:lang w:eastAsia="pt-BR"/>
        </w:rPr>
        <w:t>Ao Gestor de Contrato, cabe o direito de recusar o material em todo ou em parte, que não corresponda aos critérios mencionados neste Termo de Referência.</w:t>
      </w:r>
    </w:p>
    <w:p w14:paraId="5BBF7359" w14:textId="77777777" w:rsidR="00117AA2" w:rsidRPr="001678BE" w:rsidRDefault="00117AA2" w:rsidP="00117AA2">
      <w:pPr>
        <w:autoSpaceDE w:val="0"/>
        <w:autoSpaceDN w:val="0"/>
        <w:adjustRightInd w:val="0"/>
        <w:spacing w:before="120" w:after="120" w:line="240" w:lineRule="auto"/>
        <w:jc w:val="both"/>
        <w:rPr>
          <w:rFonts w:cs="Calibri"/>
          <w:sz w:val="24"/>
          <w:szCs w:val="24"/>
          <w:lang w:eastAsia="pt-BR"/>
        </w:rPr>
      </w:pPr>
      <w:r>
        <w:rPr>
          <w:rFonts w:cs="Calibri"/>
          <w:sz w:val="24"/>
          <w:szCs w:val="24"/>
          <w:lang w:eastAsia="pt-BR"/>
        </w:rPr>
        <w:t>8</w:t>
      </w:r>
      <w:r w:rsidRPr="001678BE">
        <w:rPr>
          <w:rFonts w:cs="Calibri"/>
          <w:sz w:val="24"/>
          <w:szCs w:val="24"/>
          <w:lang w:eastAsia="pt-BR"/>
        </w:rPr>
        <w:t xml:space="preserve">.4. A empresa contratada deverá substituir os equipamentos em que se verifiquem danos em decorrência do transporte, mediante notificação que lhe for entregue oficialmente, no qual constará o prazo em que a substituição deverá ocorrer. </w:t>
      </w:r>
    </w:p>
    <w:p w14:paraId="5AB90C00" w14:textId="77777777" w:rsidR="00117AA2" w:rsidRPr="001678BE" w:rsidRDefault="00117AA2" w:rsidP="00117AA2">
      <w:pPr>
        <w:autoSpaceDE w:val="0"/>
        <w:autoSpaceDN w:val="0"/>
        <w:adjustRightInd w:val="0"/>
        <w:spacing w:before="120" w:after="120" w:line="240" w:lineRule="auto"/>
        <w:jc w:val="both"/>
        <w:rPr>
          <w:rFonts w:cs="Calibri"/>
          <w:sz w:val="24"/>
          <w:szCs w:val="24"/>
          <w:lang w:eastAsia="pt-BR"/>
        </w:rPr>
      </w:pPr>
      <w:r>
        <w:rPr>
          <w:rFonts w:cs="Calibri"/>
          <w:bCs/>
          <w:sz w:val="24"/>
          <w:szCs w:val="24"/>
          <w:lang w:eastAsia="pt-BR"/>
        </w:rPr>
        <w:t>8</w:t>
      </w:r>
      <w:r w:rsidRPr="001678BE">
        <w:rPr>
          <w:rFonts w:cs="Calibri"/>
          <w:bCs/>
          <w:sz w:val="24"/>
          <w:szCs w:val="24"/>
          <w:lang w:eastAsia="pt-BR"/>
        </w:rPr>
        <w:t xml:space="preserve">.5. </w:t>
      </w:r>
      <w:r w:rsidRPr="001678BE">
        <w:rPr>
          <w:rFonts w:cs="Calibri"/>
          <w:sz w:val="24"/>
          <w:szCs w:val="24"/>
          <w:lang w:eastAsia="pt-BR"/>
        </w:rPr>
        <w:t xml:space="preserve">Os objetos entregues a Câmara serão avaliados na sua qualidade conforme especificações do presente Termo de Referência. </w:t>
      </w:r>
    </w:p>
    <w:p w14:paraId="080E40B5" w14:textId="77777777" w:rsidR="00117AA2" w:rsidRPr="001678BE" w:rsidRDefault="00117AA2" w:rsidP="00117AA2">
      <w:pPr>
        <w:autoSpaceDE w:val="0"/>
        <w:autoSpaceDN w:val="0"/>
        <w:adjustRightInd w:val="0"/>
        <w:spacing w:before="120" w:after="120" w:line="240" w:lineRule="auto"/>
        <w:jc w:val="both"/>
        <w:rPr>
          <w:rFonts w:cs="Calibri"/>
          <w:sz w:val="24"/>
          <w:szCs w:val="24"/>
          <w:lang w:eastAsia="pt-BR"/>
        </w:rPr>
      </w:pPr>
      <w:r>
        <w:rPr>
          <w:rFonts w:cs="Calibri"/>
          <w:sz w:val="24"/>
          <w:szCs w:val="24"/>
          <w:lang w:eastAsia="pt-BR"/>
        </w:rPr>
        <w:t>8</w:t>
      </w:r>
      <w:r w:rsidRPr="001678BE">
        <w:rPr>
          <w:rFonts w:cs="Calibri"/>
          <w:sz w:val="24"/>
          <w:szCs w:val="24"/>
          <w:lang w:eastAsia="pt-BR"/>
        </w:rPr>
        <w:t xml:space="preserve">.6. A notificação interromperá o prazo de recebimento, passando a contar a partir da nova entrega do objeto. </w:t>
      </w:r>
    </w:p>
    <w:p w14:paraId="25D51807" w14:textId="77777777" w:rsidR="00117AA2" w:rsidRPr="001678BE" w:rsidRDefault="00117AA2" w:rsidP="00117AA2">
      <w:pPr>
        <w:autoSpaceDE w:val="0"/>
        <w:autoSpaceDN w:val="0"/>
        <w:adjustRightInd w:val="0"/>
        <w:spacing w:before="120" w:after="120" w:line="240" w:lineRule="auto"/>
        <w:jc w:val="both"/>
        <w:rPr>
          <w:rFonts w:cs="Calibri"/>
          <w:sz w:val="24"/>
          <w:szCs w:val="24"/>
          <w:lang w:eastAsia="pt-BR"/>
        </w:rPr>
      </w:pPr>
      <w:r>
        <w:rPr>
          <w:rFonts w:cs="Calibri"/>
          <w:bCs/>
          <w:sz w:val="24"/>
          <w:szCs w:val="24"/>
          <w:lang w:eastAsia="pt-BR"/>
        </w:rPr>
        <w:t>8</w:t>
      </w:r>
      <w:r w:rsidRPr="001678BE">
        <w:rPr>
          <w:rFonts w:cs="Calibri"/>
          <w:bCs/>
          <w:sz w:val="24"/>
          <w:szCs w:val="24"/>
          <w:lang w:eastAsia="pt-BR"/>
        </w:rPr>
        <w:t xml:space="preserve">.7. </w:t>
      </w:r>
      <w:r w:rsidRPr="001678BE">
        <w:rPr>
          <w:rFonts w:cs="Calibri"/>
          <w:sz w:val="24"/>
          <w:szCs w:val="24"/>
          <w:lang w:eastAsia="pt-BR"/>
        </w:rPr>
        <w:t xml:space="preserve">A notificação ao CONTRATADO sobre vícios ou defeitos será realizada pelo Gestor de Contrato. </w:t>
      </w:r>
    </w:p>
    <w:p w14:paraId="7B0787D3" w14:textId="77777777" w:rsidR="00117AA2" w:rsidRPr="001678BE" w:rsidRDefault="00117AA2" w:rsidP="00117AA2">
      <w:pPr>
        <w:adjustRightInd w:val="0"/>
        <w:spacing w:before="120" w:after="120" w:line="240" w:lineRule="auto"/>
        <w:jc w:val="both"/>
        <w:rPr>
          <w:rFonts w:cs="Calibri"/>
          <w:b/>
          <w:bCs/>
          <w:sz w:val="24"/>
          <w:szCs w:val="24"/>
        </w:rPr>
      </w:pPr>
      <w:r>
        <w:rPr>
          <w:rFonts w:cs="Calibri"/>
          <w:b/>
          <w:bCs/>
          <w:sz w:val="24"/>
          <w:szCs w:val="24"/>
        </w:rPr>
        <w:t>9</w:t>
      </w:r>
      <w:r w:rsidRPr="001678BE">
        <w:rPr>
          <w:rFonts w:cs="Calibri"/>
          <w:b/>
          <w:bCs/>
          <w:sz w:val="24"/>
          <w:szCs w:val="24"/>
        </w:rPr>
        <w:t>. FORMA DE PAGAMENTO</w:t>
      </w:r>
    </w:p>
    <w:p w14:paraId="6AF2AE33" w14:textId="77777777" w:rsidR="00117AA2" w:rsidRPr="001678BE" w:rsidRDefault="00117AA2" w:rsidP="00117AA2">
      <w:pPr>
        <w:spacing w:before="120" w:after="120" w:line="240" w:lineRule="auto"/>
        <w:jc w:val="both"/>
        <w:rPr>
          <w:rFonts w:cs="Calibri"/>
          <w:sz w:val="24"/>
          <w:szCs w:val="24"/>
        </w:rPr>
      </w:pPr>
      <w:r>
        <w:rPr>
          <w:rFonts w:cs="Calibri"/>
          <w:sz w:val="24"/>
          <w:szCs w:val="24"/>
        </w:rPr>
        <w:t>9</w:t>
      </w:r>
      <w:r w:rsidRPr="001678BE">
        <w:rPr>
          <w:rFonts w:cs="Calibri"/>
          <w:sz w:val="24"/>
          <w:szCs w:val="24"/>
        </w:rPr>
        <w:t xml:space="preserve">.1. O pagamento será efetuado a partir da apresentação da nota fiscal, em conta corrente, </w:t>
      </w:r>
      <w:r>
        <w:rPr>
          <w:rFonts w:cs="Calibri"/>
          <w:sz w:val="24"/>
          <w:szCs w:val="24"/>
        </w:rPr>
        <w:t xml:space="preserve">preferencialmente </w:t>
      </w:r>
      <w:r w:rsidRPr="001678BE">
        <w:rPr>
          <w:rFonts w:cs="Calibri"/>
          <w:sz w:val="24"/>
          <w:szCs w:val="24"/>
        </w:rPr>
        <w:t xml:space="preserve">da Caixa Econômica Federal, no prazo de </w:t>
      </w:r>
      <w:r>
        <w:rPr>
          <w:rFonts w:cs="Calibri"/>
          <w:sz w:val="24"/>
          <w:szCs w:val="24"/>
        </w:rPr>
        <w:t>10</w:t>
      </w:r>
      <w:r w:rsidRPr="001678BE">
        <w:rPr>
          <w:rFonts w:cs="Calibri"/>
          <w:sz w:val="24"/>
          <w:szCs w:val="24"/>
        </w:rPr>
        <w:t xml:space="preserve"> (</w:t>
      </w:r>
      <w:r>
        <w:rPr>
          <w:rFonts w:cs="Calibri"/>
          <w:sz w:val="24"/>
          <w:szCs w:val="24"/>
        </w:rPr>
        <w:t>dez</w:t>
      </w:r>
      <w:r w:rsidRPr="001678BE">
        <w:rPr>
          <w:rFonts w:cs="Calibri"/>
          <w:sz w:val="24"/>
          <w:szCs w:val="24"/>
        </w:rPr>
        <w:t>) dias a contar do recebimento da nota fiscal.</w:t>
      </w:r>
    </w:p>
    <w:p w14:paraId="7B11C0CD" w14:textId="77777777" w:rsidR="00117AA2" w:rsidRPr="001678BE" w:rsidRDefault="00117AA2" w:rsidP="00117AA2">
      <w:pPr>
        <w:adjustRightInd w:val="0"/>
        <w:spacing w:before="120" w:after="120" w:line="240" w:lineRule="auto"/>
        <w:jc w:val="both"/>
        <w:rPr>
          <w:rFonts w:cs="Calibri"/>
          <w:b/>
          <w:sz w:val="24"/>
          <w:szCs w:val="24"/>
        </w:rPr>
      </w:pPr>
      <w:r w:rsidRPr="001678BE">
        <w:rPr>
          <w:rFonts w:cs="Calibri"/>
          <w:b/>
          <w:sz w:val="24"/>
          <w:szCs w:val="24"/>
        </w:rPr>
        <w:t>1</w:t>
      </w:r>
      <w:r>
        <w:rPr>
          <w:rFonts w:cs="Calibri"/>
          <w:b/>
          <w:sz w:val="24"/>
          <w:szCs w:val="24"/>
        </w:rPr>
        <w:t>0</w:t>
      </w:r>
      <w:r w:rsidRPr="001678BE">
        <w:rPr>
          <w:rFonts w:cs="Calibri"/>
          <w:b/>
          <w:sz w:val="24"/>
          <w:szCs w:val="24"/>
        </w:rPr>
        <w:t>. DA DESCRIÇÃO E DO ORÇAMENTO</w:t>
      </w:r>
    </w:p>
    <w:p w14:paraId="731E766D" w14:textId="77777777" w:rsidR="00117AA2" w:rsidRDefault="00117AA2" w:rsidP="00117AA2">
      <w:pPr>
        <w:spacing w:before="120" w:after="120" w:line="240" w:lineRule="auto"/>
        <w:jc w:val="both"/>
        <w:rPr>
          <w:rFonts w:cs="Calibri"/>
          <w:sz w:val="24"/>
          <w:szCs w:val="24"/>
        </w:rPr>
      </w:pPr>
      <w:r w:rsidRPr="001678BE">
        <w:rPr>
          <w:rFonts w:cs="Calibri"/>
          <w:sz w:val="24"/>
          <w:szCs w:val="24"/>
        </w:rPr>
        <w:lastRenderedPageBreak/>
        <w:t>1</w:t>
      </w:r>
      <w:r>
        <w:rPr>
          <w:rFonts w:cs="Calibri"/>
          <w:sz w:val="24"/>
          <w:szCs w:val="24"/>
        </w:rPr>
        <w:t>0</w:t>
      </w:r>
      <w:r w:rsidRPr="001678BE">
        <w:rPr>
          <w:rFonts w:cs="Calibri"/>
          <w:sz w:val="24"/>
          <w:szCs w:val="24"/>
        </w:rPr>
        <w:t xml:space="preserve">.1. </w:t>
      </w:r>
      <w:r w:rsidRPr="007D6764">
        <w:rPr>
          <w:rFonts w:cs="Calibri"/>
          <w:sz w:val="24"/>
          <w:szCs w:val="24"/>
        </w:rPr>
        <w:t xml:space="preserve">O valor </w:t>
      </w:r>
      <w:r>
        <w:rPr>
          <w:rFonts w:cs="Calibri"/>
          <w:sz w:val="24"/>
          <w:szCs w:val="24"/>
        </w:rPr>
        <w:t xml:space="preserve">total </w:t>
      </w:r>
      <w:r w:rsidRPr="007D6764">
        <w:rPr>
          <w:rFonts w:cs="Calibri"/>
          <w:sz w:val="24"/>
          <w:szCs w:val="24"/>
        </w:rPr>
        <w:t xml:space="preserve">estimado para contratação é de </w:t>
      </w:r>
      <w:r w:rsidRPr="00E00D06">
        <w:rPr>
          <w:rFonts w:cs="Calibri"/>
          <w:b/>
          <w:sz w:val="24"/>
          <w:szCs w:val="24"/>
        </w:rPr>
        <w:t xml:space="preserve">R$ </w:t>
      </w:r>
      <w:r>
        <w:rPr>
          <w:rFonts w:cs="Calibri"/>
          <w:b/>
          <w:sz w:val="24"/>
          <w:szCs w:val="24"/>
        </w:rPr>
        <w:t>158.539,15 (cento e cinquenta e oito mil quinhentos e trinta e nove reais e quinze centavos)</w:t>
      </w:r>
      <w:r w:rsidRPr="007D6764">
        <w:rPr>
          <w:rFonts w:cs="Calibri"/>
          <w:sz w:val="24"/>
          <w:szCs w:val="24"/>
        </w:rPr>
        <w:t>, conforme cotação e ou justificativa apre</w:t>
      </w:r>
      <w:r>
        <w:rPr>
          <w:rFonts w:cs="Calibri"/>
          <w:sz w:val="24"/>
          <w:szCs w:val="24"/>
        </w:rPr>
        <w:t>sentada à Comissão de Licitação, sendo:</w:t>
      </w:r>
    </w:p>
    <w:p w14:paraId="35488000" w14:textId="084FA4D0" w:rsidR="0096484D" w:rsidRDefault="0096484D" w:rsidP="0096484D">
      <w:pPr>
        <w:spacing w:before="120" w:after="120" w:line="240" w:lineRule="auto"/>
        <w:jc w:val="both"/>
        <w:rPr>
          <w:rFonts w:cs="Calibri"/>
          <w:sz w:val="24"/>
          <w:szCs w:val="24"/>
        </w:rPr>
      </w:pPr>
      <w:r>
        <w:rPr>
          <w:rFonts w:cs="Calibri"/>
          <w:sz w:val="24"/>
          <w:szCs w:val="24"/>
        </w:rPr>
        <w:t xml:space="preserve">10.1.1. </w:t>
      </w:r>
      <w:r w:rsidRPr="00AE6A23">
        <w:rPr>
          <w:rFonts w:cs="Calibri"/>
          <w:b/>
          <w:sz w:val="24"/>
          <w:szCs w:val="24"/>
        </w:rPr>
        <w:t>LOTE 01 – DESKTOP</w:t>
      </w:r>
      <w:r>
        <w:rPr>
          <w:rFonts w:cs="Calibri"/>
          <w:b/>
          <w:sz w:val="24"/>
          <w:szCs w:val="24"/>
        </w:rPr>
        <w:t xml:space="preserve">, </w:t>
      </w:r>
      <w:r w:rsidRPr="00AE6A23">
        <w:rPr>
          <w:rFonts w:cs="Calibri"/>
          <w:b/>
          <w:sz w:val="24"/>
          <w:szCs w:val="24"/>
        </w:rPr>
        <w:t>NOTEBOOK</w:t>
      </w:r>
      <w:r>
        <w:rPr>
          <w:rFonts w:cs="Calibri"/>
          <w:b/>
          <w:sz w:val="24"/>
          <w:szCs w:val="24"/>
        </w:rPr>
        <w:t xml:space="preserve"> E PASTA PARA NOTEBOOK </w:t>
      </w:r>
      <w:r>
        <w:rPr>
          <w:rFonts w:cs="Calibri"/>
          <w:sz w:val="24"/>
          <w:szCs w:val="24"/>
        </w:rPr>
        <w:t xml:space="preserve">com valor total estimado de </w:t>
      </w:r>
      <w:r w:rsidRPr="00E00D06">
        <w:rPr>
          <w:rFonts w:cs="Calibri"/>
          <w:b/>
          <w:sz w:val="24"/>
          <w:szCs w:val="24"/>
        </w:rPr>
        <w:t xml:space="preserve">R$ </w:t>
      </w:r>
      <w:r>
        <w:rPr>
          <w:rFonts w:cs="Calibri"/>
          <w:b/>
          <w:sz w:val="24"/>
          <w:szCs w:val="24"/>
        </w:rPr>
        <w:t>109.496,57 (cento e nove mil quatrocentos e noventa e seis reais e cinquenta e sete centavos).</w:t>
      </w:r>
    </w:p>
    <w:p w14:paraId="4DCEDB11" w14:textId="233FD57E" w:rsidR="0096484D" w:rsidRDefault="0096484D" w:rsidP="003D40BB">
      <w:pPr>
        <w:spacing w:before="120" w:after="120" w:line="240" w:lineRule="auto"/>
        <w:jc w:val="both"/>
        <w:rPr>
          <w:rFonts w:cs="Calibri"/>
          <w:bCs/>
          <w:sz w:val="24"/>
          <w:szCs w:val="24"/>
        </w:rPr>
      </w:pPr>
      <w:r>
        <w:rPr>
          <w:rFonts w:cs="Calibri"/>
          <w:sz w:val="24"/>
          <w:szCs w:val="24"/>
        </w:rPr>
        <w:t xml:space="preserve">10.1.2. </w:t>
      </w:r>
      <w:r w:rsidRPr="00AE6A23">
        <w:rPr>
          <w:rFonts w:cs="Calibri"/>
          <w:b/>
          <w:sz w:val="24"/>
          <w:szCs w:val="24"/>
        </w:rPr>
        <w:t xml:space="preserve">LOTE 02 – </w:t>
      </w:r>
      <w:r>
        <w:rPr>
          <w:rFonts w:cs="Calibri"/>
          <w:b/>
          <w:sz w:val="24"/>
          <w:szCs w:val="24"/>
        </w:rPr>
        <w:t xml:space="preserve">DISPUTA GERAL - </w:t>
      </w:r>
      <w:r w:rsidRPr="00AE6A23">
        <w:rPr>
          <w:rFonts w:cs="Calibri"/>
          <w:b/>
          <w:sz w:val="24"/>
          <w:szCs w:val="24"/>
        </w:rPr>
        <w:t>SUPRIMENTOS E PERIFÉRICOS</w:t>
      </w:r>
      <w:r>
        <w:rPr>
          <w:rFonts w:cs="Calibri"/>
          <w:sz w:val="24"/>
          <w:szCs w:val="24"/>
        </w:rPr>
        <w:t xml:space="preserve"> com valor total estimado de </w:t>
      </w:r>
      <w:r w:rsidRPr="003D40BB">
        <w:rPr>
          <w:rFonts w:cs="Calibri"/>
          <w:b/>
          <w:sz w:val="24"/>
          <w:szCs w:val="24"/>
        </w:rPr>
        <w:t xml:space="preserve">R$ </w:t>
      </w:r>
      <w:r w:rsidR="003D40BB" w:rsidRPr="003D40BB">
        <w:rPr>
          <w:rFonts w:cs="Calibri"/>
          <w:b/>
          <w:sz w:val="24"/>
          <w:szCs w:val="24"/>
        </w:rPr>
        <w:t xml:space="preserve">41.378,82 </w:t>
      </w:r>
      <w:r w:rsidRPr="003D40BB">
        <w:rPr>
          <w:rFonts w:cs="Calibri"/>
          <w:b/>
          <w:sz w:val="24"/>
          <w:szCs w:val="24"/>
        </w:rPr>
        <w:t>(</w:t>
      </w:r>
      <w:r w:rsidR="003D40BB" w:rsidRPr="003D40BB">
        <w:rPr>
          <w:rFonts w:cs="Calibri"/>
          <w:b/>
          <w:sz w:val="24"/>
          <w:szCs w:val="24"/>
        </w:rPr>
        <w:t>quarenta e um mil trezentos e setenta e oito reais e oitenta e dois centavos</w:t>
      </w:r>
      <w:r w:rsidRPr="003D40BB">
        <w:rPr>
          <w:rFonts w:cs="Calibri"/>
          <w:b/>
          <w:sz w:val="24"/>
          <w:szCs w:val="24"/>
        </w:rPr>
        <w:t>)</w:t>
      </w:r>
      <w:r w:rsidRPr="00EE63A7">
        <w:rPr>
          <w:rFonts w:cs="Calibri"/>
          <w:bCs/>
          <w:sz w:val="24"/>
          <w:szCs w:val="24"/>
        </w:rPr>
        <w:t>; e</w:t>
      </w:r>
    </w:p>
    <w:p w14:paraId="423DC1F2" w14:textId="69D40BD7" w:rsidR="00117AA2" w:rsidRPr="003D40BB" w:rsidRDefault="0096484D" w:rsidP="00117AA2">
      <w:pPr>
        <w:spacing w:before="120" w:after="120" w:line="240" w:lineRule="auto"/>
        <w:jc w:val="both"/>
        <w:rPr>
          <w:rFonts w:cs="Calibri"/>
          <w:bCs/>
          <w:sz w:val="24"/>
          <w:szCs w:val="24"/>
        </w:rPr>
      </w:pPr>
      <w:r w:rsidRPr="00EE63A7">
        <w:rPr>
          <w:rFonts w:cs="Calibri"/>
          <w:bCs/>
          <w:sz w:val="24"/>
          <w:szCs w:val="24"/>
        </w:rPr>
        <w:t xml:space="preserve">10.1.3. </w:t>
      </w:r>
      <w:r w:rsidRPr="00AE6A23">
        <w:rPr>
          <w:rFonts w:cs="Calibri"/>
          <w:b/>
          <w:sz w:val="24"/>
          <w:szCs w:val="24"/>
        </w:rPr>
        <w:t>LOTE 0</w:t>
      </w:r>
      <w:r>
        <w:rPr>
          <w:rFonts w:cs="Calibri"/>
          <w:b/>
          <w:sz w:val="24"/>
          <w:szCs w:val="24"/>
        </w:rPr>
        <w:t>3</w:t>
      </w:r>
      <w:r w:rsidRPr="00AE6A23">
        <w:rPr>
          <w:rFonts w:cs="Calibri"/>
          <w:b/>
          <w:sz w:val="24"/>
          <w:szCs w:val="24"/>
        </w:rPr>
        <w:t xml:space="preserve"> – </w:t>
      </w:r>
      <w:r>
        <w:rPr>
          <w:rFonts w:cs="Calibri"/>
          <w:b/>
          <w:sz w:val="24"/>
          <w:szCs w:val="24"/>
        </w:rPr>
        <w:t xml:space="preserve">COTA RESERVADA - </w:t>
      </w:r>
      <w:r w:rsidRPr="00AE6A23">
        <w:rPr>
          <w:rFonts w:cs="Calibri"/>
          <w:b/>
          <w:sz w:val="24"/>
          <w:szCs w:val="24"/>
        </w:rPr>
        <w:t>SUPRIMENTOS E PERIFÉRICOS</w:t>
      </w:r>
      <w:r>
        <w:rPr>
          <w:rFonts w:cs="Calibri"/>
          <w:b/>
          <w:sz w:val="24"/>
          <w:szCs w:val="24"/>
        </w:rPr>
        <w:t xml:space="preserve"> </w:t>
      </w:r>
      <w:r w:rsidRPr="00EE63A7">
        <w:rPr>
          <w:rFonts w:cs="Calibri"/>
          <w:bCs/>
          <w:sz w:val="24"/>
          <w:szCs w:val="24"/>
        </w:rPr>
        <w:t xml:space="preserve">com valor total estimado de </w:t>
      </w:r>
      <w:r w:rsidRPr="003D40BB">
        <w:rPr>
          <w:rFonts w:cs="Calibri"/>
          <w:b/>
          <w:sz w:val="24"/>
          <w:szCs w:val="24"/>
        </w:rPr>
        <w:t>R$</w:t>
      </w:r>
      <w:r w:rsidR="003D40BB" w:rsidRPr="003D40BB">
        <w:rPr>
          <w:rFonts w:cs="Calibri"/>
          <w:b/>
          <w:sz w:val="24"/>
          <w:szCs w:val="24"/>
        </w:rPr>
        <w:t xml:space="preserve"> 7.663,76 (sete mil seiscentos e sessenta e três reais e setenta e seis centavos</w:t>
      </w:r>
      <w:r w:rsidRPr="003D40BB">
        <w:rPr>
          <w:rFonts w:cs="Calibri"/>
          <w:b/>
          <w:sz w:val="24"/>
          <w:szCs w:val="24"/>
        </w:rPr>
        <w:t>)</w:t>
      </w:r>
      <w:r w:rsidRPr="00EE63A7">
        <w:rPr>
          <w:rFonts w:cs="Calibri"/>
          <w:bCs/>
          <w:sz w:val="24"/>
          <w:szCs w:val="24"/>
        </w:rPr>
        <w:t>.</w:t>
      </w:r>
    </w:p>
    <w:p w14:paraId="01FBA2BD" w14:textId="77777777" w:rsidR="00117AA2" w:rsidRPr="001678BE" w:rsidRDefault="00117AA2" w:rsidP="00117AA2">
      <w:pPr>
        <w:spacing w:before="120" w:after="120" w:line="240" w:lineRule="auto"/>
        <w:jc w:val="both"/>
        <w:rPr>
          <w:rFonts w:cs="Calibri"/>
          <w:sz w:val="24"/>
          <w:szCs w:val="24"/>
        </w:rPr>
      </w:pPr>
      <w:r w:rsidRPr="001678BE">
        <w:rPr>
          <w:rFonts w:cs="Calibri"/>
          <w:sz w:val="24"/>
          <w:szCs w:val="24"/>
        </w:rPr>
        <w:t>1</w:t>
      </w:r>
      <w:r>
        <w:rPr>
          <w:rFonts w:cs="Calibri"/>
          <w:sz w:val="24"/>
          <w:szCs w:val="24"/>
        </w:rPr>
        <w:t>0</w:t>
      </w:r>
      <w:r w:rsidRPr="001678BE">
        <w:rPr>
          <w:rFonts w:cs="Calibri"/>
          <w:sz w:val="24"/>
          <w:szCs w:val="24"/>
        </w:rPr>
        <w:t xml:space="preserve">.2. As despesas decorrentes da contratação, objeto desta modalidade de licitação correrão a conta dos recursos destinados no Orçamento deste Poder Legislativo para este exercício financeiro sob a dotação nº </w:t>
      </w:r>
      <w:r w:rsidRPr="004718DD">
        <w:rPr>
          <w:rFonts w:cs="Calibri"/>
          <w:sz w:val="24"/>
          <w:szCs w:val="24"/>
        </w:rPr>
        <w:t>01.01.01.031.0001.2.001.4.4.90.52.00-100</w:t>
      </w:r>
      <w:r>
        <w:rPr>
          <w:rFonts w:cs="Calibri"/>
          <w:sz w:val="24"/>
          <w:szCs w:val="24"/>
        </w:rPr>
        <w:t xml:space="preserve"> - Equipamentos e Materiais Permanentes; </w:t>
      </w:r>
      <w:r w:rsidRPr="001678BE">
        <w:rPr>
          <w:rFonts w:cs="Calibri"/>
          <w:sz w:val="24"/>
          <w:szCs w:val="24"/>
        </w:rPr>
        <w:t xml:space="preserve"> </w:t>
      </w:r>
      <w:r>
        <w:rPr>
          <w:rFonts w:cs="Calibri"/>
          <w:sz w:val="24"/>
          <w:szCs w:val="24"/>
        </w:rPr>
        <w:t xml:space="preserve">nº </w:t>
      </w:r>
      <w:r w:rsidRPr="004718DD">
        <w:rPr>
          <w:rFonts w:cs="Calibri"/>
          <w:sz w:val="24"/>
          <w:szCs w:val="24"/>
        </w:rPr>
        <w:t>01.01.01.031.0001.2.001.4.4.90.</w:t>
      </w:r>
      <w:r>
        <w:rPr>
          <w:rFonts w:cs="Calibri"/>
          <w:sz w:val="24"/>
          <w:szCs w:val="24"/>
        </w:rPr>
        <w:t>30</w:t>
      </w:r>
      <w:r w:rsidRPr="004718DD">
        <w:rPr>
          <w:rFonts w:cs="Calibri"/>
          <w:sz w:val="24"/>
          <w:szCs w:val="24"/>
        </w:rPr>
        <w:t>.00-100</w:t>
      </w:r>
      <w:r>
        <w:rPr>
          <w:rFonts w:cs="Calibri"/>
          <w:sz w:val="24"/>
          <w:szCs w:val="24"/>
        </w:rPr>
        <w:t xml:space="preserve"> -</w:t>
      </w:r>
      <w:r w:rsidRPr="001678BE">
        <w:rPr>
          <w:rFonts w:cs="Calibri"/>
          <w:sz w:val="24"/>
          <w:szCs w:val="24"/>
        </w:rPr>
        <w:t xml:space="preserve"> </w:t>
      </w:r>
      <w:r>
        <w:rPr>
          <w:rFonts w:cs="Calibri"/>
          <w:sz w:val="24"/>
          <w:szCs w:val="24"/>
        </w:rPr>
        <w:t xml:space="preserve">Material de consumo - </w:t>
      </w:r>
      <w:r w:rsidRPr="001678BE">
        <w:rPr>
          <w:rFonts w:cs="Calibri"/>
          <w:sz w:val="24"/>
          <w:szCs w:val="24"/>
        </w:rPr>
        <w:t>Manutenção da Câmara Municipal, Processo Legislativo.</w:t>
      </w:r>
    </w:p>
    <w:p w14:paraId="2D9ECBD5" w14:textId="77777777" w:rsidR="00117AA2" w:rsidRPr="001678BE" w:rsidRDefault="00117AA2" w:rsidP="00117AA2">
      <w:pPr>
        <w:spacing w:before="120" w:after="120" w:line="240" w:lineRule="auto"/>
        <w:jc w:val="both"/>
        <w:rPr>
          <w:rFonts w:cs="Calibri"/>
          <w:b/>
          <w:sz w:val="24"/>
          <w:szCs w:val="24"/>
        </w:rPr>
      </w:pPr>
      <w:r w:rsidRPr="001678BE">
        <w:rPr>
          <w:rFonts w:cs="Calibri"/>
          <w:b/>
          <w:sz w:val="24"/>
          <w:szCs w:val="24"/>
        </w:rPr>
        <w:t>1</w:t>
      </w:r>
      <w:r>
        <w:rPr>
          <w:rFonts w:cs="Calibri"/>
          <w:b/>
          <w:sz w:val="24"/>
          <w:szCs w:val="24"/>
        </w:rPr>
        <w:t>1</w:t>
      </w:r>
      <w:r w:rsidRPr="001678BE">
        <w:rPr>
          <w:rFonts w:cs="Calibri"/>
          <w:b/>
          <w:sz w:val="24"/>
          <w:szCs w:val="24"/>
        </w:rPr>
        <w:t>. DO CRITÉRIO DE JULGAMENTO</w:t>
      </w:r>
    </w:p>
    <w:p w14:paraId="3FFE7370" w14:textId="77777777" w:rsidR="00117AA2" w:rsidRPr="001678BE" w:rsidRDefault="00117AA2" w:rsidP="00117AA2">
      <w:pPr>
        <w:spacing w:before="120" w:after="120" w:line="240" w:lineRule="auto"/>
        <w:jc w:val="both"/>
        <w:rPr>
          <w:rFonts w:cs="Calibri"/>
          <w:sz w:val="24"/>
          <w:szCs w:val="24"/>
        </w:rPr>
      </w:pPr>
      <w:r w:rsidRPr="001678BE">
        <w:rPr>
          <w:rFonts w:cs="Calibri"/>
          <w:sz w:val="24"/>
          <w:szCs w:val="24"/>
        </w:rPr>
        <w:t>1</w:t>
      </w:r>
      <w:r>
        <w:rPr>
          <w:rFonts w:cs="Calibri"/>
          <w:sz w:val="24"/>
          <w:szCs w:val="24"/>
        </w:rPr>
        <w:t>1</w:t>
      </w:r>
      <w:r w:rsidRPr="001678BE">
        <w:rPr>
          <w:rFonts w:cs="Calibri"/>
          <w:sz w:val="24"/>
          <w:szCs w:val="24"/>
        </w:rPr>
        <w:t xml:space="preserve">.1. O Critério de julgamento </w:t>
      </w:r>
      <w:r w:rsidRPr="001678BE">
        <w:rPr>
          <w:rFonts w:cs="Calibri"/>
          <w:b/>
          <w:sz w:val="24"/>
          <w:szCs w:val="24"/>
        </w:rPr>
        <w:t>MENOR PREÇO POR ITEM</w:t>
      </w:r>
      <w:r w:rsidRPr="001678BE">
        <w:rPr>
          <w:rFonts w:cs="Calibri"/>
          <w:sz w:val="24"/>
          <w:szCs w:val="24"/>
        </w:rPr>
        <w:t xml:space="preserve">, modalidade de licitação Pregão Presencial. </w:t>
      </w:r>
    </w:p>
    <w:p w14:paraId="1F9F5DFD" w14:textId="77777777" w:rsidR="00117AA2" w:rsidRPr="001678BE" w:rsidRDefault="00117AA2" w:rsidP="00117AA2">
      <w:pPr>
        <w:spacing w:before="120" w:after="120" w:line="240" w:lineRule="auto"/>
        <w:jc w:val="both"/>
        <w:rPr>
          <w:rFonts w:cs="Calibri"/>
          <w:b/>
          <w:sz w:val="24"/>
          <w:szCs w:val="24"/>
        </w:rPr>
      </w:pPr>
      <w:r w:rsidRPr="001678BE">
        <w:rPr>
          <w:rFonts w:cs="Calibri"/>
          <w:b/>
          <w:sz w:val="24"/>
          <w:szCs w:val="24"/>
        </w:rPr>
        <w:t>1</w:t>
      </w:r>
      <w:r>
        <w:rPr>
          <w:rFonts w:cs="Calibri"/>
          <w:b/>
          <w:sz w:val="24"/>
          <w:szCs w:val="24"/>
        </w:rPr>
        <w:t>2</w:t>
      </w:r>
      <w:r w:rsidRPr="001678BE">
        <w:rPr>
          <w:rFonts w:cs="Calibri"/>
          <w:b/>
          <w:sz w:val="24"/>
          <w:szCs w:val="24"/>
        </w:rPr>
        <w:t>.  DAS SANÇÕES ADMINISTRATIVAS:</w:t>
      </w:r>
    </w:p>
    <w:p w14:paraId="3FE585A2" w14:textId="77777777" w:rsidR="00117AA2" w:rsidRPr="001678BE" w:rsidRDefault="00117AA2" w:rsidP="00117AA2">
      <w:pPr>
        <w:spacing w:before="120" w:after="120" w:line="240" w:lineRule="auto"/>
        <w:jc w:val="both"/>
        <w:rPr>
          <w:rFonts w:cs="Calibri"/>
          <w:sz w:val="24"/>
          <w:szCs w:val="24"/>
        </w:rPr>
      </w:pPr>
      <w:r w:rsidRPr="001678BE">
        <w:rPr>
          <w:rFonts w:cs="Calibri"/>
          <w:sz w:val="24"/>
          <w:szCs w:val="24"/>
        </w:rPr>
        <w:t>1</w:t>
      </w:r>
      <w:r>
        <w:rPr>
          <w:rFonts w:cs="Calibri"/>
          <w:sz w:val="24"/>
          <w:szCs w:val="24"/>
        </w:rPr>
        <w:t>2</w:t>
      </w:r>
      <w:r w:rsidRPr="001678BE">
        <w:rPr>
          <w:rFonts w:cs="Calibri"/>
          <w:sz w:val="24"/>
          <w:szCs w:val="24"/>
        </w:rPr>
        <w:t>.1. A aplicação das sanções administrativas será disciplinada em ato próprio em conformidade com o art. 54 e seguinte da Lei nº 8.666/93 e alterações posteriores, etc.</w:t>
      </w:r>
    </w:p>
    <w:p w14:paraId="63445FB5" w14:textId="77777777" w:rsidR="00117AA2" w:rsidRPr="001678BE" w:rsidRDefault="00117AA2" w:rsidP="00117AA2">
      <w:pPr>
        <w:spacing w:before="120" w:after="120" w:line="240" w:lineRule="auto"/>
        <w:jc w:val="both"/>
        <w:rPr>
          <w:rFonts w:cs="Calibri"/>
          <w:b/>
          <w:sz w:val="24"/>
          <w:szCs w:val="24"/>
        </w:rPr>
      </w:pPr>
      <w:r w:rsidRPr="001678BE">
        <w:rPr>
          <w:rFonts w:cs="Calibri"/>
          <w:b/>
          <w:sz w:val="24"/>
          <w:szCs w:val="24"/>
        </w:rPr>
        <w:t>1</w:t>
      </w:r>
      <w:r>
        <w:rPr>
          <w:rFonts w:cs="Calibri"/>
          <w:b/>
          <w:sz w:val="24"/>
          <w:szCs w:val="24"/>
        </w:rPr>
        <w:t>3</w:t>
      </w:r>
      <w:r w:rsidRPr="001678BE">
        <w:rPr>
          <w:rFonts w:cs="Calibri"/>
          <w:b/>
          <w:sz w:val="24"/>
          <w:szCs w:val="24"/>
        </w:rPr>
        <w:t>. DAS DISPOSIÇÕES GERAIS</w:t>
      </w:r>
    </w:p>
    <w:p w14:paraId="51188403" w14:textId="77777777" w:rsidR="00117AA2" w:rsidRPr="001678BE" w:rsidRDefault="00117AA2" w:rsidP="00117AA2">
      <w:pPr>
        <w:adjustRightInd w:val="0"/>
        <w:spacing w:before="120" w:after="120" w:line="240" w:lineRule="auto"/>
        <w:jc w:val="both"/>
        <w:rPr>
          <w:rFonts w:cs="Calibri"/>
          <w:sz w:val="24"/>
          <w:szCs w:val="24"/>
        </w:rPr>
      </w:pPr>
      <w:r w:rsidRPr="001678BE">
        <w:rPr>
          <w:rFonts w:cs="Calibri"/>
          <w:sz w:val="24"/>
          <w:szCs w:val="24"/>
        </w:rPr>
        <w:t>1</w:t>
      </w:r>
      <w:r>
        <w:rPr>
          <w:rFonts w:cs="Calibri"/>
          <w:sz w:val="24"/>
          <w:szCs w:val="24"/>
        </w:rPr>
        <w:t>3</w:t>
      </w:r>
      <w:r w:rsidRPr="001678BE">
        <w:rPr>
          <w:rFonts w:cs="Calibri"/>
          <w:sz w:val="24"/>
          <w:szCs w:val="24"/>
        </w:rPr>
        <w:t>.1. Os casos omissos e as dúvidas suscitadas durante a execução do contrato serão resolvidos pelas partes contratantes de comum acordo e, ainda, de acordo com a Lei nº 8.666/93, de forma escrita, por ser a exigida pela legislação aplicável.</w:t>
      </w:r>
    </w:p>
    <w:p w14:paraId="348D3817" w14:textId="77777777" w:rsidR="00117AA2" w:rsidRPr="001678BE" w:rsidRDefault="00117AA2" w:rsidP="00117AA2">
      <w:pPr>
        <w:spacing w:before="120" w:after="120" w:line="240" w:lineRule="auto"/>
        <w:jc w:val="center"/>
        <w:rPr>
          <w:rFonts w:cs="Calibri"/>
          <w:b/>
          <w:sz w:val="24"/>
          <w:szCs w:val="24"/>
        </w:rPr>
      </w:pPr>
    </w:p>
    <w:p w14:paraId="28AD8B65" w14:textId="77777777" w:rsidR="00117AA2" w:rsidRPr="001678BE" w:rsidRDefault="00117AA2" w:rsidP="00117AA2">
      <w:pPr>
        <w:spacing w:before="120" w:after="120" w:line="240" w:lineRule="auto"/>
        <w:jc w:val="center"/>
        <w:rPr>
          <w:rFonts w:cstheme="minorHAnsi"/>
          <w:b/>
          <w:sz w:val="24"/>
          <w:szCs w:val="24"/>
        </w:rPr>
      </w:pPr>
      <w:r w:rsidRPr="001678BE">
        <w:rPr>
          <w:rFonts w:cstheme="minorHAnsi"/>
          <w:b/>
          <w:sz w:val="24"/>
          <w:szCs w:val="24"/>
        </w:rPr>
        <w:t>FERNANDO MENDES NOVAIS</w:t>
      </w:r>
    </w:p>
    <w:p w14:paraId="24C96EA5" w14:textId="77777777" w:rsidR="00117AA2" w:rsidRPr="001678BE" w:rsidRDefault="00117AA2" w:rsidP="00117AA2">
      <w:pPr>
        <w:pStyle w:val="Default"/>
        <w:spacing w:before="120" w:after="120"/>
        <w:jc w:val="center"/>
        <w:rPr>
          <w:rFonts w:asciiTheme="minorHAnsi" w:hAnsiTheme="minorHAnsi" w:cstheme="minorHAnsi"/>
          <w:b/>
          <w:bCs/>
          <w:color w:val="auto"/>
        </w:rPr>
      </w:pPr>
      <w:r w:rsidRPr="001678BE">
        <w:rPr>
          <w:rFonts w:asciiTheme="minorHAnsi" w:hAnsiTheme="minorHAnsi" w:cstheme="minorHAnsi"/>
          <w:color w:val="auto"/>
        </w:rPr>
        <w:t>Presidente da Câmara Municipal de Quirinópolis</w:t>
      </w:r>
    </w:p>
    <w:p w14:paraId="5EA67852" w14:textId="77777777" w:rsidR="00117AA2" w:rsidRPr="001678BE" w:rsidRDefault="00117AA2" w:rsidP="00117AA2">
      <w:pPr>
        <w:pStyle w:val="Default"/>
        <w:spacing w:before="120" w:after="120"/>
        <w:jc w:val="center"/>
        <w:rPr>
          <w:rFonts w:ascii="Calibri" w:hAnsi="Calibri" w:cs="Calibri"/>
          <w:b/>
          <w:bCs/>
          <w:color w:val="auto"/>
        </w:rPr>
      </w:pPr>
    </w:p>
    <w:p w14:paraId="37C7F59F" w14:textId="77777777" w:rsidR="00117AA2" w:rsidRDefault="00117AA2" w:rsidP="00F02607">
      <w:pPr>
        <w:spacing w:before="120" w:after="120" w:line="240" w:lineRule="auto"/>
      </w:pPr>
    </w:p>
    <w:p w14:paraId="3F73E465" w14:textId="1FCE4E34" w:rsidR="00E65C63" w:rsidRDefault="00E65C63" w:rsidP="00F02607">
      <w:pPr>
        <w:spacing w:before="120" w:after="120" w:line="240" w:lineRule="auto"/>
      </w:pPr>
    </w:p>
    <w:p w14:paraId="489AE35A" w14:textId="7910D1F4" w:rsidR="00E65C63" w:rsidRDefault="00E65C63" w:rsidP="00F02607">
      <w:pPr>
        <w:spacing w:before="120" w:after="120" w:line="240" w:lineRule="auto"/>
      </w:pPr>
    </w:p>
    <w:p w14:paraId="15536AD0" w14:textId="3C357A11" w:rsidR="00E65C63" w:rsidRDefault="00E65C63" w:rsidP="00F02607">
      <w:pPr>
        <w:spacing w:before="120" w:after="120" w:line="240" w:lineRule="auto"/>
      </w:pPr>
    </w:p>
    <w:p w14:paraId="6A98A31C" w14:textId="7CB64734" w:rsidR="00E65C63" w:rsidRDefault="00E65C63" w:rsidP="00F02607">
      <w:pPr>
        <w:spacing w:before="120" w:after="120" w:line="240" w:lineRule="auto"/>
      </w:pPr>
    </w:p>
    <w:p w14:paraId="77D69484" w14:textId="7E0C8B41" w:rsidR="00E65C63" w:rsidRDefault="00E65C63" w:rsidP="00F02607">
      <w:pPr>
        <w:spacing w:before="120" w:after="120" w:line="240" w:lineRule="auto"/>
      </w:pPr>
    </w:p>
    <w:p w14:paraId="42472DD5" w14:textId="3FB6098A" w:rsidR="00E65C63" w:rsidRDefault="00E65C63" w:rsidP="00F02607">
      <w:pPr>
        <w:spacing w:before="120" w:after="120" w:line="240" w:lineRule="auto"/>
      </w:pPr>
    </w:p>
    <w:p w14:paraId="6022145E" w14:textId="127FB528" w:rsidR="0015659A" w:rsidRPr="00185D28" w:rsidRDefault="00F02607" w:rsidP="0015659A">
      <w:pPr>
        <w:pStyle w:val="Default"/>
        <w:spacing w:line="276" w:lineRule="auto"/>
        <w:jc w:val="center"/>
        <w:rPr>
          <w:rFonts w:ascii="Calibri" w:hAnsi="Calibri" w:cs="Calibri"/>
          <w:b/>
          <w:bCs/>
        </w:rPr>
      </w:pPr>
      <w:r>
        <w:rPr>
          <w:rFonts w:ascii="Calibri" w:hAnsi="Calibri" w:cs="Calibri"/>
          <w:b/>
          <w:bCs/>
        </w:rPr>
        <w:lastRenderedPageBreak/>
        <w:t>A</w:t>
      </w:r>
      <w:r w:rsidR="0015659A" w:rsidRPr="00185D28">
        <w:rPr>
          <w:rFonts w:ascii="Calibri" w:hAnsi="Calibri" w:cs="Calibri"/>
          <w:b/>
          <w:bCs/>
        </w:rPr>
        <w:t>NEXO II</w:t>
      </w:r>
    </w:p>
    <w:p w14:paraId="1674368A" w14:textId="77777777" w:rsidR="0015659A" w:rsidRPr="00D01D13" w:rsidRDefault="0015659A" w:rsidP="0015659A">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035CFE30" w14:textId="77777777" w:rsidR="0015659A" w:rsidRPr="00D01D13" w:rsidRDefault="0015659A" w:rsidP="0015659A">
      <w:pPr>
        <w:pStyle w:val="Default"/>
        <w:jc w:val="center"/>
        <w:rPr>
          <w:rFonts w:ascii="Calibri" w:hAnsi="Calibri" w:cs="Calibri"/>
        </w:rPr>
      </w:pPr>
    </w:p>
    <w:p w14:paraId="219037CE" w14:textId="77777777" w:rsidR="0015659A" w:rsidRDefault="0015659A" w:rsidP="0015659A">
      <w:pPr>
        <w:pStyle w:val="Default"/>
        <w:rPr>
          <w:rFonts w:ascii="Calibri" w:hAnsi="Calibri" w:cs="Calibri"/>
        </w:rPr>
      </w:pPr>
    </w:p>
    <w:p w14:paraId="34B98E70" w14:textId="77777777" w:rsidR="0015659A" w:rsidRPr="00D01D13" w:rsidRDefault="0015659A" w:rsidP="0015659A">
      <w:pPr>
        <w:pStyle w:val="Default"/>
        <w:rPr>
          <w:rFonts w:ascii="Calibri" w:hAnsi="Calibri" w:cs="Calibri"/>
        </w:rPr>
      </w:pPr>
    </w:p>
    <w:p w14:paraId="4D9A25CB" w14:textId="77777777" w:rsidR="0015659A" w:rsidRPr="00D01D13" w:rsidRDefault="0015659A" w:rsidP="0015659A">
      <w:pPr>
        <w:pStyle w:val="Default"/>
        <w:rPr>
          <w:rFonts w:ascii="Calibri" w:hAnsi="Calibri" w:cs="Calibri"/>
        </w:rPr>
      </w:pPr>
    </w:p>
    <w:p w14:paraId="2DA8C50C" w14:textId="0C2749C1" w:rsidR="0015659A" w:rsidRDefault="0015659A" w:rsidP="0015659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junto à Câmara Municipal de Quirinópolis, que atende a todos os requisitos de habilitação e apresentará os envelopes contendo a indicação do objeto e dos preços oferecidos, no processo licitatório de que trata o Edital de </w:t>
      </w:r>
      <w:r w:rsidRPr="00AB468D">
        <w:rPr>
          <w:rFonts w:cs="Calibri"/>
          <w:b/>
          <w:bCs/>
          <w:sz w:val="24"/>
          <w:szCs w:val="24"/>
        </w:rPr>
        <w:t xml:space="preserve">Pregão Presencial nº </w:t>
      </w:r>
      <w:r w:rsidR="00F02607">
        <w:rPr>
          <w:rFonts w:cs="Calibri"/>
          <w:b/>
          <w:bCs/>
          <w:sz w:val="24"/>
          <w:szCs w:val="24"/>
        </w:rPr>
        <w:t>0</w:t>
      </w:r>
      <w:r w:rsidR="00EE20A2">
        <w:rPr>
          <w:rFonts w:cs="Calibri"/>
          <w:b/>
          <w:bCs/>
          <w:sz w:val="24"/>
          <w:szCs w:val="24"/>
        </w:rPr>
        <w:t>5</w:t>
      </w:r>
      <w:r w:rsidRPr="00AB468D">
        <w:rPr>
          <w:rFonts w:cs="Calibri"/>
          <w:b/>
          <w:bCs/>
          <w:sz w:val="24"/>
          <w:szCs w:val="24"/>
        </w:rPr>
        <w:t>/202</w:t>
      </w:r>
      <w:r>
        <w:rPr>
          <w:rFonts w:cs="Calibri"/>
          <w:b/>
          <w:bCs/>
          <w:sz w:val="24"/>
          <w:szCs w:val="24"/>
        </w:rPr>
        <w:t>2</w:t>
      </w:r>
      <w:r>
        <w:rPr>
          <w:rFonts w:cs="Calibri"/>
          <w:sz w:val="24"/>
          <w:szCs w:val="24"/>
        </w:rPr>
        <w:t>.</w:t>
      </w:r>
    </w:p>
    <w:p w14:paraId="3E9C3134" w14:textId="77777777" w:rsidR="0015659A" w:rsidRDefault="0015659A" w:rsidP="0015659A">
      <w:pPr>
        <w:spacing w:after="120" w:line="360" w:lineRule="auto"/>
        <w:ind w:firstLine="2268"/>
        <w:jc w:val="both"/>
        <w:rPr>
          <w:rFonts w:cs="Calibri"/>
          <w:sz w:val="24"/>
          <w:szCs w:val="24"/>
        </w:rPr>
      </w:pPr>
      <w:r>
        <w:rPr>
          <w:rFonts w:cs="Calibri"/>
          <w:sz w:val="24"/>
          <w:szCs w:val="24"/>
        </w:rPr>
        <w:t>Por ser verdade, firmamos a presente declaração.</w:t>
      </w:r>
    </w:p>
    <w:p w14:paraId="09187B8D" w14:textId="77777777" w:rsidR="0015659A" w:rsidRDefault="0015659A" w:rsidP="0015659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2022.</w:t>
      </w:r>
    </w:p>
    <w:p w14:paraId="0B4873AB" w14:textId="77777777" w:rsidR="0015659A" w:rsidRPr="00D01D13" w:rsidRDefault="0015659A" w:rsidP="0015659A">
      <w:pPr>
        <w:spacing w:line="360" w:lineRule="auto"/>
        <w:ind w:firstLine="708"/>
        <w:jc w:val="both"/>
        <w:rPr>
          <w:rFonts w:cs="Calibri"/>
        </w:rPr>
      </w:pPr>
    </w:p>
    <w:p w14:paraId="758A175F" w14:textId="77777777" w:rsidR="0015659A" w:rsidRPr="00D01D13" w:rsidRDefault="0015659A" w:rsidP="0015659A">
      <w:pPr>
        <w:pStyle w:val="Default"/>
        <w:jc w:val="right"/>
        <w:rPr>
          <w:rFonts w:ascii="Calibri" w:hAnsi="Calibri" w:cs="Calibri"/>
        </w:rPr>
      </w:pPr>
    </w:p>
    <w:p w14:paraId="4DAF96D0" w14:textId="77777777" w:rsidR="0015659A" w:rsidRPr="00D01D13" w:rsidRDefault="0015659A" w:rsidP="0015659A">
      <w:pPr>
        <w:pStyle w:val="Default"/>
        <w:jc w:val="right"/>
        <w:rPr>
          <w:rFonts w:ascii="Calibri" w:hAnsi="Calibri" w:cs="Calibri"/>
        </w:rPr>
      </w:pPr>
    </w:p>
    <w:p w14:paraId="64399AC7" w14:textId="77777777" w:rsidR="0015659A" w:rsidRPr="00D01D13" w:rsidRDefault="0015659A" w:rsidP="0015659A">
      <w:pPr>
        <w:pStyle w:val="Default"/>
        <w:jc w:val="right"/>
        <w:rPr>
          <w:rFonts w:ascii="Calibri" w:hAnsi="Calibri" w:cs="Calibri"/>
        </w:rPr>
      </w:pPr>
    </w:p>
    <w:p w14:paraId="10F3AFBE" w14:textId="77777777" w:rsidR="0015659A" w:rsidRPr="00D01D13" w:rsidRDefault="0015659A" w:rsidP="0015659A">
      <w:pPr>
        <w:jc w:val="center"/>
        <w:rPr>
          <w:rFonts w:cs="Calibri"/>
          <w:sz w:val="24"/>
          <w:szCs w:val="24"/>
        </w:rPr>
      </w:pPr>
      <w:r w:rsidRPr="00D01D13">
        <w:rPr>
          <w:rFonts w:cs="Calibri"/>
          <w:sz w:val="24"/>
          <w:szCs w:val="24"/>
        </w:rPr>
        <w:t>carimbo e assinatura do responsável legal</w:t>
      </w:r>
    </w:p>
    <w:p w14:paraId="6FA9D1A1" w14:textId="77777777" w:rsidR="0015659A" w:rsidRPr="00D01D13" w:rsidRDefault="0015659A" w:rsidP="0015659A">
      <w:pPr>
        <w:tabs>
          <w:tab w:val="left" w:pos="1985"/>
          <w:tab w:val="left" w:pos="2552"/>
        </w:tabs>
        <w:jc w:val="center"/>
        <w:rPr>
          <w:rFonts w:cs="Calibri"/>
          <w:sz w:val="24"/>
          <w:szCs w:val="24"/>
        </w:rPr>
      </w:pPr>
    </w:p>
    <w:p w14:paraId="60DC03E0" w14:textId="77777777" w:rsidR="0015659A" w:rsidRPr="00D01D13" w:rsidRDefault="0015659A" w:rsidP="0015659A">
      <w:pPr>
        <w:tabs>
          <w:tab w:val="left" w:pos="1985"/>
          <w:tab w:val="left" w:pos="2552"/>
        </w:tabs>
        <w:jc w:val="center"/>
        <w:rPr>
          <w:rFonts w:cs="Calibri"/>
          <w:sz w:val="24"/>
          <w:szCs w:val="24"/>
        </w:rPr>
      </w:pPr>
    </w:p>
    <w:p w14:paraId="738D81E9" w14:textId="77777777" w:rsidR="0015659A" w:rsidRPr="00D01D13" w:rsidRDefault="0015659A" w:rsidP="0015659A">
      <w:pPr>
        <w:tabs>
          <w:tab w:val="left" w:pos="1985"/>
          <w:tab w:val="left" w:pos="2552"/>
        </w:tabs>
        <w:jc w:val="center"/>
        <w:rPr>
          <w:rFonts w:cs="Calibri"/>
          <w:sz w:val="24"/>
          <w:szCs w:val="24"/>
        </w:rPr>
      </w:pPr>
    </w:p>
    <w:p w14:paraId="16BDCA2C" w14:textId="77777777" w:rsidR="0015659A" w:rsidRDefault="0015659A" w:rsidP="0015659A">
      <w:pPr>
        <w:tabs>
          <w:tab w:val="left" w:pos="1985"/>
          <w:tab w:val="left" w:pos="2552"/>
        </w:tabs>
        <w:jc w:val="center"/>
        <w:rPr>
          <w:rFonts w:cs="Calibri"/>
          <w:sz w:val="24"/>
          <w:szCs w:val="24"/>
        </w:rPr>
      </w:pPr>
    </w:p>
    <w:p w14:paraId="0A01BDA6" w14:textId="77777777" w:rsidR="0015659A" w:rsidRDefault="0015659A" w:rsidP="0015659A">
      <w:pPr>
        <w:keepLines/>
        <w:tabs>
          <w:tab w:val="left" w:pos="3828"/>
        </w:tabs>
        <w:suppressAutoHyphens/>
        <w:jc w:val="center"/>
        <w:rPr>
          <w:rFonts w:cs="Calibri"/>
          <w:b/>
          <w:bCs/>
          <w:sz w:val="24"/>
          <w:szCs w:val="24"/>
        </w:rPr>
      </w:pPr>
    </w:p>
    <w:p w14:paraId="7FD53D9A" w14:textId="77777777" w:rsidR="0015659A" w:rsidRDefault="0015659A" w:rsidP="0015659A">
      <w:pPr>
        <w:keepLines/>
        <w:tabs>
          <w:tab w:val="left" w:pos="3828"/>
        </w:tabs>
        <w:suppressAutoHyphens/>
        <w:jc w:val="center"/>
        <w:rPr>
          <w:rFonts w:cs="Calibri"/>
          <w:b/>
          <w:bCs/>
          <w:sz w:val="24"/>
          <w:szCs w:val="24"/>
        </w:rPr>
      </w:pPr>
    </w:p>
    <w:p w14:paraId="32A934E8" w14:textId="77777777" w:rsidR="0015659A" w:rsidRDefault="0015659A" w:rsidP="0015659A">
      <w:pPr>
        <w:keepLines/>
        <w:tabs>
          <w:tab w:val="left" w:pos="3828"/>
        </w:tabs>
        <w:suppressAutoHyphens/>
        <w:jc w:val="center"/>
        <w:rPr>
          <w:rFonts w:cs="Calibri"/>
          <w:b/>
          <w:bCs/>
          <w:sz w:val="24"/>
          <w:szCs w:val="24"/>
        </w:rPr>
      </w:pPr>
    </w:p>
    <w:p w14:paraId="205F7AC8" w14:textId="77777777" w:rsidR="0015659A" w:rsidRDefault="0015659A" w:rsidP="0015659A">
      <w:pPr>
        <w:keepLines/>
        <w:tabs>
          <w:tab w:val="left" w:pos="3828"/>
        </w:tabs>
        <w:suppressAutoHyphens/>
        <w:jc w:val="center"/>
        <w:rPr>
          <w:rFonts w:cs="Calibri"/>
          <w:b/>
          <w:bCs/>
          <w:sz w:val="24"/>
          <w:szCs w:val="24"/>
        </w:rPr>
      </w:pPr>
    </w:p>
    <w:p w14:paraId="0110333C" w14:textId="77777777" w:rsidR="00F02607" w:rsidRDefault="00F02607" w:rsidP="0015659A">
      <w:pPr>
        <w:keepLines/>
        <w:tabs>
          <w:tab w:val="left" w:pos="3828"/>
        </w:tabs>
        <w:suppressAutoHyphens/>
        <w:jc w:val="center"/>
        <w:rPr>
          <w:rFonts w:cs="Calibri"/>
          <w:b/>
          <w:bCs/>
          <w:sz w:val="24"/>
          <w:szCs w:val="24"/>
        </w:rPr>
      </w:pPr>
    </w:p>
    <w:p w14:paraId="658A2F6E" w14:textId="77777777" w:rsidR="00F02607" w:rsidRDefault="00F02607" w:rsidP="0015659A">
      <w:pPr>
        <w:keepLines/>
        <w:tabs>
          <w:tab w:val="left" w:pos="3828"/>
        </w:tabs>
        <w:suppressAutoHyphens/>
        <w:jc w:val="center"/>
        <w:rPr>
          <w:rFonts w:cs="Calibri"/>
          <w:b/>
          <w:bCs/>
          <w:sz w:val="24"/>
          <w:szCs w:val="24"/>
        </w:rPr>
      </w:pPr>
    </w:p>
    <w:p w14:paraId="06094A57" w14:textId="77777777" w:rsidR="0015659A" w:rsidRPr="00D01D13" w:rsidRDefault="0015659A" w:rsidP="0015659A">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2D7590D9" w14:textId="77777777" w:rsidR="0015659A" w:rsidRPr="00D01D13" w:rsidRDefault="0015659A" w:rsidP="0015659A">
      <w:pPr>
        <w:pStyle w:val="Default"/>
        <w:spacing w:line="276" w:lineRule="auto"/>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124292E0" w14:textId="77777777" w:rsidR="0015659A" w:rsidRPr="00D01D13" w:rsidRDefault="0015659A" w:rsidP="0015659A">
      <w:pPr>
        <w:pStyle w:val="Default"/>
        <w:jc w:val="center"/>
        <w:rPr>
          <w:rFonts w:ascii="Calibri" w:hAnsi="Calibri" w:cs="Calibri"/>
        </w:rPr>
      </w:pPr>
    </w:p>
    <w:p w14:paraId="1F095E23" w14:textId="77777777" w:rsidR="0015659A" w:rsidRDefault="0015659A" w:rsidP="0015659A">
      <w:pPr>
        <w:pStyle w:val="Default"/>
        <w:rPr>
          <w:rFonts w:ascii="Calibri" w:hAnsi="Calibri" w:cs="Calibri"/>
        </w:rPr>
      </w:pPr>
    </w:p>
    <w:p w14:paraId="456D387C" w14:textId="77777777" w:rsidR="0015659A" w:rsidRPr="00D01D13" w:rsidRDefault="0015659A" w:rsidP="0015659A">
      <w:pPr>
        <w:pStyle w:val="Default"/>
        <w:rPr>
          <w:rFonts w:ascii="Calibri" w:hAnsi="Calibri" w:cs="Calibri"/>
        </w:rPr>
      </w:pPr>
    </w:p>
    <w:p w14:paraId="0A1CC9BD" w14:textId="77777777" w:rsidR="0015659A" w:rsidRPr="00D01D13" w:rsidRDefault="0015659A" w:rsidP="0015659A">
      <w:pPr>
        <w:pStyle w:val="Default"/>
        <w:rPr>
          <w:rFonts w:ascii="Calibri" w:hAnsi="Calibri" w:cs="Calibri"/>
        </w:rPr>
      </w:pPr>
    </w:p>
    <w:p w14:paraId="0D73FF3A" w14:textId="77777777" w:rsidR="0015659A" w:rsidRDefault="0015659A" w:rsidP="0015659A">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361303F3" w14:textId="77777777" w:rsidR="0015659A" w:rsidRDefault="0015659A" w:rsidP="0015659A">
      <w:pPr>
        <w:spacing w:line="360" w:lineRule="auto"/>
        <w:ind w:firstLine="2268"/>
        <w:jc w:val="both"/>
        <w:rPr>
          <w:rFonts w:cs="Calibri"/>
          <w:sz w:val="24"/>
          <w:szCs w:val="24"/>
        </w:rPr>
      </w:pPr>
      <w:r>
        <w:rPr>
          <w:rFonts w:cs="Calibri"/>
          <w:sz w:val="24"/>
          <w:szCs w:val="24"/>
        </w:rPr>
        <w:t>Por ser verdade, firmamos a presente declaração.</w:t>
      </w:r>
    </w:p>
    <w:p w14:paraId="128B5DBE" w14:textId="77777777" w:rsidR="0015659A" w:rsidRDefault="0015659A" w:rsidP="0015659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2022.</w:t>
      </w:r>
    </w:p>
    <w:p w14:paraId="0797FB0C" w14:textId="77777777" w:rsidR="0015659A" w:rsidRPr="00D01D13" w:rsidRDefault="0015659A" w:rsidP="0015659A">
      <w:pPr>
        <w:spacing w:line="360" w:lineRule="auto"/>
        <w:ind w:firstLine="708"/>
        <w:jc w:val="both"/>
        <w:rPr>
          <w:rFonts w:cs="Calibri"/>
        </w:rPr>
      </w:pPr>
    </w:p>
    <w:p w14:paraId="6C86B799" w14:textId="77777777" w:rsidR="0015659A" w:rsidRPr="00D01D13" w:rsidRDefault="0015659A" w:rsidP="0015659A">
      <w:pPr>
        <w:pStyle w:val="Default"/>
        <w:jc w:val="right"/>
        <w:rPr>
          <w:rFonts w:ascii="Calibri" w:hAnsi="Calibri" w:cs="Calibri"/>
        </w:rPr>
      </w:pPr>
    </w:p>
    <w:p w14:paraId="073E6A49" w14:textId="77777777" w:rsidR="0015659A" w:rsidRPr="00D01D13" w:rsidRDefault="0015659A" w:rsidP="0015659A">
      <w:pPr>
        <w:pStyle w:val="Default"/>
        <w:jc w:val="right"/>
        <w:rPr>
          <w:rFonts w:ascii="Calibri" w:hAnsi="Calibri" w:cs="Calibri"/>
        </w:rPr>
      </w:pPr>
    </w:p>
    <w:p w14:paraId="0080362F" w14:textId="77777777" w:rsidR="0015659A" w:rsidRPr="00D01D13" w:rsidRDefault="0015659A" w:rsidP="0015659A">
      <w:pPr>
        <w:pStyle w:val="Default"/>
        <w:jc w:val="right"/>
        <w:rPr>
          <w:rFonts w:ascii="Calibri" w:hAnsi="Calibri" w:cs="Calibri"/>
        </w:rPr>
      </w:pPr>
    </w:p>
    <w:p w14:paraId="51AB5D60" w14:textId="77777777" w:rsidR="0015659A" w:rsidRPr="00D01D13" w:rsidRDefault="0015659A" w:rsidP="0015659A">
      <w:pPr>
        <w:jc w:val="center"/>
        <w:rPr>
          <w:rFonts w:cs="Calibri"/>
          <w:sz w:val="24"/>
          <w:szCs w:val="24"/>
        </w:rPr>
      </w:pPr>
      <w:r w:rsidRPr="00D01D13">
        <w:rPr>
          <w:rFonts w:cs="Calibri"/>
          <w:sz w:val="24"/>
          <w:szCs w:val="24"/>
        </w:rPr>
        <w:t>carimbo e assinatura do responsável legal</w:t>
      </w:r>
    </w:p>
    <w:p w14:paraId="3629FD79" w14:textId="77777777" w:rsidR="0015659A" w:rsidRPr="00D01D13" w:rsidRDefault="0015659A" w:rsidP="0015659A">
      <w:pPr>
        <w:tabs>
          <w:tab w:val="left" w:pos="567"/>
          <w:tab w:val="left" w:pos="1134"/>
          <w:tab w:val="left" w:pos="1418"/>
          <w:tab w:val="left" w:pos="2410"/>
          <w:tab w:val="left" w:pos="2552"/>
        </w:tabs>
        <w:jc w:val="center"/>
        <w:rPr>
          <w:rFonts w:cs="Calibri"/>
          <w:b/>
          <w:bCs/>
        </w:rPr>
      </w:pPr>
    </w:p>
    <w:p w14:paraId="03EDE8D9" w14:textId="77777777" w:rsidR="0015659A" w:rsidRPr="00D01D13" w:rsidRDefault="0015659A" w:rsidP="0015659A">
      <w:pPr>
        <w:keepLines/>
        <w:tabs>
          <w:tab w:val="left" w:pos="3828"/>
        </w:tabs>
        <w:suppressAutoHyphens/>
        <w:jc w:val="center"/>
        <w:rPr>
          <w:rFonts w:cs="Calibri"/>
          <w:b/>
          <w:bCs/>
          <w:sz w:val="24"/>
          <w:szCs w:val="24"/>
        </w:rPr>
      </w:pPr>
    </w:p>
    <w:p w14:paraId="590A70CC" w14:textId="77777777" w:rsidR="0015659A" w:rsidRPr="00D01D13" w:rsidRDefault="0015659A" w:rsidP="0015659A">
      <w:pPr>
        <w:keepLines/>
        <w:tabs>
          <w:tab w:val="left" w:pos="3828"/>
        </w:tabs>
        <w:suppressAutoHyphens/>
        <w:jc w:val="center"/>
        <w:rPr>
          <w:rFonts w:cs="Calibri"/>
          <w:b/>
          <w:bCs/>
          <w:sz w:val="24"/>
          <w:szCs w:val="24"/>
        </w:rPr>
      </w:pPr>
    </w:p>
    <w:p w14:paraId="00962325" w14:textId="77777777" w:rsidR="0015659A" w:rsidRPr="00D01D13" w:rsidRDefault="0015659A" w:rsidP="0015659A">
      <w:pPr>
        <w:keepLines/>
        <w:tabs>
          <w:tab w:val="left" w:pos="3828"/>
        </w:tabs>
        <w:suppressAutoHyphens/>
        <w:jc w:val="center"/>
        <w:rPr>
          <w:rFonts w:cs="Calibri"/>
          <w:b/>
          <w:bCs/>
          <w:sz w:val="24"/>
          <w:szCs w:val="24"/>
        </w:rPr>
      </w:pPr>
    </w:p>
    <w:p w14:paraId="1ACEFE89" w14:textId="77777777" w:rsidR="0015659A" w:rsidRPr="00D01D13" w:rsidRDefault="0015659A" w:rsidP="0015659A">
      <w:pPr>
        <w:keepLines/>
        <w:tabs>
          <w:tab w:val="left" w:pos="3828"/>
        </w:tabs>
        <w:suppressAutoHyphens/>
        <w:jc w:val="center"/>
        <w:rPr>
          <w:rFonts w:cs="Calibri"/>
          <w:b/>
          <w:bCs/>
          <w:sz w:val="24"/>
          <w:szCs w:val="24"/>
        </w:rPr>
      </w:pPr>
    </w:p>
    <w:p w14:paraId="12079B2D" w14:textId="77777777" w:rsidR="0015659A" w:rsidRPr="00D01D13" w:rsidRDefault="0015659A" w:rsidP="0015659A">
      <w:pPr>
        <w:keepLines/>
        <w:tabs>
          <w:tab w:val="left" w:pos="3828"/>
        </w:tabs>
        <w:suppressAutoHyphens/>
        <w:jc w:val="center"/>
        <w:rPr>
          <w:rFonts w:cs="Calibri"/>
          <w:b/>
          <w:bCs/>
          <w:sz w:val="24"/>
          <w:szCs w:val="24"/>
        </w:rPr>
      </w:pPr>
    </w:p>
    <w:p w14:paraId="48D8BE50" w14:textId="77777777" w:rsidR="0015659A" w:rsidRPr="00D01D13" w:rsidRDefault="0015659A" w:rsidP="0015659A">
      <w:pPr>
        <w:keepLines/>
        <w:tabs>
          <w:tab w:val="left" w:pos="3828"/>
        </w:tabs>
        <w:suppressAutoHyphens/>
        <w:jc w:val="center"/>
        <w:rPr>
          <w:rFonts w:cs="Calibri"/>
          <w:b/>
          <w:bCs/>
          <w:sz w:val="24"/>
          <w:szCs w:val="24"/>
        </w:rPr>
      </w:pPr>
    </w:p>
    <w:p w14:paraId="3E09E4A8" w14:textId="77777777" w:rsidR="0015659A" w:rsidRPr="00D01D13" w:rsidRDefault="0015659A" w:rsidP="0015659A">
      <w:pPr>
        <w:keepLines/>
        <w:tabs>
          <w:tab w:val="left" w:pos="3828"/>
        </w:tabs>
        <w:suppressAutoHyphens/>
        <w:jc w:val="center"/>
        <w:rPr>
          <w:rFonts w:cs="Calibri"/>
          <w:b/>
          <w:bCs/>
          <w:sz w:val="24"/>
          <w:szCs w:val="24"/>
        </w:rPr>
      </w:pPr>
    </w:p>
    <w:p w14:paraId="1C95DE3F" w14:textId="77777777" w:rsidR="0015659A" w:rsidRPr="00D01D13" w:rsidRDefault="0015659A" w:rsidP="0015659A">
      <w:pPr>
        <w:keepLines/>
        <w:tabs>
          <w:tab w:val="left" w:pos="3828"/>
        </w:tabs>
        <w:suppressAutoHyphens/>
        <w:jc w:val="center"/>
        <w:rPr>
          <w:rFonts w:cs="Calibri"/>
          <w:b/>
          <w:bCs/>
          <w:sz w:val="24"/>
          <w:szCs w:val="24"/>
        </w:rPr>
      </w:pPr>
    </w:p>
    <w:p w14:paraId="3C7BC8DD" w14:textId="77777777" w:rsidR="0015659A" w:rsidRPr="00D01D13" w:rsidRDefault="0015659A" w:rsidP="0015659A">
      <w:pPr>
        <w:keepLines/>
        <w:tabs>
          <w:tab w:val="left" w:pos="3828"/>
        </w:tabs>
        <w:suppressAutoHyphens/>
        <w:jc w:val="center"/>
        <w:rPr>
          <w:rFonts w:cs="Calibri"/>
          <w:b/>
          <w:bCs/>
          <w:sz w:val="24"/>
          <w:szCs w:val="24"/>
        </w:rPr>
      </w:pPr>
    </w:p>
    <w:p w14:paraId="73D5A60A" w14:textId="77777777" w:rsidR="0015659A" w:rsidRPr="00D01D13" w:rsidRDefault="0015659A" w:rsidP="0015659A">
      <w:pPr>
        <w:pStyle w:val="Default"/>
        <w:spacing w:line="276" w:lineRule="auto"/>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664FD314" w14:textId="77777777" w:rsidR="0015659A" w:rsidRPr="00D01D13" w:rsidRDefault="0015659A" w:rsidP="0015659A">
      <w:pPr>
        <w:pStyle w:val="Default"/>
        <w:spacing w:line="276" w:lineRule="auto"/>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1F619370" w14:textId="77777777" w:rsidR="0015659A" w:rsidRPr="00D01D13" w:rsidRDefault="0015659A" w:rsidP="0015659A">
      <w:pPr>
        <w:pStyle w:val="Default"/>
        <w:jc w:val="center"/>
        <w:rPr>
          <w:rFonts w:ascii="Calibri" w:hAnsi="Calibri" w:cs="Calibri"/>
        </w:rPr>
      </w:pPr>
    </w:p>
    <w:p w14:paraId="7D61FC1C" w14:textId="77777777" w:rsidR="0015659A" w:rsidRDefault="0015659A" w:rsidP="0015659A">
      <w:pPr>
        <w:pStyle w:val="Default"/>
        <w:rPr>
          <w:rFonts w:ascii="Calibri" w:hAnsi="Calibri" w:cs="Calibri"/>
        </w:rPr>
      </w:pPr>
    </w:p>
    <w:p w14:paraId="3311C8DE" w14:textId="77777777" w:rsidR="0015659A" w:rsidRPr="00D01D13" w:rsidRDefault="0015659A" w:rsidP="0015659A">
      <w:pPr>
        <w:pStyle w:val="Default"/>
        <w:rPr>
          <w:rFonts w:ascii="Calibri" w:hAnsi="Calibri" w:cs="Calibri"/>
        </w:rPr>
      </w:pPr>
    </w:p>
    <w:p w14:paraId="4C53A884" w14:textId="77777777" w:rsidR="0015659A" w:rsidRPr="00D01D13" w:rsidRDefault="0015659A" w:rsidP="0015659A">
      <w:pPr>
        <w:pStyle w:val="Default"/>
        <w:rPr>
          <w:rFonts w:ascii="Calibri" w:hAnsi="Calibri" w:cs="Calibri"/>
        </w:rPr>
      </w:pPr>
    </w:p>
    <w:p w14:paraId="4074AED0" w14:textId="2C70C5CF" w:rsidR="0015659A" w:rsidRPr="00FF5CD5" w:rsidRDefault="0015659A" w:rsidP="0015659A">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1B328D">
        <w:rPr>
          <w:rFonts w:cs="Calibri"/>
          <w:b/>
          <w:bCs/>
          <w:sz w:val="24"/>
          <w:szCs w:val="24"/>
        </w:rPr>
        <w:t>Pregão Presencial nº 0</w:t>
      </w:r>
      <w:r w:rsidR="00EE20A2">
        <w:rPr>
          <w:rFonts w:cs="Calibri"/>
          <w:b/>
          <w:bCs/>
          <w:sz w:val="24"/>
          <w:szCs w:val="24"/>
        </w:rPr>
        <w:t>5</w:t>
      </w:r>
      <w:r w:rsidRPr="001B328D">
        <w:rPr>
          <w:rFonts w:cs="Calibri"/>
          <w:b/>
          <w:bCs/>
          <w:sz w:val="24"/>
          <w:szCs w:val="24"/>
        </w:rPr>
        <w:t>/202</w:t>
      </w:r>
      <w:r>
        <w:rPr>
          <w:rFonts w:cs="Calibri"/>
          <w:b/>
          <w:bCs/>
          <w:sz w:val="24"/>
          <w:szCs w:val="24"/>
        </w:rPr>
        <w:t>2</w:t>
      </w:r>
      <w:r w:rsidRPr="00FF5CD5">
        <w:rPr>
          <w:rFonts w:cs="Calibri"/>
          <w:sz w:val="24"/>
          <w:szCs w:val="24"/>
        </w:rPr>
        <w:t>, seja dado tratamento diferenciado com base nos artigos 42 a 45, da Lei Complementar nº 123/2006 e suas modificações posteriores.</w:t>
      </w:r>
    </w:p>
    <w:p w14:paraId="576339C1" w14:textId="77777777" w:rsidR="0015659A" w:rsidRPr="00FF5CD5" w:rsidRDefault="0015659A" w:rsidP="0015659A">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14AB72F0" w14:textId="77777777" w:rsidR="0015659A" w:rsidRPr="00FF5CD5" w:rsidRDefault="0015659A" w:rsidP="0015659A">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10652227" w14:textId="77777777" w:rsidR="0015659A" w:rsidRPr="00FF5CD5" w:rsidRDefault="0015659A" w:rsidP="0015659A">
      <w:pPr>
        <w:spacing w:line="360" w:lineRule="auto"/>
        <w:ind w:firstLine="2268"/>
        <w:jc w:val="both"/>
        <w:rPr>
          <w:rFonts w:cs="Calibri"/>
          <w:sz w:val="24"/>
          <w:szCs w:val="24"/>
        </w:rPr>
      </w:pPr>
      <w:r w:rsidRPr="00FF5CD5">
        <w:rPr>
          <w:rFonts w:cs="Calibri"/>
          <w:sz w:val="24"/>
          <w:szCs w:val="24"/>
        </w:rPr>
        <w:t>Por ser verdade, firmamos a presente declaração.</w:t>
      </w:r>
    </w:p>
    <w:p w14:paraId="12DBF827" w14:textId="77777777" w:rsidR="0015659A" w:rsidRDefault="0015659A" w:rsidP="0015659A">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w:t>
      </w:r>
      <w:r>
        <w:rPr>
          <w:rFonts w:cs="Calibri"/>
          <w:sz w:val="24"/>
          <w:szCs w:val="24"/>
        </w:rPr>
        <w:t>2</w:t>
      </w:r>
      <w:r w:rsidRPr="00FF5CD5">
        <w:rPr>
          <w:rFonts w:cs="Calibri"/>
          <w:sz w:val="24"/>
          <w:szCs w:val="24"/>
        </w:rPr>
        <w:t>.</w:t>
      </w:r>
    </w:p>
    <w:p w14:paraId="1BCBBCAC" w14:textId="77777777" w:rsidR="0015659A" w:rsidRPr="00D01D13" w:rsidRDefault="0015659A" w:rsidP="0015659A">
      <w:pPr>
        <w:spacing w:line="360" w:lineRule="auto"/>
        <w:ind w:firstLine="708"/>
        <w:jc w:val="both"/>
        <w:rPr>
          <w:rFonts w:cs="Calibri"/>
        </w:rPr>
      </w:pPr>
    </w:p>
    <w:p w14:paraId="7211D76A" w14:textId="77777777" w:rsidR="0015659A" w:rsidRPr="00D01D13" w:rsidRDefault="0015659A" w:rsidP="0015659A">
      <w:pPr>
        <w:pStyle w:val="Default"/>
        <w:jc w:val="right"/>
        <w:rPr>
          <w:rFonts w:ascii="Calibri" w:hAnsi="Calibri" w:cs="Calibri"/>
        </w:rPr>
      </w:pPr>
    </w:p>
    <w:p w14:paraId="318201E8" w14:textId="77777777" w:rsidR="0015659A" w:rsidRPr="00D01D13" w:rsidRDefault="0015659A" w:rsidP="0015659A">
      <w:pPr>
        <w:pStyle w:val="Default"/>
        <w:jc w:val="right"/>
        <w:rPr>
          <w:rFonts w:ascii="Calibri" w:hAnsi="Calibri" w:cs="Calibri"/>
        </w:rPr>
      </w:pPr>
    </w:p>
    <w:p w14:paraId="638FF99F" w14:textId="77777777" w:rsidR="0015659A" w:rsidRDefault="0015659A" w:rsidP="0015659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25682886" w14:textId="77777777" w:rsidR="0015659A" w:rsidRDefault="0015659A" w:rsidP="0015659A">
      <w:pPr>
        <w:keepLines/>
        <w:tabs>
          <w:tab w:val="left" w:pos="3828"/>
        </w:tabs>
        <w:suppressAutoHyphens/>
        <w:jc w:val="center"/>
        <w:rPr>
          <w:rFonts w:cs="Calibri"/>
          <w:sz w:val="24"/>
          <w:szCs w:val="24"/>
        </w:rPr>
      </w:pPr>
    </w:p>
    <w:p w14:paraId="27E75567" w14:textId="77777777" w:rsidR="0015659A" w:rsidRDefault="0015659A" w:rsidP="0015659A">
      <w:pPr>
        <w:keepLines/>
        <w:tabs>
          <w:tab w:val="left" w:pos="3828"/>
        </w:tabs>
        <w:suppressAutoHyphens/>
        <w:jc w:val="center"/>
        <w:rPr>
          <w:rFonts w:cs="Calibri"/>
          <w:b/>
          <w:bCs/>
          <w:sz w:val="24"/>
          <w:szCs w:val="24"/>
        </w:rPr>
      </w:pPr>
    </w:p>
    <w:p w14:paraId="70C41726" w14:textId="77777777" w:rsidR="0015659A" w:rsidRDefault="0015659A" w:rsidP="0015659A">
      <w:pPr>
        <w:spacing w:line="360" w:lineRule="auto"/>
        <w:jc w:val="center"/>
        <w:rPr>
          <w:rFonts w:cs="Calibri"/>
          <w:b/>
        </w:rPr>
      </w:pPr>
    </w:p>
    <w:p w14:paraId="2DB8F8A1" w14:textId="77777777" w:rsidR="0015659A" w:rsidRDefault="0015659A" w:rsidP="0015659A">
      <w:pPr>
        <w:spacing w:line="360" w:lineRule="auto"/>
        <w:jc w:val="center"/>
        <w:rPr>
          <w:rFonts w:cs="Calibri"/>
          <w:b/>
        </w:rPr>
      </w:pPr>
    </w:p>
    <w:p w14:paraId="2C26FAA7" w14:textId="77777777" w:rsidR="0015659A" w:rsidRDefault="0015659A" w:rsidP="0015659A">
      <w:pPr>
        <w:spacing w:line="360" w:lineRule="auto"/>
        <w:jc w:val="center"/>
        <w:rPr>
          <w:rFonts w:cs="Calibri"/>
          <w:b/>
        </w:rPr>
      </w:pPr>
    </w:p>
    <w:p w14:paraId="6E6A9B0D" w14:textId="77777777" w:rsidR="0015659A" w:rsidRPr="00D01D13" w:rsidRDefault="0015659A" w:rsidP="0015659A">
      <w:pPr>
        <w:keepLines/>
        <w:tabs>
          <w:tab w:val="left" w:pos="3828"/>
        </w:tabs>
        <w:suppressAutoHyphens/>
        <w:spacing w:after="0" w:line="276"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0ACB3F62" w14:textId="77777777" w:rsidR="0015659A" w:rsidRPr="00D01D13" w:rsidRDefault="0015659A" w:rsidP="0015659A">
      <w:pPr>
        <w:keepLines/>
        <w:tabs>
          <w:tab w:val="left" w:pos="3828"/>
        </w:tabs>
        <w:suppressAutoHyphens/>
        <w:spacing w:after="0" w:line="276"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324B373E" w14:textId="77777777" w:rsidR="0015659A" w:rsidRDefault="0015659A" w:rsidP="0015659A">
      <w:pPr>
        <w:keepLines/>
        <w:tabs>
          <w:tab w:val="left" w:pos="3828"/>
        </w:tabs>
        <w:suppressAutoHyphens/>
        <w:jc w:val="both"/>
        <w:rPr>
          <w:rFonts w:cs="Calibri"/>
          <w:sz w:val="24"/>
          <w:szCs w:val="24"/>
        </w:rPr>
      </w:pPr>
    </w:p>
    <w:p w14:paraId="0A93188C" w14:textId="77777777" w:rsidR="0015659A" w:rsidRPr="00D01D13" w:rsidRDefault="0015659A" w:rsidP="0015659A">
      <w:pPr>
        <w:keepLines/>
        <w:tabs>
          <w:tab w:val="left" w:pos="3828"/>
        </w:tabs>
        <w:suppressAutoHyphens/>
        <w:jc w:val="both"/>
        <w:rPr>
          <w:rFonts w:cs="Calibri"/>
          <w:sz w:val="24"/>
          <w:szCs w:val="24"/>
        </w:rPr>
      </w:pPr>
    </w:p>
    <w:p w14:paraId="4821703A" w14:textId="77777777" w:rsidR="0015659A" w:rsidRDefault="0015659A" w:rsidP="0015659A">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45DB31D8" w14:textId="77777777" w:rsidR="0015659A" w:rsidRDefault="0015659A" w:rsidP="0015659A">
      <w:pPr>
        <w:spacing w:after="120" w:line="360" w:lineRule="auto"/>
        <w:ind w:firstLine="2268"/>
        <w:jc w:val="both"/>
        <w:rPr>
          <w:rFonts w:cs="Calibri"/>
          <w:sz w:val="24"/>
          <w:szCs w:val="24"/>
        </w:rPr>
      </w:pPr>
      <w:r>
        <w:rPr>
          <w:rFonts w:cs="Calibri"/>
          <w:sz w:val="24"/>
          <w:szCs w:val="24"/>
        </w:rPr>
        <w:t>Por ser verdade, firmamos a presente declaração.</w:t>
      </w:r>
    </w:p>
    <w:p w14:paraId="0513FDF8" w14:textId="77777777" w:rsidR="0015659A" w:rsidRDefault="0015659A" w:rsidP="0015659A">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2022.</w:t>
      </w:r>
    </w:p>
    <w:p w14:paraId="6B02C60B" w14:textId="77777777" w:rsidR="0015659A" w:rsidRPr="00D01D13" w:rsidRDefault="0015659A" w:rsidP="0015659A">
      <w:pPr>
        <w:spacing w:line="360" w:lineRule="auto"/>
        <w:ind w:firstLine="708"/>
        <w:jc w:val="both"/>
        <w:rPr>
          <w:rFonts w:cs="Calibri"/>
        </w:rPr>
      </w:pPr>
    </w:p>
    <w:p w14:paraId="6474819D" w14:textId="77777777" w:rsidR="0015659A" w:rsidRPr="00D01D13" w:rsidRDefault="0015659A" w:rsidP="0015659A">
      <w:pPr>
        <w:keepLines/>
        <w:tabs>
          <w:tab w:val="left" w:pos="3828"/>
        </w:tabs>
        <w:suppressAutoHyphens/>
        <w:jc w:val="both"/>
        <w:rPr>
          <w:rFonts w:cs="Calibri"/>
          <w:sz w:val="24"/>
          <w:szCs w:val="24"/>
        </w:rPr>
      </w:pPr>
    </w:p>
    <w:p w14:paraId="649D5A58" w14:textId="77777777" w:rsidR="0015659A" w:rsidRDefault="0015659A" w:rsidP="0015659A">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039FDAE8" w14:textId="77777777" w:rsidR="0015659A" w:rsidRPr="00D01D13" w:rsidRDefault="0015659A" w:rsidP="0015659A">
      <w:pPr>
        <w:keepLines/>
        <w:tabs>
          <w:tab w:val="left" w:pos="3828"/>
        </w:tabs>
        <w:suppressAutoHyphens/>
        <w:jc w:val="center"/>
        <w:rPr>
          <w:rFonts w:cs="Calibri"/>
          <w:sz w:val="24"/>
          <w:szCs w:val="24"/>
        </w:rPr>
      </w:pPr>
    </w:p>
    <w:p w14:paraId="269DB034" w14:textId="77777777" w:rsidR="0015659A" w:rsidRPr="00D01D13" w:rsidRDefault="0015659A" w:rsidP="0015659A">
      <w:pPr>
        <w:keepLines/>
        <w:tabs>
          <w:tab w:val="left" w:pos="3828"/>
        </w:tabs>
        <w:suppressAutoHyphens/>
        <w:jc w:val="center"/>
        <w:rPr>
          <w:rFonts w:cs="Calibri"/>
          <w:sz w:val="24"/>
          <w:szCs w:val="24"/>
        </w:rPr>
      </w:pPr>
    </w:p>
    <w:p w14:paraId="0A7D7E08" w14:textId="77777777" w:rsidR="0015659A" w:rsidRPr="00D01D13" w:rsidRDefault="0015659A" w:rsidP="0015659A">
      <w:pPr>
        <w:keepLines/>
        <w:tabs>
          <w:tab w:val="left" w:pos="3828"/>
        </w:tabs>
        <w:suppressAutoHyphens/>
        <w:jc w:val="center"/>
        <w:rPr>
          <w:rFonts w:cs="Calibri"/>
          <w:sz w:val="24"/>
          <w:szCs w:val="24"/>
        </w:rPr>
      </w:pPr>
    </w:p>
    <w:p w14:paraId="0B58A2CB" w14:textId="77777777" w:rsidR="0015659A" w:rsidRPr="00D01D13" w:rsidRDefault="0015659A" w:rsidP="0015659A">
      <w:pPr>
        <w:keepLines/>
        <w:tabs>
          <w:tab w:val="left" w:pos="3828"/>
        </w:tabs>
        <w:suppressAutoHyphens/>
        <w:jc w:val="center"/>
        <w:rPr>
          <w:rFonts w:cs="Calibri"/>
          <w:sz w:val="24"/>
          <w:szCs w:val="24"/>
        </w:rPr>
      </w:pPr>
    </w:p>
    <w:p w14:paraId="626A0DD3" w14:textId="77777777" w:rsidR="0015659A" w:rsidRPr="00D01D13" w:rsidRDefault="0015659A" w:rsidP="0015659A">
      <w:pPr>
        <w:keepLines/>
        <w:tabs>
          <w:tab w:val="left" w:pos="3828"/>
        </w:tabs>
        <w:suppressAutoHyphens/>
        <w:jc w:val="center"/>
        <w:rPr>
          <w:rFonts w:cs="Calibri"/>
          <w:sz w:val="24"/>
          <w:szCs w:val="24"/>
        </w:rPr>
      </w:pPr>
    </w:p>
    <w:p w14:paraId="19A14DD1" w14:textId="77777777" w:rsidR="0015659A" w:rsidRDefault="0015659A" w:rsidP="0015659A">
      <w:pPr>
        <w:tabs>
          <w:tab w:val="left" w:pos="1985"/>
          <w:tab w:val="left" w:pos="2552"/>
        </w:tabs>
        <w:jc w:val="center"/>
        <w:rPr>
          <w:rFonts w:cs="Calibri"/>
          <w:b/>
          <w:sz w:val="24"/>
          <w:szCs w:val="24"/>
        </w:rPr>
      </w:pPr>
    </w:p>
    <w:p w14:paraId="5C330F8F" w14:textId="77777777" w:rsidR="0015659A" w:rsidRDefault="0015659A" w:rsidP="0015659A">
      <w:pPr>
        <w:tabs>
          <w:tab w:val="left" w:pos="1985"/>
          <w:tab w:val="left" w:pos="2552"/>
        </w:tabs>
        <w:jc w:val="center"/>
        <w:rPr>
          <w:rFonts w:cs="Calibri"/>
          <w:b/>
          <w:sz w:val="24"/>
          <w:szCs w:val="24"/>
        </w:rPr>
      </w:pPr>
    </w:p>
    <w:p w14:paraId="2DE8C97A" w14:textId="77777777" w:rsidR="0015659A" w:rsidRDefault="0015659A" w:rsidP="0015659A">
      <w:pPr>
        <w:tabs>
          <w:tab w:val="left" w:pos="1985"/>
          <w:tab w:val="left" w:pos="2552"/>
        </w:tabs>
        <w:jc w:val="center"/>
        <w:rPr>
          <w:rFonts w:cs="Calibri"/>
          <w:b/>
          <w:sz w:val="24"/>
          <w:szCs w:val="24"/>
        </w:rPr>
      </w:pPr>
    </w:p>
    <w:p w14:paraId="173E43D9" w14:textId="77777777" w:rsidR="00962557" w:rsidRDefault="00962557" w:rsidP="0015659A">
      <w:pPr>
        <w:tabs>
          <w:tab w:val="left" w:pos="1985"/>
          <w:tab w:val="left" w:pos="2552"/>
        </w:tabs>
        <w:spacing w:after="0" w:line="23" w:lineRule="atLeast"/>
        <w:jc w:val="center"/>
        <w:rPr>
          <w:rFonts w:cs="Calibri"/>
          <w:b/>
          <w:sz w:val="24"/>
          <w:szCs w:val="24"/>
        </w:rPr>
      </w:pPr>
    </w:p>
    <w:p w14:paraId="70156A0B" w14:textId="694500D8" w:rsidR="0015659A" w:rsidRPr="00D01D13" w:rsidRDefault="0015659A" w:rsidP="0015659A">
      <w:pPr>
        <w:tabs>
          <w:tab w:val="left" w:pos="1985"/>
          <w:tab w:val="left" w:pos="2552"/>
        </w:tabs>
        <w:spacing w:after="0" w:line="23" w:lineRule="atLeast"/>
        <w:jc w:val="center"/>
        <w:rPr>
          <w:rFonts w:cs="Calibri"/>
          <w:b/>
          <w:sz w:val="24"/>
          <w:szCs w:val="24"/>
        </w:rPr>
      </w:pPr>
      <w:r w:rsidRPr="00D01D13">
        <w:rPr>
          <w:rFonts w:cs="Calibri"/>
          <w:b/>
          <w:sz w:val="24"/>
          <w:szCs w:val="24"/>
        </w:rPr>
        <w:lastRenderedPageBreak/>
        <w:t>ANEXO V</w:t>
      </w:r>
      <w:r>
        <w:rPr>
          <w:rFonts w:cs="Calibri"/>
          <w:b/>
          <w:sz w:val="24"/>
          <w:szCs w:val="24"/>
        </w:rPr>
        <w:t>I</w:t>
      </w:r>
    </w:p>
    <w:p w14:paraId="0092194B" w14:textId="77777777" w:rsidR="0015659A" w:rsidRPr="00D01D13" w:rsidRDefault="0015659A" w:rsidP="0015659A">
      <w:pPr>
        <w:pStyle w:val="Default"/>
        <w:spacing w:line="23" w:lineRule="atLeast"/>
        <w:jc w:val="center"/>
        <w:rPr>
          <w:rFonts w:ascii="Calibri" w:hAnsi="Calibri" w:cs="Calibri"/>
          <w:b/>
          <w:bCs/>
        </w:rPr>
      </w:pPr>
      <w:r w:rsidRPr="00D01D13">
        <w:rPr>
          <w:rFonts w:ascii="Calibri" w:hAnsi="Calibri" w:cs="Calibri"/>
          <w:b/>
          <w:bCs/>
        </w:rPr>
        <w:t>DECLARAÇÃO DE INEXISTÊNCIA DE VÍNCULO DE PARENTESCO COM AGENTE PÚBLICO</w:t>
      </w:r>
    </w:p>
    <w:p w14:paraId="7FE0F7EE" w14:textId="77777777" w:rsidR="0015659A" w:rsidRDefault="0015659A" w:rsidP="0015659A">
      <w:pPr>
        <w:tabs>
          <w:tab w:val="left" w:pos="1985"/>
          <w:tab w:val="left" w:pos="2552"/>
        </w:tabs>
        <w:jc w:val="center"/>
        <w:rPr>
          <w:rFonts w:cs="Calibri"/>
          <w:sz w:val="24"/>
          <w:szCs w:val="24"/>
        </w:rPr>
      </w:pPr>
    </w:p>
    <w:p w14:paraId="749473AC" w14:textId="77777777" w:rsidR="0015659A" w:rsidRDefault="0015659A" w:rsidP="0015659A">
      <w:pPr>
        <w:tabs>
          <w:tab w:val="left" w:pos="1985"/>
          <w:tab w:val="left" w:pos="2552"/>
        </w:tabs>
        <w:jc w:val="center"/>
        <w:rPr>
          <w:rFonts w:cs="Calibri"/>
          <w:sz w:val="24"/>
          <w:szCs w:val="24"/>
        </w:rPr>
      </w:pPr>
    </w:p>
    <w:p w14:paraId="7E268FC8" w14:textId="77777777" w:rsidR="0015659A" w:rsidRPr="00A73925" w:rsidRDefault="0015659A" w:rsidP="0015659A">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2866E711" w14:textId="77777777" w:rsidR="0015659A" w:rsidRPr="00A73925" w:rsidRDefault="0015659A" w:rsidP="0015659A">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Pr>
          <w:rFonts w:cs="Calibri"/>
          <w:sz w:val="24"/>
          <w:szCs w:val="24"/>
        </w:rPr>
        <w:t>2</w:t>
      </w:r>
      <w:r w:rsidRPr="00A73925">
        <w:rPr>
          <w:rFonts w:cs="Calibri"/>
          <w:sz w:val="24"/>
          <w:szCs w:val="24"/>
        </w:rPr>
        <w:t>.</w:t>
      </w:r>
    </w:p>
    <w:p w14:paraId="0EBB30F3" w14:textId="77777777" w:rsidR="0015659A" w:rsidRPr="00A73925" w:rsidRDefault="0015659A" w:rsidP="0015659A">
      <w:pPr>
        <w:pStyle w:val="Default"/>
        <w:jc w:val="right"/>
        <w:rPr>
          <w:rFonts w:ascii="Calibri" w:hAnsi="Calibri" w:cs="Calibri"/>
        </w:rPr>
      </w:pPr>
    </w:p>
    <w:p w14:paraId="3E518F7A" w14:textId="77777777" w:rsidR="0015659A" w:rsidRPr="00A73925" w:rsidRDefault="0015659A" w:rsidP="0015659A">
      <w:pPr>
        <w:pStyle w:val="Default"/>
        <w:jc w:val="right"/>
        <w:rPr>
          <w:rFonts w:ascii="Calibri" w:hAnsi="Calibri" w:cs="Calibri"/>
        </w:rPr>
      </w:pPr>
    </w:p>
    <w:p w14:paraId="59FA13CF" w14:textId="77777777" w:rsidR="0015659A" w:rsidRPr="00A73925" w:rsidRDefault="0015659A" w:rsidP="0015659A">
      <w:pPr>
        <w:pStyle w:val="Default"/>
        <w:jc w:val="right"/>
        <w:rPr>
          <w:rFonts w:ascii="Calibri" w:hAnsi="Calibri" w:cs="Calibri"/>
        </w:rPr>
      </w:pPr>
    </w:p>
    <w:p w14:paraId="69D6D9E4" w14:textId="77777777" w:rsidR="0015659A" w:rsidRPr="00A73925" w:rsidRDefault="0015659A" w:rsidP="0015659A">
      <w:pPr>
        <w:pStyle w:val="Default"/>
        <w:jc w:val="right"/>
        <w:rPr>
          <w:rFonts w:ascii="Calibri" w:hAnsi="Calibri" w:cs="Calibri"/>
        </w:rPr>
      </w:pPr>
    </w:p>
    <w:p w14:paraId="7271FD08" w14:textId="77777777" w:rsidR="0015659A" w:rsidRPr="00A73925" w:rsidRDefault="0015659A" w:rsidP="0015659A">
      <w:pPr>
        <w:pStyle w:val="Default"/>
        <w:jc w:val="right"/>
        <w:rPr>
          <w:rFonts w:ascii="Calibri" w:hAnsi="Calibri" w:cs="Calibri"/>
        </w:rPr>
      </w:pPr>
    </w:p>
    <w:p w14:paraId="1A0509C1" w14:textId="77777777" w:rsidR="0015659A" w:rsidRPr="00A73925" w:rsidRDefault="0015659A" w:rsidP="0015659A">
      <w:pPr>
        <w:pStyle w:val="Default"/>
        <w:jc w:val="center"/>
        <w:rPr>
          <w:rFonts w:ascii="Calibri" w:hAnsi="Calibri" w:cs="Calibri"/>
          <w:b/>
          <w:bCs/>
        </w:rPr>
      </w:pPr>
      <w:r w:rsidRPr="00A73925">
        <w:rPr>
          <w:rFonts w:ascii="Calibri" w:hAnsi="Calibri" w:cs="Calibri"/>
        </w:rPr>
        <w:t>carimbo e assinatura do responsável legal</w:t>
      </w:r>
    </w:p>
    <w:p w14:paraId="4E53EFAE" w14:textId="77777777" w:rsidR="0015659A" w:rsidRPr="00D01D13" w:rsidRDefault="0015659A" w:rsidP="0015659A">
      <w:pPr>
        <w:pStyle w:val="Default"/>
        <w:jc w:val="center"/>
        <w:rPr>
          <w:rFonts w:ascii="Calibri" w:hAnsi="Calibri" w:cs="Calibri"/>
          <w:b/>
          <w:bCs/>
        </w:rPr>
      </w:pPr>
    </w:p>
    <w:p w14:paraId="051EB364" w14:textId="77777777" w:rsidR="0015659A" w:rsidRPr="00D01D13" w:rsidRDefault="0015659A" w:rsidP="0015659A">
      <w:pPr>
        <w:pStyle w:val="Default"/>
        <w:jc w:val="center"/>
        <w:rPr>
          <w:rFonts w:ascii="Calibri" w:hAnsi="Calibri" w:cs="Calibri"/>
          <w:b/>
          <w:bCs/>
        </w:rPr>
      </w:pPr>
    </w:p>
    <w:p w14:paraId="05D4BA41" w14:textId="77777777" w:rsidR="0015659A" w:rsidRPr="00D01D13" w:rsidRDefault="0015659A" w:rsidP="0015659A">
      <w:pPr>
        <w:pStyle w:val="Default"/>
        <w:jc w:val="center"/>
        <w:rPr>
          <w:rFonts w:ascii="Calibri" w:hAnsi="Calibri" w:cs="Calibri"/>
          <w:b/>
          <w:bCs/>
        </w:rPr>
      </w:pPr>
    </w:p>
    <w:p w14:paraId="4CFA088F" w14:textId="77777777" w:rsidR="0015659A" w:rsidRPr="00D01D13" w:rsidRDefault="0015659A" w:rsidP="0015659A">
      <w:pPr>
        <w:pStyle w:val="Default"/>
        <w:jc w:val="center"/>
        <w:rPr>
          <w:rFonts w:ascii="Calibri" w:hAnsi="Calibri" w:cs="Calibri"/>
          <w:b/>
          <w:bCs/>
        </w:rPr>
      </w:pPr>
    </w:p>
    <w:p w14:paraId="2F273196" w14:textId="77777777" w:rsidR="0015659A" w:rsidRDefault="0015659A" w:rsidP="0015659A">
      <w:pPr>
        <w:pStyle w:val="Default"/>
        <w:jc w:val="center"/>
        <w:rPr>
          <w:rFonts w:ascii="Calibri" w:hAnsi="Calibri" w:cs="Calibri"/>
          <w:b/>
          <w:bCs/>
        </w:rPr>
      </w:pPr>
    </w:p>
    <w:p w14:paraId="39CD2E18" w14:textId="77777777" w:rsidR="00962557" w:rsidRDefault="00962557" w:rsidP="0015659A">
      <w:pPr>
        <w:pStyle w:val="Default"/>
        <w:jc w:val="center"/>
        <w:rPr>
          <w:rFonts w:ascii="Calibri" w:hAnsi="Calibri" w:cs="Calibri"/>
          <w:b/>
        </w:rPr>
      </w:pPr>
    </w:p>
    <w:p w14:paraId="0C39F41D" w14:textId="77777777" w:rsidR="00962557" w:rsidRDefault="00962557" w:rsidP="0015659A">
      <w:pPr>
        <w:pStyle w:val="Default"/>
        <w:jc w:val="center"/>
        <w:rPr>
          <w:rFonts w:ascii="Calibri" w:hAnsi="Calibri" w:cs="Calibri"/>
          <w:b/>
        </w:rPr>
      </w:pPr>
    </w:p>
    <w:p w14:paraId="3A3121DA" w14:textId="0F6E0EC9" w:rsidR="0015659A" w:rsidRPr="00D01D13" w:rsidRDefault="00F02607" w:rsidP="0015659A">
      <w:pPr>
        <w:pStyle w:val="Default"/>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60800" behindDoc="0" locked="0" layoutInCell="1" allowOverlap="1" wp14:anchorId="1ECD6EA9" wp14:editId="09DCDEA0">
                <wp:simplePos x="0" y="0"/>
                <wp:positionH relativeFrom="column">
                  <wp:posOffset>4848860</wp:posOffset>
                </wp:positionH>
                <wp:positionV relativeFrom="paragraph">
                  <wp:posOffset>-106045</wp:posOffset>
                </wp:positionV>
                <wp:extent cx="1600200" cy="860425"/>
                <wp:effectExtent l="0" t="0" r="19050" b="15875"/>
                <wp:wrapNone/>
                <wp:docPr id="1"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60425"/>
                        </a:xfrm>
                        <a:prstGeom prst="rect">
                          <a:avLst/>
                        </a:prstGeom>
                        <a:solidFill>
                          <a:srgbClr val="FFFFFF"/>
                        </a:solidFill>
                        <a:ln w="9525">
                          <a:solidFill>
                            <a:srgbClr val="000000"/>
                          </a:solidFill>
                          <a:miter lim="800000"/>
                          <a:headEnd/>
                          <a:tailEnd/>
                        </a:ln>
                      </wps:spPr>
                      <wps:txbx>
                        <w:txbxContent>
                          <w:p w14:paraId="5BACE1C3" w14:textId="56E5DE11" w:rsidR="00117AA2" w:rsidRPr="00FF5CD5" w:rsidRDefault="00117AA2" w:rsidP="0015659A">
                            <w:pPr>
                              <w:rPr>
                                <w:sz w:val="20"/>
                                <w:szCs w:val="20"/>
                              </w:rPr>
                            </w:pPr>
                            <w:r w:rsidRPr="00FF5CD5">
                              <w:rPr>
                                <w:sz w:val="20"/>
                                <w:szCs w:val="20"/>
                              </w:rPr>
                              <w:t>PREGÃO Nº 0</w:t>
                            </w:r>
                            <w:r w:rsidR="00CA11F7">
                              <w:rPr>
                                <w:sz w:val="20"/>
                                <w:szCs w:val="20"/>
                              </w:rPr>
                              <w:t>5</w:t>
                            </w:r>
                            <w:r w:rsidRPr="00FF5CD5">
                              <w:rPr>
                                <w:sz w:val="20"/>
                                <w:szCs w:val="20"/>
                              </w:rPr>
                              <w:t>/202</w:t>
                            </w:r>
                            <w:r>
                              <w:rPr>
                                <w:sz w:val="20"/>
                                <w:szCs w:val="20"/>
                              </w:rPr>
                              <w:t>2</w:t>
                            </w:r>
                          </w:p>
                          <w:p w14:paraId="125DCBA3" w14:textId="6828AFC7" w:rsidR="00117AA2" w:rsidRPr="00FF5CD5" w:rsidRDefault="00117AA2" w:rsidP="0015659A">
                            <w:pPr>
                              <w:rPr>
                                <w:sz w:val="20"/>
                                <w:szCs w:val="20"/>
                              </w:rPr>
                            </w:pPr>
                            <w:r w:rsidRPr="00FF5CD5">
                              <w:rPr>
                                <w:sz w:val="20"/>
                                <w:szCs w:val="20"/>
                              </w:rPr>
                              <w:t xml:space="preserve">ABERTURA: </w:t>
                            </w:r>
                            <w:r w:rsidR="00CA11F7">
                              <w:rPr>
                                <w:sz w:val="20"/>
                                <w:szCs w:val="20"/>
                              </w:rPr>
                              <w:t>04</w:t>
                            </w:r>
                            <w:r w:rsidRPr="00FF5CD5">
                              <w:rPr>
                                <w:sz w:val="20"/>
                                <w:szCs w:val="20"/>
                              </w:rPr>
                              <w:t>/0</w:t>
                            </w:r>
                            <w:r w:rsidR="00CA11F7">
                              <w:rPr>
                                <w:sz w:val="20"/>
                                <w:szCs w:val="20"/>
                              </w:rPr>
                              <w:t>7</w:t>
                            </w:r>
                            <w:r w:rsidRPr="00FF5CD5">
                              <w:rPr>
                                <w:sz w:val="20"/>
                                <w:szCs w:val="20"/>
                              </w:rPr>
                              <w:t>/202</w:t>
                            </w:r>
                            <w:r>
                              <w:rPr>
                                <w:sz w:val="20"/>
                                <w:szCs w:val="20"/>
                              </w:rPr>
                              <w:t>2</w:t>
                            </w:r>
                          </w:p>
                          <w:p w14:paraId="3359DEDE" w14:textId="349A465B" w:rsidR="00117AA2" w:rsidRPr="00FF5CD5" w:rsidRDefault="00117AA2" w:rsidP="0015659A">
                            <w:pPr>
                              <w:rPr>
                                <w:sz w:val="20"/>
                                <w:szCs w:val="20"/>
                              </w:rPr>
                            </w:pPr>
                            <w:r w:rsidRPr="00FF5CD5">
                              <w:rPr>
                                <w:sz w:val="20"/>
                                <w:szCs w:val="20"/>
                              </w:rPr>
                              <w:t>Horas: 0</w:t>
                            </w:r>
                            <w:r w:rsidR="00CA11F7">
                              <w:rPr>
                                <w:sz w:val="20"/>
                                <w:szCs w:val="20"/>
                              </w:rPr>
                              <w:t>8</w:t>
                            </w:r>
                            <w:r w:rsidRPr="00FF5CD5">
                              <w:rPr>
                                <w:sz w:val="20"/>
                                <w:szCs w:val="20"/>
                              </w:rPr>
                              <w:t>:00 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D6EA9" id="_x0000_t202" coordsize="21600,21600" o:spt="202" path="m,l,21600r21600,l21600,xe">
                <v:stroke joinstyle="miter"/>
                <v:path gradientshapeok="t" o:connecttype="rect"/>
              </v:shapetype>
              <v:shape id="Caixa de Texto 3" o:spid="_x0000_s1026" type="#_x0000_t202" style="position:absolute;left:0;text-align:left;margin-left:381.8pt;margin-top:-8.35pt;width:126pt;height:6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">
                <v:textbox>
                  <w:txbxContent>
                    <w:p w14:paraId="5BACE1C3" w14:textId="56E5DE11" w:rsidR="00117AA2" w:rsidRPr="00FF5CD5" w:rsidRDefault="00117AA2" w:rsidP="0015659A">
                      <w:pPr>
                        <w:rPr>
                          <w:sz w:val="20"/>
                          <w:szCs w:val="20"/>
                        </w:rPr>
                      </w:pPr>
                      <w:r w:rsidRPr="00FF5CD5">
                        <w:rPr>
                          <w:sz w:val="20"/>
                          <w:szCs w:val="20"/>
                        </w:rPr>
                        <w:t>PREGÃO Nº 0</w:t>
                      </w:r>
                      <w:r w:rsidR="00CA11F7">
                        <w:rPr>
                          <w:sz w:val="20"/>
                          <w:szCs w:val="20"/>
                        </w:rPr>
                        <w:t>5</w:t>
                      </w:r>
                      <w:r w:rsidRPr="00FF5CD5">
                        <w:rPr>
                          <w:sz w:val="20"/>
                          <w:szCs w:val="20"/>
                        </w:rPr>
                        <w:t>/202</w:t>
                      </w:r>
                      <w:r>
                        <w:rPr>
                          <w:sz w:val="20"/>
                          <w:szCs w:val="20"/>
                        </w:rPr>
                        <w:t>2</w:t>
                      </w:r>
                    </w:p>
                    <w:p w14:paraId="125DCBA3" w14:textId="6828AFC7" w:rsidR="00117AA2" w:rsidRPr="00FF5CD5" w:rsidRDefault="00117AA2" w:rsidP="0015659A">
                      <w:pPr>
                        <w:rPr>
                          <w:sz w:val="20"/>
                          <w:szCs w:val="20"/>
                        </w:rPr>
                      </w:pPr>
                      <w:r w:rsidRPr="00FF5CD5">
                        <w:rPr>
                          <w:sz w:val="20"/>
                          <w:szCs w:val="20"/>
                        </w:rPr>
                        <w:t xml:space="preserve">ABERTURA: </w:t>
                      </w:r>
                      <w:r w:rsidR="00CA11F7">
                        <w:rPr>
                          <w:sz w:val="20"/>
                          <w:szCs w:val="20"/>
                        </w:rPr>
                        <w:t>04</w:t>
                      </w:r>
                      <w:r w:rsidRPr="00FF5CD5">
                        <w:rPr>
                          <w:sz w:val="20"/>
                          <w:szCs w:val="20"/>
                        </w:rPr>
                        <w:t>/0</w:t>
                      </w:r>
                      <w:r w:rsidR="00CA11F7">
                        <w:rPr>
                          <w:sz w:val="20"/>
                          <w:szCs w:val="20"/>
                        </w:rPr>
                        <w:t>7</w:t>
                      </w:r>
                      <w:r w:rsidRPr="00FF5CD5">
                        <w:rPr>
                          <w:sz w:val="20"/>
                          <w:szCs w:val="20"/>
                        </w:rPr>
                        <w:t>/202</w:t>
                      </w:r>
                      <w:r>
                        <w:rPr>
                          <w:sz w:val="20"/>
                          <w:szCs w:val="20"/>
                        </w:rPr>
                        <w:t>2</w:t>
                      </w:r>
                    </w:p>
                    <w:p w14:paraId="3359DEDE" w14:textId="349A465B" w:rsidR="00117AA2" w:rsidRPr="00FF5CD5" w:rsidRDefault="00117AA2" w:rsidP="0015659A">
                      <w:pPr>
                        <w:rPr>
                          <w:sz w:val="20"/>
                          <w:szCs w:val="20"/>
                        </w:rPr>
                      </w:pPr>
                      <w:r w:rsidRPr="00FF5CD5">
                        <w:rPr>
                          <w:sz w:val="20"/>
                          <w:szCs w:val="20"/>
                        </w:rPr>
                        <w:t>Horas: 0</w:t>
                      </w:r>
                      <w:r w:rsidR="00CA11F7">
                        <w:rPr>
                          <w:sz w:val="20"/>
                          <w:szCs w:val="20"/>
                        </w:rPr>
                        <w:t>8</w:t>
                      </w:r>
                      <w:r w:rsidRPr="00FF5CD5">
                        <w:rPr>
                          <w:sz w:val="20"/>
                          <w:szCs w:val="20"/>
                        </w:rPr>
                        <w:t xml:space="preserve">:00 </w:t>
                      </w:r>
                      <w:proofErr w:type="spellStart"/>
                      <w:r w:rsidRPr="00FF5CD5">
                        <w:rPr>
                          <w:sz w:val="20"/>
                          <w:szCs w:val="20"/>
                        </w:rPr>
                        <w:t>hs</w:t>
                      </w:r>
                      <w:proofErr w:type="spellEnd"/>
                      <w:r w:rsidRPr="00FF5CD5">
                        <w:rPr>
                          <w:sz w:val="20"/>
                          <w:szCs w:val="20"/>
                        </w:rPr>
                        <w:t>.</w:t>
                      </w:r>
                    </w:p>
                  </w:txbxContent>
                </v:textbox>
              </v:shape>
            </w:pict>
          </mc:Fallback>
        </mc:AlternateContent>
      </w:r>
      <w:r w:rsidR="0015659A" w:rsidRPr="00D01D13">
        <w:rPr>
          <w:rFonts w:ascii="Calibri" w:hAnsi="Calibri" w:cs="Calibri"/>
          <w:b/>
        </w:rPr>
        <w:t>ANEXO VII</w:t>
      </w:r>
    </w:p>
    <w:p w14:paraId="09EC7F6A" w14:textId="77777777" w:rsidR="0015659A" w:rsidRDefault="0015659A" w:rsidP="0015659A">
      <w:pPr>
        <w:adjustRightInd w:val="0"/>
        <w:spacing w:after="0" w:line="23" w:lineRule="atLeast"/>
        <w:jc w:val="center"/>
        <w:rPr>
          <w:rFonts w:cs="Calibri"/>
          <w:b/>
          <w:sz w:val="24"/>
          <w:szCs w:val="24"/>
        </w:rPr>
      </w:pPr>
      <w:r w:rsidRPr="00D01D13">
        <w:rPr>
          <w:rFonts w:cs="Calibri"/>
          <w:b/>
          <w:sz w:val="24"/>
          <w:szCs w:val="24"/>
        </w:rPr>
        <w:t>PROPOSTA DE PREÇOS</w:t>
      </w:r>
    </w:p>
    <w:p w14:paraId="4D5F8ADF" w14:textId="77777777" w:rsidR="00F02607" w:rsidRPr="00D01D13" w:rsidRDefault="00F02607" w:rsidP="0015659A">
      <w:pPr>
        <w:adjustRightInd w:val="0"/>
        <w:spacing w:after="0" w:line="23" w:lineRule="atLeast"/>
        <w:jc w:val="center"/>
        <w:rPr>
          <w:rFonts w:cs="Calibri"/>
          <w:b/>
          <w:sz w:val="24"/>
          <w:szCs w:val="24"/>
        </w:rPr>
      </w:pPr>
    </w:p>
    <w:p w14:paraId="5A9DD0C4" w14:textId="6EB0B39D" w:rsidR="0015659A" w:rsidRPr="00D01D13" w:rsidRDefault="00F02607" w:rsidP="0015659A">
      <w:pPr>
        <w:tabs>
          <w:tab w:val="left" w:pos="5954"/>
        </w:tabs>
        <w:jc w:val="both"/>
        <w:rPr>
          <w:rFonts w:cs="Calibri"/>
          <w:sz w:val="24"/>
          <w:szCs w:val="24"/>
        </w:rPr>
      </w:pPr>
      <w:r>
        <w:rPr>
          <w:rFonts w:cs="Calibri"/>
          <w:sz w:val="24"/>
          <w:szCs w:val="24"/>
        </w:rPr>
        <w:t>E</w:t>
      </w:r>
      <w:r w:rsidR="0015659A" w:rsidRPr="00D01D13">
        <w:rPr>
          <w:rFonts w:cs="Calibri"/>
          <w:sz w:val="24"/>
          <w:szCs w:val="24"/>
        </w:rPr>
        <w:t>mpresa: _____________________________________________</w:t>
      </w:r>
      <w:r w:rsidR="0015659A" w:rsidRPr="00D01D13">
        <w:rPr>
          <w:rFonts w:cs="Calibri"/>
          <w:b/>
          <w:bCs/>
          <w:sz w:val="24"/>
          <w:szCs w:val="24"/>
        </w:rPr>
        <w:t>.</w:t>
      </w:r>
    </w:p>
    <w:p w14:paraId="735ED6AD" w14:textId="77777777" w:rsidR="0015659A" w:rsidRPr="00D01D13" w:rsidRDefault="0015659A" w:rsidP="0015659A">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185EA522" w14:textId="77777777" w:rsidR="0015659A" w:rsidRPr="00D01D13" w:rsidRDefault="0015659A" w:rsidP="0015659A">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01F1CD9E" w14:textId="01905A14" w:rsidR="0015659A" w:rsidRDefault="0015659A" w:rsidP="0015659A">
      <w:pPr>
        <w:spacing w:after="0"/>
        <w:jc w:val="both"/>
        <w:rPr>
          <w:rFonts w:cs="Calibri"/>
          <w:sz w:val="24"/>
          <w:szCs w:val="24"/>
        </w:rPr>
      </w:pPr>
      <w:r w:rsidRPr="00D01D13">
        <w:rPr>
          <w:rFonts w:cs="Calibri"/>
          <w:sz w:val="24"/>
          <w:szCs w:val="24"/>
        </w:rPr>
        <w:t>Solicitamos a V. Sa. fornecer os preços,</w:t>
      </w:r>
      <w:r>
        <w:rPr>
          <w:rFonts w:cs="Calibri"/>
          <w:sz w:val="24"/>
          <w:szCs w:val="24"/>
        </w:rPr>
        <w:t xml:space="preserve"> em conformidade com os produtos abaixo </w:t>
      </w:r>
      <w:r w:rsidRPr="00D01D13">
        <w:rPr>
          <w:rFonts w:cs="Calibri"/>
          <w:sz w:val="24"/>
          <w:szCs w:val="24"/>
        </w:rPr>
        <w:t>especificados:</w:t>
      </w:r>
    </w:p>
    <w:p w14:paraId="3D10D50C" w14:textId="77777777" w:rsidR="00CA11F7" w:rsidRPr="00AE6A23" w:rsidRDefault="00CA11F7" w:rsidP="00CA11F7">
      <w:pPr>
        <w:shd w:val="clear" w:color="auto" w:fill="A6A6A6"/>
        <w:spacing w:before="120" w:after="120" w:line="240" w:lineRule="auto"/>
        <w:rPr>
          <w:rFonts w:cs="Calibri"/>
          <w:b/>
          <w:sz w:val="24"/>
          <w:szCs w:val="24"/>
        </w:rPr>
      </w:pPr>
      <w:r w:rsidRPr="00AE6A23">
        <w:rPr>
          <w:rFonts w:cs="Calibri"/>
          <w:b/>
          <w:sz w:val="24"/>
          <w:szCs w:val="24"/>
        </w:rPr>
        <w:t>LOTE 01 – DESKTOP</w:t>
      </w:r>
      <w:r>
        <w:rPr>
          <w:rFonts w:cs="Calibri"/>
          <w:b/>
          <w:sz w:val="24"/>
          <w:szCs w:val="24"/>
        </w:rPr>
        <w:t xml:space="preserve">, </w:t>
      </w:r>
      <w:r w:rsidRPr="00AE6A23">
        <w:rPr>
          <w:rFonts w:cs="Calibri"/>
          <w:b/>
          <w:sz w:val="24"/>
          <w:szCs w:val="24"/>
        </w:rPr>
        <w:t>NOTEBOOK</w:t>
      </w:r>
      <w:r>
        <w:rPr>
          <w:rFonts w:cs="Calibri"/>
          <w:b/>
          <w:sz w:val="24"/>
          <w:szCs w:val="24"/>
        </w:rPr>
        <w:t xml:space="preserve"> E PASTA PARA NOTEBOOK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046"/>
        <w:gridCol w:w="651"/>
        <w:gridCol w:w="990"/>
        <w:gridCol w:w="1124"/>
        <w:gridCol w:w="1769"/>
        <w:gridCol w:w="1267"/>
      </w:tblGrid>
      <w:tr w:rsidR="00CA11F7" w:rsidRPr="001678BE" w14:paraId="3DFC8234" w14:textId="77777777" w:rsidTr="00E30179">
        <w:tc>
          <w:tcPr>
            <w:tcW w:w="792" w:type="dxa"/>
            <w:shd w:val="clear" w:color="auto" w:fill="auto"/>
          </w:tcPr>
          <w:p w14:paraId="49C9FBE2" w14:textId="77777777" w:rsidR="00CA11F7" w:rsidRPr="001678BE" w:rsidRDefault="00CA11F7"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Item</w:t>
            </w:r>
          </w:p>
        </w:tc>
        <w:tc>
          <w:tcPr>
            <w:tcW w:w="3046" w:type="dxa"/>
            <w:shd w:val="clear" w:color="auto" w:fill="auto"/>
          </w:tcPr>
          <w:p w14:paraId="64D0F4BA" w14:textId="77777777" w:rsidR="00CA11F7" w:rsidRPr="001678BE" w:rsidRDefault="00CA11F7"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Descrição</w:t>
            </w:r>
          </w:p>
        </w:tc>
        <w:tc>
          <w:tcPr>
            <w:tcW w:w="651" w:type="dxa"/>
            <w:shd w:val="clear" w:color="auto" w:fill="auto"/>
          </w:tcPr>
          <w:p w14:paraId="3F49656D" w14:textId="77777777" w:rsidR="00CA11F7" w:rsidRPr="001678BE" w:rsidRDefault="00CA11F7"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QTD</w:t>
            </w:r>
          </w:p>
        </w:tc>
        <w:tc>
          <w:tcPr>
            <w:tcW w:w="990" w:type="dxa"/>
          </w:tcPr>
          <w:p w14:paraId="7DC4E8FA" w14:textId="77777777" w:rsidR="00CA11F7" w:rsidRPr="001678BE" w:rsidRDefault="00CA11F7" w:rsidP="00E30179">
            <w:pPr>
              <w:suppressAutoHyphens/>
              <w:spacing w:before="120" w:after="120" w:line="240" w:lineRule="auto"/>
              <w:jc w:val="center"/>
              <w:rPr>
                <w:rFonts w:eastAsia="Times New Roman" w:cs="Calibri"/>
                <w:b/>
                <w:sz w:val="24"/>
                <w:szCs w:val="24"/>
              </w:rPr>
            </w:pPr>
            <w:r>
              <w:rPr>
                <w:rFonts w:eastAsia="Times New Roman" w:cs="Calibri"/>
                <w:b/>
                <w:sz w:val="24"/>
                <w:szCs w:val="24"/>
              </w:rPr>
              <w:t>UND</w:t>
            </w:r>
          </w:p>
        </w:tc>
        <w:tc>
          <w:tcPr>
            <w:tcW w:w="1124" w:type="dxa"/>
            <w:shd w:val="clear" w:color="auto" w:fill="auto"/>
          </w:tcPr>
          <w:p w14:paraId="062AAB9F" w14:textId="77777777" w:rsidR="00CA11F7" w:rsidRPr="001678BE" w:rsidRDefault="00CA11F7"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Marca</w:t>
            </w:r>
          </w:p>
        </w:tc>
        <w:tc>
          <w:tcPr>
            <w:tcW w:w="1769" w:type="dxa"/>
            <w:shd w:val="clear" w:color="auto" w:fill="auto"/>
          </w:tcPr>
          <w:p w14:paraId="2E069C59" w14:textId="77777777" w:rsidR="00CA11F7" w:rsidRPr="001678BE" w:rsidRDefault="00CA11F7"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Valor Unitário (R$)</w:t>
            </w:r>
          </w:p>
        </w:tc>
        <w:tc>
          <w:tcPr>
            <w:tcW w:w="1267" w:type="dxa"/>
            <w:shd w:val="clear" w:color="auto" w:fill="auto"/>
          </w:tcPr>
          <w:p w14:paraId="4EA8D4E7" w14:textId="77777777" w:rsidR="00CA11F7" w:rsidRPr="001678BE" w:rsidRDefault="00CA11F7"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Valor Total (R$)</w:t>
            </w:r>
          </w:p>
        </w:tc>
      </w:tr>
      <w:tr w:rsidR="00CA11F7" w:rsidRPr="001678BE" w14:paraId="45216A33" w14:textId="77777777" w:rsidTr="00E30179">
        <w:tc>
          <w:tcPr>
            <w:tcW w:w="792" w:type="dxa"/>
            <w:shd w:val="clear" w:color="auto" w:fill="auto"/>
          </w:tcPr>
          <w:p w14:paraId="1B1BC807" w14:textId="77777777" w:rsidR="00CA11F7" w:rsidRPr="001678BE" w:rsidRDefault="00CA11F7" w:rsidP="00E30179">
            <w:pPr>
              <w:suppressAutoHyphens/>
              <w:spacing w:before="120" w:after="120" w:line="240" w:lineRule="auto"/>
              <w:jc w:val="center"/>
              <w:rPr>
                <w:rFonts w:eastAsia="Times New Roman" w:cs="Calibri"/>
                <w:sz w:val="24"/>
                <w:szCs w:val="24"/>
              </w:rPr>
            </w:pPr>
            <w:r w:rsidRPr="001678BE">
              <w:rPr>
                <w:rFonts w:eastAsia="Times New Roman" w:cs="Calibri"/>
                <w:sz w:val="24"/>
                <w:szCs w:val="24"/>
              </w:rPr>
              <w:t>01</w:t>
            </w:r>
          </w:p>
        </w:tc>
        <w:tc>
          <w:tcPr>
            <w:tcW w:w="3046" w:type="dxa"/>
            <w:shd w:val="clear" w:color="auto" w:fill="auto"/>
          </w:tcPr>
          <w:p w14:paraId="13D584CB" w14:textId="77777777" w:rsidR="00CA11F7" w:rsidRPr="001678BE" w:rsidRDefault="00CA11F7" w:rsidP="00E30179">
            <w:pPr>
              <w:suppressAutoHyphens/>
              <w:spacing w:before="120" w:after="120" w:line="240" w:lineRule="auto"/>
              <w:rPr>
                <w:rFonts w:eastAsia="Times New Roman" w:cs="Calibri"/>
                <w:sz w:val="24"/>
                <w:szCs w:val="24"/>
              </w:rPr>
            </w:pPr>
            <w:r w:rsidRPr="001678BE">
              <w:rPr>
                <w:rFonts w:eastAsia="ArialNovaCondLight" w:cs="Calibri"/>
                <w:sz w:val="24"/>
                <w:szCs w:val="24"/>
              </w:rPr>
              <w:t xml:space="preserve">Desktop 8 GB RAM </w:t>
            </w:r>
            <w:r w:rsidRPr="001678BE">
              <w:rPr>
                <w:rFonts w:eastAsia="Times New Roman" w:cs="Calibri"/>
                <w:sz w:val="24"/>
                <w:szCs w:val="24"/>
              </w:rPr>
              <w:t xml:space="preserve">(incluindo monitor, teclado, mouse, </w:t>
            </w:r>
            <w:proofErr w:type="spellStart"/>
            <w:r w:rsidRPr="001678BE">
              <w:rPr>
                <w:rFonts w:eastAsia="Times New Roman" w:cs="Calibri"/>
                <w:sz w:val="24"/>
                <w:szCs w:val="24"/>
              </w:rPr>
              <w:t>cx</w:t>
            </w:r>
            <w:proofErr w:type="spellEnd"/>
            <w:r w:rsidRPr="001678BE">
              <w:rPr>
                <w:rFonts w:eastAsia="Times New Roman" w:cs="Calibri"/>
                <w:sz w:val="24"/>
                <w:szCs w:val="24"/>
              </w:rPr>
              <w:t xml:space="preserve"> de som e estabilizador)</w:t>
            </w:r>
          </w:p>
        </w:tc>
        <w:tc>
          <w:tcPr>
            <w:tcW w:w="651" w:type="dxa"/>
            <w:shd w:val="clear" w:color="auto" w:fill="auto"/>
          </w:tcPr>
          <w:p w14:paraId="015427D5" w14:textId="77777777" w:rsidR="00CA11F7" w:rsidRPr="001678BE" w:rsidRDefault="00CA11F7" w:rsidP="00E30179">
            <w:pPr>
              <w:suppressAutoHyphens/>
              <w:spacing w:before="120" w:after="120" w:line="240" w:lineRule="auto"/>
              <w:jc w:val="center"/>
              <w:rPr>
                <w:rFonts w:eastAsia="Times New Roman" w:cs="Calibri"/>
                <w:sz w:val="24"/>
                <w:szCs w:val="24"/>
              </w:rPr>
            </w:pPr>
            <w:r>
              <w:rPr>
                <w:rFonts w:eastAsia="Times New Roman" w:cs="Calibri"/>
                <w:sz w:val="24"/>
                <w:szCs w:val="24"/>
              </w:rPr>
              <w:t>12</w:t>
            </w:r>
          </w:p>
        </w:tc>
        <w:tc>
          <w:tcPr>
            <w:tcW w:w="990" w:type="dxa"/>
          </w:tcPr>
          <w:p w14:paraId="1488BFD1" w14:textId="77777777" w:rsidR="00CA11F7" w:rsidRPr="001678BE" w:rsidRDefault="00CA11F7" w:rsidP="00E30179">
            <w:pPr>
              <w:suppressAutoHyphens/>
              <w:spacing w:before="120" w:after="120" w:line="240" w:lineRule="auto"/>
              <w:jc w:val="center"/>
              <w:rPr>
                <w:rFonts w:eastAsia="Times New Roman" w:cs="Calibri"/>
                <w:sz w:val="24"/>
                <w:szCs w:val="24"/>
              </w:rPr>
            </w:pPr>
            <w:proofErr w:type="spellStart"/>
            <w:r>
              <w:rPr>
                <w:rFonts w:eastAsia="Times New Roman" w:cs="Calibri"/>
                <w:sz w:val="24"/>
                <w:szCs w:val="24"/>
              </w:rPr>
              <w:t>und</w:t>
            </w:r>
            <w:proofErr w:type="spellEnd"/>
          </w:p>
        </w:tc>
        <w:tc>
          <w:tcPr>
            <w:tcW w:w="1124" w:type="dxa"/>
            <w:shd w:val="clear" w:color="auto" w:fill="auto"/>
          </w:tcPr>
          <w:p w14:paraId="5D33798F" w14:textId="77777777" w:rsidR="00CA11F7" w:rsidRPr="001678BE" w:rsidRDefault="00CA11F7" w:rsidP="00E30179">
            <w:pPr>
              <w:suppressAutoHyphens/>
              <w:spacing w:before="120" w:after="120" w:line="240" w:lineRule="auto"/>
              <w:rPr>
                <w:rFonts w:eastAsia="Times New Roman" w:cs="Calibri"/>
                <w:sz w:val="24"/>
                <w:szCs w:val="24"/>
              </w:rPr>
            </w:pPr>
          </w:p>
        </w:tc>
        <w:tc>
          <w:tcPr>
            <w:tcW w:w="1769" w:type="dxa"/>
            <w:shd w:val="clear" w:color="auto" w:fill="auto"/>
          </w:tcPr>
          <w:p w14:paraId="1ACB56FA" w14:textId="034F5FAB" w:rsidR="00CA11F7" w:rsidRPr="001678BE" w:rsidRDefault="00CA11F7" w:rsidP="00E30179">
            <w:pPr>
              <w:suppressAutoHyphens/>
              <w:spacing w:before="120" w:after="120" w:line="240" w:lineRule="auto"/>
              <w:rPr>
                <w:rFonts w:eastAsia="Times New Roman" w:cs="Calibri"/>
                <w:sz w:val="24"/>
                <w:szCs w:val="24"/>
              </w:rPr>
            </w:pPr>
          </w:p>
        </w:tc>
        <w:tc>
          <w:tcPr>
            <w:tcW w:w="1267" w:type="dxa"/>
            <w:shd w:val="clear" w:color="auto" w:fill="auto"/>
          </w:tcPr>
          <w:p w14:paraId="05D485E6" w14:textId="13822843" w:rsidR="00CA11F7" w:rsidRPr="001678BE" w:rsidRDefault="00CA11F7" w:rsidP="00E30179">
            <w:pPr>
              <w:suppressAutoHyphens/>
              <w:spacing w:before="120" w:after="120" w:line="240" w:lineRule="auto"/>
              <w:rPr>
                <w:rFonts w:eastAsia="Times New Roman" w:cs="Calibri"/>
                <w:sz w:val="24"/>
                <w:szCs w:val="24"/>
              </w:rPr>
            </w:pPr>
          </w:p>
        </w:tc>
      </w:tr>
      <w:tr w:rsidR="00CA11F7" w:rsidRPr="001678BE" w14:paraId="0DB4CF91" w14:textId="77777777" w:rsidTr="00E30179">
        <w:tc>
          <w:tcPr>
            <w:tcW w:w="792" w:type="dxa"/>
            <w:shd w:val="clear" w:color="auto" w:fill="auto"/>
          </w:tcPr>
          <w:p w14:paraId="2DF3EF5C" w14:textId="77777777" w:rsidR="00CA11F7" w:rsidRPr="001678BE" w:rsidRDefault="00CA11F7" w:rsidP="00E30179">
            <w:pPr>
              <w:suppressAutoHyphens/>
              <w:spacing w:before="120" w:after="120" w:line="240" w:lineRule="auto"/>
              <w:jc w:val="center"/>
              <w:rPr>
                <w:rFonts w:eastAsia="Times New Roman" w:cs="Calibri"/>
                <w:sz w:val="24"/>
                <w:szCs w:val="24"/>
              </w:rPr>
            </w:pPr>
            <w:r>
              <w:rPr>
                <w:rFonts w:eastAsia="Times New Roman" w:cs="Calibri"/>
                <w:sz w:val="24"/>
                <w:szCs w:val="24"/>
              </w:rPr>
              <w:t>02</w:t>
            </w:r>
          </w:p>
        </w:tc>
        <w:tc>
          <w:tcPr>
            <w:tcW w:w="3046" w:type="dxa"/>
            <w:shd w:val="clear" w:color="auto" w:fill="auto"/>
          </w:tcPr>
          <w:p w14:paraId="0232652E" w14:textId="77777777" w:rsidR="00CA11F7" w:rsidRDefault="00CA11F7" w:rsidP="00E30179">
            <w:pPr>
              <w:suppressAutoHyphens/>
              <w:spacing w:before="120" w:after="120" w:line="240" w:lineRule="auto"/>
              <w:rPr>
                <w:rFonts w:eastAsia="Times New Roman" w:cs="Calibri"/>
                <w:sz w:val="24"/>
                <w:szCs w:val="24"/>
              </w:rPr>
            </w:pPr>
            <w:r>
              <w:rPr>
                <w:rFonts w:eastAsia="Times New Roman" w:cs="Calibri"/>
                <w:sz w:val="24"/>
                <w:szCs w:val="24"/>
              </w:rPr>
              <w:t>Desktop 16 GB RAM (</w:t>
            </w:r>
            <w:r w:rsidRPr="001678BE">
              <w:rPr>
                <w:rFonts w:eastAsia="Times New Roman" w:cs="Calibri"/>
                <w:sz w:val="24"/>
                <w:szCs w:val="24"/>
              </w:rPr>
              <w:t xml:space="preserve">incluindo monitor, teclado, mouse, </w:t>
            </w:r>
            <w:proofErr w:type="spellStart"/>
            <w:r w:rsidRPr="001678BE">
              <w:rPr>
                <w:rFonts w:eastAsia="Times New Roman" w:cs="Calibri"/>
                <w:sz w:val="24"/>
                <w:szCs w:val="24"/>
              </w:rPr>
              <w:t>cx</w:t>
            </w:r>
            <w:proofErr w:type="spellEnd"/>
            <w:r w:rsidRPr="001678BE">
              <w:rPr>
                <w:rFonts w:eastAsia="Times New Roman" w:cs="Calibri"/>
                <w:sz w:val="24"/>
                <w:szCs w:val="24"/>
              </w:rPr>
              <w:t xml:space="preserve"> de som e estabilizador)</w:t>
            </w:r>
          </w:p>
        </w:tc>
        <w:tc>
          <w:tcPr>
            <w:tcW w:w="651" w:type="dxa"/>
            <w:shd w:val="clear" w:color="auto" w:fill="auto"/>
          </w:tcPr>
          <w:p w14:paraId="6260577F" w14:textId="77777777" w:rsidR="00CA11F7" w:rsidRPr="001678BE" w:rsidRDefault="00CA11F7" w:rsidP="00E30179">
            <w:pPr>
              <w:suppressAutoHyphens/>
              <w:spacing w:before="120" w:after="120" w:line="240" w:lineRule="auto"/>
              <w:jc w:val="center"/>
              <w:rPr>
                <w:rFonts w:eastAsia="Times New Roman" w:cs="Calibri"/>
                <w:sz w:val="24"/>
                <w:szCs w:val="24"/>
              </w:rPr>
            </w:pPr>
            <w:r>
              <w:rPr>
                <w:rFonts w:eastAsia="Times New Roman" w:cs="Calibri"/>
                <w:sz w:val="24"/>
                <w:szCs w:val="24"/>
              </w:rPr>
              <w:t>01</w:t>
            </w:r>
          </w:p>
        </w:tc>
        <w:tc>
          <w:tcPr>
            <w:tcW w:w="990" w:type="dxa"/>
          </w:tcPr>
          <w:p w14:paraId="25098F6A" w14:textId="77777777" w:rsidR="00CA11F7" w:rsidRPr="001678BE" w:rsidRDefault="00CA11F7" w:rsidP="00E30179">
            <w:pPr>
              <w:suppressAutoHyphens/>
              <w:spacing w:before="120" w:after="120" w:line="240" w:lineRule="auto"/>
              <w:jc w:val="center"/>
              <w:rPr>
                <w:rFonts w:eastAsia="Times New Roman" w:cs="Calibri"/>
                <w:sz w:val="24"/>
                <w:szCs w:val="24"/>
              </w:rPr>
            </w:pPr>
            <w:proofErr w:type="spellStart"/>
            <w:r>
              <w:rPr>
                <w:rFonts w:eastAsia="Times New Roman" w:cs="Calibri"/>
                <w:sz w:val="24"/>
                <w:szCs w:val="24"/>
              </w:rPr>
              <w:t>und</w:t>
            </w:r>
            <w:proofErr w:type="spellEnd"/>
          </w:p>
        </w:tc>
        <w:tc>
          <w:tcPr>
            <w:tcW w:w="1124" w:type="dxa"/>
            <w:shd w:val="clear" w:color="auto" w:fill="auto"/>
          </w:tcPr>
          <w:p w14:paraId="7ACF8BAD" w14:textId="77777777" w:rsidR="00CA11F7" w:rsidRPr="001678BE" w:rsidRDefault="00CA11F7" w:rsidP="00E30179">
            <w:pPr>
              <w:suppressAutoHyphens/>
              <w:spacing w:before="120" w:after="120" w:line="240" w:lineRule="auto"/>
              <w:rPr>
                <w:rFonts w:eastAsia="Times New Roman" w:cs="Calibri"/>
                <w:sz w:val="24"/>
                <w:szCs w:val="24"/>
              </w:rPr>
            </w:pPr>
          </w:p>
        </w:tc>
        <w:tc>
          <w:tcPr>
            <w:tcW w:w="1769" w:type="dxa"/>
            <w:shd w:val="clear" w:color="auto" w:fill="auto"/>
          </w:tcPr>
          <w:p w14:paraId="072E7891" w14:textId="3E715F41" w:rsidR="00CA11F7" w:rsidRPr="001678BE" w:rsidRDefault="00CA11F7" w:rsidP="00E30179">
            <w:pPr>
              <w:suppressAutoHyphens/>
              <w:spacing w:before="120" w:after="120" w:line="240" w:lineRule="auto"/>
              <w:rPr>
                <w:rFonts w:eastAsia="Times New Roman" w:cs="Calibri"/>
                <w:sz w:val="24"/>
                <w:szCs w:val="24"/>
              </w:rPr>
            </w:pPr>
          </w:p>
        </w:tc>
        <w:tc>
          <w:tcPr>
            <w:tcW w:w="1267" w:type="dxa"/>
            <w:shd w:val="clear" w:color="auto" w:fill="auto"/>
          </w:tcPr>
          <w:p w14:paraId="1CD40AF3" w14:textId="1715E7FC" w:rsidR="00CA11F7" w:rsidRPr="001678BE" w:rsidRDefault="00CA11F7" w:rsidP="00E30179">
            <w:pPr>
              <w:suppressAutoHyphens/>
              <w:spacing w:before="120" w:after="120" w:line="240" w:lineRule="auto"/>
              <w:rPr>
                <w:rFonts w:eastAsia="Times New Roman" w:cs="Calibri"/>
                <w:sz w:val="24"/>
                <w:szCs w:val="24"/>
              </w:rPr>
            </w:pPr>
          </w:p>
        </w:tc>
      </w:tr>
      <w:tr w:rsidR="00CA11F7" w:rsidRPr="001678BE" w14:paraId="1A73060A" w14:textId="77777777" w:rsidTr="00E30179">
        <w:tc>
          <w:tcPr>
            <w:tcW w:w="792" w:type="dxa"/>
            <w:shd w:val="clear" w:color="auto" w:fill="auto"/>
          </w:tcPr>
          <w:p w14:paraId="6C8BA57F" w14:textId="77777777" w:rsidR="00CA11F7" w:rsidRPr="001678BE" w:rsidRDefault="00CA11F7" w:rsidP="00E30179">
            <w:pPr>
              <w:suppressAutoHyphens/>
              <w:spacing w:before="120" w:after="120" w:line="240" w:lineRule="auto"/>
              <w:jc w:val="center"/>
              <w:rPr>
                <w:rFonts w:eastAsia="Times New Roman" w:cs="Calibri"/>
                <w:sz w:val="24"/>
                <w:szCs w:val="24"/>
              </w:rPr>
            </w:pPr>
            <w:r>
              <w:rPr>
                <w:rFonts w:eastAsia="Times New Roman" w:cs="Calibri"/>
                <w:sz w:val="24"/>
                <w:szCs w:val="24"/>
              </w:rPr>
              <w:t>03</w:t>
            </w:r>
          </w:p>
        </w:tc>
        <w:tc>
          <w:tcPr>
            <w:tcW w:w="3046" w:type="dxa"/>
            <w:shd w:val="clear" w:color="auto" w:fill="auto"/>
          </w:tcPr>
          <w:p w14:paraId="4458DF57" w14:textId="77777777" w:rsidR="00CA11F7" w:rsidRPr="001678BE" w:rsidRDefault="00CA11F7" w:rsidP="00E30179">
            <w:pPr>
              <w:suppressAutoHyphens/>
              <w:spacing w:before="120" w:after="120" w:line="240" w:lineRule="auto"/>
              <w:rPr>
                <w:rFonts w:eastAsia="Times New Roman" w:cs="Calibri"/>
                <w:sz w:val="24"/>
                <w:szCs w:val="24"/>
              </w:rPr>
            </w:pPr>
            <w:r>
              <w:rPr>
                <w:rFonts w:eastAsia="Times New Roman" w:cs="Calibri"/>
                <w:sz w:val="24"/>
                <w:szCs w:val="24"/>
              </w:rPr>
              <w:t>Notebook 8</w:t>
            </w:r>
            <w:r w:rsidRPr="001678BE">
              <w:rPr>
                <w:rFonts w:eastAsia="Times New Roman" w:cs="Calibri"/>
                <w:sz w:val="24"/>
                <w:szCs w:val="24"/>
              </w:rPr>
              <w:t xml:space="preserve"> GB RAM</w:t>
            </w:r>
          </w:p>
        </w:tc>
        <w:tc>
          <w:tcPr>
            <w:tcW w:w="651" w:type="dxa"/>
            <w:shd w:val="clear" w:color="auto" w:fill="auto"/>
          </w:tcPr>
          <w:p w14:paraId="207CDD28" w14:textId="77777777" w:rsidR="00CA11F7" w:rsidRPr="001678BE" w:rsidRDefault="00CA11F7" w:rsidP="00E30179">
            <w:pPr>
              <w:suppressAutoHyphens/>
              <w:spacing w:before="120" w:after="120" w:line="240" w:lineRule="auto"/>
              <w:jc w:val="center"/>
              <w:rPr>
                <w:rFonts w:eastAsia="Times New Roman" w:cs="Calibri"/>
                <w:sz w:val="24"/>
                <w:szCs w:val="24"/>
              </w:rPr>
            </w:pPr>
            <w:r>
              <w:rPr>
                <w:rFonts w:eastAsia="Times New Roman" w:cs="Calibri"/>
                <w:sz w:val="24"/>
                <w:szCs w:val="24"/>
              </w:rPr>
              <w:t>07</w:t>
            </w:r>
          </w:p>
        </w:tc>
        <w:tc>
          <w:tcPr>
            <w:tcW w:w="990" w:type="dxa"/>
          </w:tcPr>
          <w:p w14:paraId="713D051F" w14:textId="77777777" w:rsidR="00CA11F7" w:rsidRPr="001678BE" w:rsidRDefault="00CA11F7" w:rsidP="00E30179">
            <w:pPr>
              <w:suppressAutoHyphens/>
              <w:spacing w:before="120" w:after="120" w:line="240" w:lineRule="auto"/>
              <w:jc w:val="center"/>
              <w:rPr>
                <w:rFonts w:eastAsia="Times New Roman" w:cs="Calibri"/>
                <w:sz w:val="24"/>
                <w:szCs w:val="24"/>
              </w:rPr>
            </w:pPr>
            <w:proofErr w:type="spellStart"/>
            <w:r>
              <w:rPr>
                <w:rFonts w:eastAsia="Times New Roman" w:cs="Calibri"/>
                <w:sz w:val="24"/>
                <w:szCs w:val="24"/>
              </w:rPr>
              <w:t>und</w:t>
            </w:r>
            <w:proofErr w:type="spellEnd"/>
          </w:p>
        </w:tc>
        <w:tc>
          <w:tcPr>
            <w:tcW w:w="1124" w:type="dxa"/>
            <w:shd w:val="clear" w:color="auto" w:fill="auto"/>
          </w:tcPr>
          <w:p w14:paraId="4CFA5BF0" w14:textId="77777777" w:rsidR="00CA11F7" w:rsidRPr="001678BE" w:rsidRDefault="00CA11F7" w:rsidP="00E30179">
            <w:pPr>
              <w:suppressAutoHyphens/>
              <w:spacing w:before="120" w:after="120" w:line="240" w:lineRule="auto"/>
              <w:rPr>
                <w:rFonts w:eastAsia="Times New Roman" w:cs="Calibri"/>
                <w:sz w:val="24"/>
                <w:szCs w:val="24"/>
              </w:rPr>
            </w:pPr>
          </w:p>
        </w:tc>
        <w:tc>
          <w:tcPr>
            <w:tcW w:w="1769" w:type="dxa"/>
            <w:shd w:val="clear" w:color="auto" w:fill="auto"/>
          </w:tcPr>
          <w:p w14:paraId="3BA5F2C2" w14:textId="65F81BED" w:rsidR="00CA11F7" w:rsidRPr="001678BE" w:rsidRDefault="00CA11F7" w:rsidP="00E30179">
            <w:pPr>
              <w:suppressAutoHyphens/>
              <w:spacing w:before="120" w:after="120" w:line="240" w:lineRule="auto"/>
              <w:rPr>
                <w:rFonts w:eastAsia="Times New Roman" w:cs="Calibri"/>
                <w:sz w:val="24"/>
                <w:szCs w:val="24"/>
              </w:rPr>
            </w:pPr>
          </w:p>
        </w:tc>
        <w:tc>
          <w:tcPr>
            <w:tcW w:w="1267" w:type="dxa"/>
            <w:shd w:val="clear" w:color="auto" w:fill="auto"/>
          </w:tcPr>
          <w:p w14:paraId="685EDDE2" w14:textId="1E600DA4" w:rsidR="00CA11F7" w:rsidRPr="001678BE" w:rsidRDefault="00CA11F7" w:rsidP="00E30179">
            <w:pPr>
              <w:suppressAutoHyphens/>
              <w:spacing w:before="120" w:after="120" w:line="240" w:lineRule="auto"/>
              <w:rPr>
                <w:rFonts w:eastAsia="Times New Roman" w:cs="Calibri"/>
                <w:sz w:val="24"/>
                <w:szCs w:val="24"/>
              </w:rPr>
            </w:pPr>
          </w:p>
        </w:tc>
      </w:tr>
      <w:tr w:rsidR="00CA11F7" w:rsidRPr="001678BE" w14:paraId="712C922C" w14:textId="77777777" w:rsidTr="00E30179">
        <w:tc>
          <w:tcPr>
            <w:tcW w:w="792" w:type="dxa"/>
            <w:shd w:val="clear" w:color="auto" w:fill="auto"/>
          </w:tcPr>
          <w:p w14:paraId="49BB666E" w14:textId="77777777" w:rsidR="00CA11F7" w:rsidRPr="001678BE" w:rsidRDefault="00CA11F7" w:rsidP="00E30179">
            <w:pPr>
              <w:suppressAutoHyphens/>
              <w:spacing w:before="120" w:after="120" w:line="240" w:lineRule="auto"/>
              <w:jc w:val="center"/>
              <w:rPr>
                <w:rFonts w:eastAsia="Times New Roman" w:cs="Calibri"/>
                <w:sz w:val="24"/>
                <w:szCs w:val="24"/>
              </w:rPr>
            </w:pPr>
            <w:r>
              <w:rPr>
                <w:rFonts w:eastAsia="Times New Roman" w:cs="Calibri"/>
                <w:sz w:val="24"/>
                <w:szCs w:val="24"/>
              </w:rPr>
              <w:t>04</w:t>
            </w:r>
          </w:p>
        </w:tc>
        <w:tc>
          <w:tcPr>
            <w:tcW w:w="3046" w:type="dxa"/>
            <w:shd w:val="clear" w:color="auto" w:fill="auto"/>
          </w:tcPr>
          <w:p w14:paraId="355557AA" w14:textId="77777777" w:rsidR="00CA11F7" w:rsidRPr="001678BE" w:rsidRDefault="00CA11F7" w:rsidP="00E30179">
            <w:pPr>
              <w:suppressAutoHyphens/>
              <w:spacing w:before="120" w:after="120" w:line="240" w:lineRule="auto"/>
              <w:rPr>
                <w:rFonts w:eastAsia="Times New Roman" w:cs="Calibri"/>
                <w:sz w:val="24"/>
                <w:szCs w:val="24"/>
              </w:rPr>
            </w:pPr>
            <w:r w:rsidRPr="001678BE">
              <w:rPr>
                <w:rFonts w:eastAsia="Times New Roman" w:cs="Calibri"/>
                <w:sz w:val="24"/>
                <w:szCs w:val="24"/>
              </w:rPr>
              <w:t xml:space="preserve">Notebook </w:t>
            </w:r>
            <w:r>
              <w:rPr>
                <w:rFonts w:eastAsia="Times New Roman" w:cs="Calibri"/>
                <w:sz w:val="24"/>
                <w:szCs w:val="24"/>
              </w:rPr>
              <w:t>16</w:t>
            </w:r>
            <w:r w:rsidRPr="001678BE">
              <w:rPr>
                <w:rFonts w:eastAsia="Times New Roman" w:cs="Calibri"/>
                <w:sz w:val="24"/>
                <w:szCs w:val="24"/>
              </w:rPr>
              <w:t xml:space="preserve"> GB RAM</w:t>
            </w:r>
          </w:p>
        </w:tc>
        <w:tc>
          <w:tcPr>
            <w:tcW w:w="651" w:type="dxa"/>
            <w:shd w:val="clear" w:color="auto" w:fill="auto"/>
          </w:tcPr>
          <w:p w14:paraId="2610D619" w14:textId="77777777" w:rsidR="00CA11F7" w:rsidRPr="001678BE" w:rsidRDefault="00CA11F7" w:rsidP="00E30179">
            <w:pPr>
              <w:suppressAutoHyphens/>
              <w:spacing w:before="120" w:after="120" w:line="240" w:lineRule="auto"/>
              <w:jc w:val="center"/>
              <w:rPr>
                <w:rFonts w:eastAsia="Times New Roman" w:cs="Calibri"/>
                <w:sz w:val="24"/>
                <w:szCs w:val="24"/>
              </w:rPr>
            </w:pPr>
            <w:r>
              <w:rPr>
                <w:rFonts w:eastAsia="Times New Roman" w:cs="Calibri"/>
                <w:sz w:val="24"/>
                <w:szCs w:val="24"/>
              </w:rPr>
              <w:t>02</w:t>
            </w:r>
          </w:p>
        </w:tc>
        <w:tc>
          <w:tcPr>
            <w:tcW w:w="990" w:type="dxa"/>
          </w:tcPr>
          <w:p w14:paraId="6EF23F8A" w14:textId="77777777" w:rsidR="00CA11F7" w:rsidRPr="001678BE" w:rsidRDefault="00CA11F7" w:rsidP="00E30179">
            <w:pPr>
              <w:suppressAutoHyphens/>
              <w:spacing w:before="120" w:after="120" w:line="240" w:lineRule="auto"/>
              <w:jc w:val="center"/>
              <w:rPr>
                <w:rFonts w:eastAsia="Times New Roman" w:cs="Calibri"/>
                <w:sz w:val="24"/>
                <w:szCs w:val="24"/>
              </w:rPr>
            </w:pPr>
            <w:proofErr w:type="spellStart"/>
            <w:r>
              <w:rPr>
                <w:rFonts w:eastAsia="Times New Roman" w:cs="Calibri"/>
                <w:sz w:val="24"/>
                <w:szCs w:val="24"/>
              </w:rPr>
              <w:t>und</w:t>
            </w:r>
            <w:proofErr w:type="spellEnd"/>
          </w:p>
        </w:tc>
        <w:tc>
          <w:tcPr>
            <w:tcW w:w="1124" w:type="dxa"/>
            <w:shd w:val="clear" w:color="auto" w:fill="auto"/>
          </w:tcPr>
          <w:p w14:paraId="5E7C95C1" w14:textId="77777777" w:rsidR="00CA11F7" w:rsidRPr="001678BE" w:rsidRDefault="00CA11F7" w:rsidP="00E30179">
            <w:pPr>
              <w:suppressAutoHyphens/>
              <w:spacing w:before="120" w:after="120" w:line="240" w:lineRule="auto"/>
              <w:rPr>
                <w:rFonts w:eastAsia="Times New Roman" w:cs="Calibri"/>
                <w:sz w:val="24"/>
                <w:szCs w:val="24"/>
              </w:rPr>
            </w:pPr>
          </w:p>
        </w:tc>
        <w:tc>
          <w:tcPr>
            <w:tcW w:w="1769" w:type="dxa"/>
            <w:shd w:val="clear" w:color="auto" w:fill="auto"/>
          </w:tcPr>
          <w:p w14:paraId="6C89FA6E" w14:textId="0C5ACD32" w:rsidR="00CA11F7" w:rsidRPr="001678BE" w:rsidRDefault="00CA11F7" w:rsidP="00E30179">
            <w:pPr>
              <w:suppressAutoHyphens/>
              <w:spacing w:before="120" w:after="120" w:line="240" w:lineRule="auto"/>
              <w:rPr>
                <w:rFonts w:eastAsia="Times New Roman" w:cs="Calibri"/>
                <w:sz w:val="24"/>
                <w:szCs w:val="24"/>
              </w:rPr>
            </w:pPr>
          </w:p>
        </w:tc>
        <w:tc>
          <w:tcPr>
            <w:tcW w:w="1267" w:type="dxa"/>
            <w:shd w:val="clear" w:color="auto" w:fill="auto"/>
          </w:tcPr>
          <w:p w14:paraId="04594EB1" w14:textId="7A543AA5" w:rsidR="00CA11F7" w:rsidRPr="001678BE" w:rsidRDefault="00CA11F7" w:rsidP="00E30179">
            <w:pPr>
              <w:suppressAutoHyphens/>
              <w:spacing w:before="120" w:after="120" w:line="240" w:lineRule="auto"/>
              <w:rPr>
                <w:rFonts w:eastAsia="Times New Roman" w:cs="Calibri"/>
                <w:sz w:val="24"/>
                <w:szCs w:val="24"/>
              </w:rPr>
            </w:pPr>
          </w:p>
        </w:tc>
      </w:tr>
      <w:tr w:rsidR="00CA11F7" w:rsidRPr="001678BE" w14:paraId="4B56526A" w14:textId="77777777" w:rsidTr="00E30179">
        <w:tc>
          <w:tcPr>
            <w:tcW w:w="792" w:type="dxa"/>
            <w:shd w:val="clear" w:color="auto" w:fill="auto"/>
          </w:tcPr>
          <w:p w14:paraId="55F092D3" w14:textId="77777777" w:rsidR="00CA11F7" w:rsidRPr="001678BE" w:rsidRDefault="00CA11F7" w:rsidP="00E30179">
            <w:pPr>
              <w:suppressAutoHyphens/>
              <w:spacing w:before="120" w:after="120" w:line="240" w:lineRule="auto"/>
              <w:jc w:val="center"/>
              <w:rPr>
                <w:rFonts w:eastAsia="Times New Roman" w:cs="Calibri"/>
                <w:sz w:val="24"/>
                <w:szCs w:val="24"/>
              </w:rPr>
            </w:pPr>
            <w:r>
              <w:rPr>
                <w:rFonts w:eastAsia="Times New Roman" w:cs="Calibri"/>
                <w:sz w:val="24"/>
                <w:szCs w:val="24"/>
              </w:rPr>
              <w:t>05</w:t>
            </w:r>
          </w:p>
        </w:tc>
        <w:tc>
          <w:tcPr>
            <w:tcW w:w="3046" w:type="dxa"/>
            <w:shd w:val="clear" w:color="auto" w:fill="auto"/>
          </w:tcPr>
          <w:p w14:paraId="093D97C6" w14:textId="77777777" w:rsidR="00CA11F7" w:rsidRPr="001678BE" w:rsidRDefault="00CA11F7" w:rsidP="00E30179">
            <w:pPr>
              <w:suppressAutoHyphens/>
              <w:spacing w:before="120" w:after="120" w:line="240" w:lineRule="auto"/>
              <w:rPr>
                <w:rFonts w:eastAsia="ArialNovaCondLight" w:cs="Calibri"/>
                <w:sz w:val="24"/>
                <w:szCs w:val="24"/>
              </w:rPr>
            </w:pPr>
            <w:r>
              <w:rPr>
                <w:rFonts w:eastAsia="ArialNovaCondLight" w:cs="Calibri"/>
                <w:sz w:val="24"/>
                <w:szCs w:val="24"/>
              </w:rPr>
              <w:t>Pasta para notebook</w:t>
            </w:r>
          </w:p>
        </w:tc>
        <w:tc>
          <w:tcPr>
            <w:tcW w:w="651" w:type="dxa"/>
            <w:shd w:val="clear" w:color="auto" w:fill="auto"/>
          </w:tcPr>
          <w:p w14:paraId="1AF448B8" w14:textId="77777777" w:rsidR="00CA11F7" w:rsidRDefault="00CA11F7" w:rsidP="00E30179">
            <w:pPr>
              <w:suppressAutoHyphens/>
              <w:spacing w:before="120" w:after="120" w:line="240" w:lineRule="auto"/>
              <w:jc w:val="center"/>
              <w:rPr>
                <w:rFonts w:eastAsia="Times New Roman" w:cs="Calibri"/>
                <w:sz w:val="24"/>
                <w:szCs w:val="24"/>
              </w:rPr>
            </w:pPr>
            <w:r>
              <w:rPr>
                <w:rFonts w:eastAsia="Times New Roman" w:cs="Calibri"/>
                <w:sz w:val="24"/>
                <w:szCs w:val="24"/>
              </w:rPr>
              <w:t>09</w:t>
            </w:r>
          </w:p>
        </w:tc>
        <w:tc>
          <w:tcPr>
            <w:tcW w:w="990" w:type="dxa"/>
          </w:tcPr>
          <w:p w14:paraId="289680C1" w14:textId="77777777" w:rsidR="00CA11F7" w:rsidRPr="001678BE" w:rsidRDefault="00CA11F7" w:rsidP="00E30179">
            <w:pPr>
              <w:suppressAutoHyphens/>
              <w:spacing w:before="120" w:after="120" w:line="240" w:lineRule="auto"/>
              <w:jc w:val="center"/>
              <w:rPr>
                <w:rFonts w:eastAsia="Times New Roman" w:cs="Calibri"/>
                <w:sz w:val="24"/>
                <w:szCs w:val="24"/>
              </w:rPr>
            </w:pPr>
            <w:proofErr w:type="spellStart"/>
            <w:r>
              <w:rPr>
                <w:rFonts w:eastAsia="Times New Roman" w:cs="Calibri"/>
                <w:sz w:val="24"/>
                <w:szCs w:val="24"/>
              </w:rPr>
              <w:t>und</w:t>
            </w:r>
            <w:proofErr w:type="spellEnd"/>
          </w:p>
        </w:tc>
        <w:tc>
          <w:tcPr>
            <w:tcW w:w="1124" w:type="dxa"/>
            <w:shd w:val="clear" w:color="auto" w:fill="auto"/>
          </w:tcPr>
          <w:p w14:paraId="30D631A6" w14:textId="77777777" w:rsidR="00CA11F7" w:rsidRPr="001678BE" w:rsidRDefault="00CA11F7" w:rsidP="00E30179">
            <w:pPr>
              <w:suppressAutoHyphens/>
              <w:spacing w:before="120" w:after="120" w:line="240" w:lineRule="auto"/>
              <w:rPr>
                <w:rFonts w:eastAsia="Times New Roman" w:cs="Calibri"/>
                <w:sz w:val="24"/>
                <w:szCs w:val="24"/>
              </w:rPr>
            </w:pPr>
          </w:p>
        </w:tc>
        <w:tc>
          <w:tcPr>
            <w:tcW w:w="1769" w:type="dxa"/>
            <w:shd w:val="clear" w:color="auto" w:fill="auto"/>
          </w:tcPr>
          <w:p w14:paraId="243B765D" w14:textId="224DD144" w:rsidR="00CA11F7" w:rsidRPr="001678BE" w:rsidRDefault="00CA11F7" w:rsidP="00E30179">
            <w:pPr>
              <w:suppressAutoHyphens/>
              <w:spacing w:before="120" w:after="120" w:line="240" w:lineRule="auto"/>
              <w:rPr>
                <w:rFonts w:eastAsia="Times New Roman" w:cs="Calibri"/>
                <w:sz w:val="24"/>
                <w:szCs w:val="24"/>
              </w:rPr>
            </w:pPr>
          </w:p>
        </w:tc>
        <w:tc>
          <w:tcPr>
            <w:tcW w:w="1267" w:type="dxa"/>
            <w:shd w:val="clear" w:color="auto" w:fill="auto"/>
          </w:tcPr>
          <w:p w14:paraId="18388516" w14:textId="127EB761" w:rsidR="00CA11F7" w:rsidRPr="001678BE" w:rsidRDefault="00CA11F7" w:rsidP="00E30179">
            <w:pPr>
              <w:suppressAutoHyphens/>
              <w:spacing w:before="120" w:after="120" w:line="240" w:lineRule="auto"/>
              <w:rPr>
                <w:rFonts w:eastAsia="Times New Roman" w:cs="Calibri"/>
                <w:sz w:val="24"/>
                <w:szCs w:val="24"/>
              </w:rPr>
            </w:pPr>
          </w:p>
        </w:tc>
      </w:tr>
      <w:tr w:rsidR="00CA11F7" w:rsidRPr="001678BE" w14:paraId="0662B338" w14:textId="77777777" w:rsidTr="00E30179">
        <w:tc>
          <w:tcPr>
            <w:tcW w:w="8372" w:type="dxa"/>
            <w:gridSpan w:val="6"/>
          </w:tcPr>
          <w:p w14:paraId="49A499E7" w14:textId="77777777" w:rsidR="00CA11F7" w:rsidRPr="001678BE" w:rsidRDefault="00CA11F7" w:rsidP="00E30179">
            <w:pPr>
              <w:suppressAutoHyphens/>
              <w:spacing w:before="120" w:after="120" w:line="240" w:lineRule="auto"/>
              <w:jc w:val="right"/>
              <w:rPr>
                <w:rFonts w:eastAsia="Times New Roman" w:cs="Calibri"/>
                <w:b/>
                <w:sz w:val="24"/>
                <w:szCs w:val="24"/>
              </w:rPr>
            </w:pPr>
            <w:r w:rsidRPr="001678BE">
              <w:rPr>
                <w:rFonts w:eastAsia="Times New Roman" w:cs="Calibri"/>
                <w:b/>
                <w:sz w:val="24"/>
                <w:szCs w:val="24"/>
              </w:rPr>
              <w:t>Valor Total (R$):</w:t>
            </w:r>
          </w:p>
        </w:tc>
        <w:tc>
          <w:tcPr>
            <w:tcW w:w="1267" w:type="dxa"/>
            <w:shd w:val="clear" w:color="auto" w:fill="auto"/>
          </w:tcPr>
          <w:p w14:paraId="4AB11440" w14:textId="1E61ED0E" w:rsidR="00CA11F7" w:rsidRPr="001678BE" w:rsidRDefault="00CA11F7" w:rsidP="00E30179">
            <w:pPr>
              <w:suppressAutoHyphens/>
              <w:spacing w:before="120" w:after="120" w:line="240" w:lineRule="auto"/>
              <w:jc w:val="both"/>
              <w:rPr>
                <w:rFonts w:eastAsia="Times New Roman" w:cs="Calibri"/>
                <w:b/>
                <w:sz w:val="24"/>
                <w:szCs w:val="24"/>
              </w:rPr>
            </w:pPr>
          </w:p>
        </w:tc>
      </w:tr>
    </w:tbl>
    <w:p w14:paraId="5BF5E16B" w14:textId="77777777" w:rsidR="00CA11F7" w:rsidRPr="00AE6A23" w:rsidRDefault="00CA11F7" w:rsidP="00CA11F7">
      <w:pPr>
        <w:shd w:val="clear" w:color="auto" w:fill="A6A6A6"/>
        <w:spacing w:before="120" w:after="120" w:line="240" w:lineRule="auto"/>
        <w:rPr>
          <w:rFonts w:cs="Calibri"/>
          <w:b/>
          <w:sz w:val="24"/>
          <w:szCs w:val="24"/>
        </w:rPr>
      </w:pPr>
      <w:r w:rsidRPr="00AE6A23">
        <w:rPr>
          <w:rFonts w:cs="Calibri"/>
          <w:b/>
          <w:sz w:val="24"/>
          <w:szCs w:val="24"/>
        </w:rPr>
        <w:t xml:space="preserve">LOTE 02 – </w:t>
      </w:r>
      <w:r>
        <w:rPr>
          <w:rFonts w:cs="Calibri"/>
          <w:b/>
          <w:sz w:val="24"/>
          <w:szCs w:val="24"/>
        </w:rPr>
        <w:t xml:space="preserve">DISPUTA GERAL - </w:t>
      </w:r>
      <w:r w:rsidRPr="00AE6A23">
        <w:rPr>
          <w:rFonts w:cs="Calibri"/>
          <w:b/>
          <w:sz w:val="24"/>
          <w:szCs w:val="24"/>
        </w:rPr>
        <w:t>SUPRIMENTOS E PERIFÉRICOS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382"/>
        <w:gridCol w:w="847"/>
        <w:gridCol w:w="707"/>
        <w:gridCol w:w="1190"/>
        <w:gridCol w:w="1626"/>
        <w:gridCol w:w="1067"/>
      </w:tblGrid>
      <w:tr w:rsidR="00CA11F7" w:rsidRPr="00833837" w14:paraId="25A5CB27" w14:textId="77777777" w:rsidTr="00E30179">
        <w:tc>
          <w:tcPr>
            <w:tcW w:w="820" w:type="dxa"/>
            <w:shd w:val="clear" w:color="auto" w:fill="auto"/>
          </w:tcPr>
          <w:p w14:paraId="02D5B106"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Item</w:t>
            </w:r>
          </w:p>
        </w:tc>
        <w:tc>
          <w:tcPr>
            <w:tcW w:w="3382" w:type="dxa"/>
            <w:shd w:val="clear" w:color="auto" w:fill="auto"/>
          </w:tcPr>
          <w:p w14:paraId="5AF4DCEA"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Descrição</w:t>
            </w:r>
          </w:p>
        </w:tc>
        <w:tc>
          <w:tcPr>
            <w:tcW w:w="847" w:type="dxa"/>
            <w:shd w:val="clear" w:color="auto" w:fill="auto"/>
          </w:tcPr>
          <w:p w14:paraId="7ECBDD84"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QTD</w:t>
            </w:r>
          </w:p>
        </w:tc>
        <w:tc>
          <w:tcPr>
            <w:tcW w:w="707" w:type="dxa"/>
            <w:shd w:val="clear" w:color="auto" w:fill="auto"/>
          </w:tcPr>
          <w:p w14:paraId="6DFDFFFF"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UND</w:t>
            </w:r>
          </w:p>
        </w:tc>
        <w:tc>
          <w:tcPr>
            <w:tcW w:w="1190" w:type="dxa"/>
          </w:tcPr>
          <w:p w14:paraId="4452BAF8"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Marca</w:t>
            </w:r>
          </w:p>
        </w:tc>
        <w:tc>
          <w:tcPr>
            <w:tcW w:w="1626" w:type="dxa"/>
            <w:shd w:val="clear" w:color="auto" w:fill="auto"/>
          </w:tcPr>
          <w:p w14:paraId="34DB9423"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Valor Unitário (R$)</w:t>
            </w:r>
          </w:p>
        </w:tc>
        <w:tc>
          <w:tcPr>
            <w:tcW w:w="1067" w:type="dxa"/>
            <w:shd w:val="clear" w:color="auto" w:fill="auto"/>
          </w:tcPr>
          <w:p w14:paraId="66CEC699"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Valor Total (R$)</w:t>
            </w:r>
          </w:p>
        </w:tc>
      </w:tr>
      <w:tr w:rsidR="00CA11F7" w:rsidRPr="00833837" w14:paraId="2C1D4EB8" w14:textId="77777777" w:rsidTr="00E30179">
        <w:tc>
          <w:tcPr>
            <w:tcW w:w="820" w:type="dxa"/>
            <w:shd w:val="clear" w:color="auto" w:fill="auto"/>
          </w:tcPr>
          <w:p w14:paraId="646F5C66"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06</w:t>
            </w:r>
          </w:p>
        </w:tc>
        <w:tc>
          <w:tcPr>
            <w:tcW w:w="3382" w:type="dxa"/>
            <w:shd w:val="clear" w:color="auto" w:fill="auto"/>
          </w:tcPr>
          <w:p w14:paraId="1F38AEF7" w14:textId="77777777" w:rsidR="00CA11F7" w:rsidRPr="00833837" w:rsidRDefault="00CA11F7" w:rsidP="00E30179">
            <w:pPr>
              <w:autoSpaceDE w:val="0"/>
              <w:autoSpaceDN w:val="0"/>
              <w:adjustRightInd w:val="0"/>
              <w:spacing w:after="0"/>
              <w:jc w:val="both"/>
              <w:rPr>
                <w:rFonts w:cs="Calibri"/>
                <w:sz w:val="24"/>
                <w:szCs w:val="24"/>
              </w:rPr>
            </w:pPr>
            <w:r w:rsidRPr="00833837">
              <w:rPr>
                <w:rFonts w:ascii="Calibri" w:hAnsi="Calibri" w:cs="Calibri"/>
                <w:sz w:val="24"/>
                <w:szCs w:val="24"/>
              </w:rPr>
              <w:t>Cabo Conversor Adaptador De Vídeo HDMI Para VGA</w:t>
            </w:r>
            <w:r>
              <w:rPr>
                <w:rFonts w:ascii="Calibri" w:hAnsi="Calibri" w:cs="Calibri"/>
                <w:sz w:val="24"/>
                <w:szCs w:val="24"/>
              </w:rPr>
              <w:t xml:space="preserve"> </w:t>
            </w:r>
            <w:r w:rsidRPr="006243BE">
              <w:rPr>
                <w:rFonts w:ascii="Calibri" w:hAnsi="Calibri" w:cs="Calibri"/>
                <w:sz w:val="24"/>
                <w:szCs w:val="24"/>
              </w:rPr>
              <w:t xml:space="preserve">Resolução 1080P; </w:t>
            </w:r>
            <w:proofErr w:type="gramStart"/>
            <w:r w:rsidRPr="006243BE">
              <w:rPr>
                <w:rFonts w:ascii="Calibri" w:hAnsi="Calibri" w:cs="Calibri"/>
                <w:sz w:val="24"/>
                <w:szCs w:val="24"/>
              </w:rPr>
              <w:t>Suporta</w:t>
            </w:r>
            <w:proofErr w:type="gramEnd"/>
            <w:r w:rsidRPr="006243BE">
              <w:rPr>
                <w:rFonts w:ascii="Calibri" w:hAnsi="Calibri" w:cs="Calibri"/>
                <w:sz w:val="24"/>
                <w:szCs w:val="24"/>
              </w:rPr>
              <w:t xml:space="preserve"> transmissão de sinal 1080P a 60Hz HD e é compatível com o formato de imagem 720P/480P; HDMI: </w:t>
            </w:r>
            <w:r w:rsidRPr="006243BE">
              <w:rPr>
                <w:rFonts w:ascii="Calibri" w:hAnsi="Calibri" w:cs="Calibri"/>
                <w:sz w:val="24"/>
                <w:szCs w:val="24"/>
              </w:rPr>
              <w:lastRenderedPageBreak/>
              <w:t>Entrada; VGA: Suporte 1080P 60HZ; Compatibilidade Microsoft Windows 10 e superior;</w:t>
            </w:r>
          </w:p>
        </w:tc>
        <w:tc>
          <w:tcPr>
            <w:tcW w:w="847" w:type="dxa"/>
            <w:shd w:val="clear" w:color="auto" w:fill="auto"/>
          </w:tcPr>
          <w:p w14:paraId="5C9D0183" w14:textId="77777777" w:rsidR="00CA11F7" w:rsidRPr="00833837" w:rsidRDefault="00CA11F7" w:rsidP="00E30179">
            <w:pPr>
              <w:jc w:val="center"/>
              <w:rPr>
                <w:sz w:val="24"/>
                <w:szCs w:val="24"/>
              </w:rPr>
            </w:pPr>
            <w:r>
              <w:rPr>
                <w:sz w:val="24"/>
                <w:szCs w:val="24"/>
              </w:rPr>
              <w:lastRenderedPageBreak/>
              <w:t>03</w:t>
            </w:r>
          </w:p>
        </w:tc>
        <w:tc>
          <w:tcPr>
            <w:tcW w:w="707" w:type="dxa"/>
            <w:shd w:val="clear" w:color="auto" w:fill="auto"/>
          </w:tcPr>
          <w:p w14:paraId="0E4FD8E2"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284004DC"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3B072C96" w14:textId="5D1DE61F"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1D4646F8" w14:textId="3675B7EE" w:rsidR="00CA11F7" w:rsidRPr="00833837" w:rsidRDefault="00CA11F7" w:rsidP="00E30179">
            <w:pPr>
              <w:suppressAutoHyphens/>
              <w:spacing w:after="0"/>
              <w:rPr>
                <w:rFonts w:eastAsia="Times New Roman" w:cs="Calibri"/>
                <w:sz w:val="24"/>
                <w:szCs w:val="24"/>
              </w:rPr>
            </w:pPr>
          </w:p>
        </w:tc>
      </w:tr>
      <w:tr w:rsidR="00CA11F7" w:rsidRPr="00833837" w14:paraId="02D0FCAF" w14:textId="77777777" w:rsidTr="00E30179">
        <w:tc>
          <w:tcPr>
            <w:tcW w:w="820" w:type="dxa"/>
            <w:shd w:val="clear" w:color="auto" w:fill="auto"/>
          </w:tcPr>
          <w:p w14:paraId="7B61AC47"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07</w:t>
            </w:r>
          </w:p>
        </w:tc>
        <w:tc>
          <w:tcPr>
            <w:tcW w:w="3382" w:type="dxa"/>
            <w:shd w:val="clear" w:color="auto" w:fill="auto"/>
          </w:tcPr>
          <w:p w14:paraId="6D1B0BE9" w14:textId="77777777" w:rsidR="00CA11F7" w:rsidRPr="00833837" w:rsidRDefault="00CA11F7" w:rsidP="00E30179">
            <w:pPr>
              <w:autoSpaceDE w:val="0"/>
              <w:autoSpaceDN w:val="0"/>
              <w:adjustRightInd w:val="0"/>
              <w:spacing w:after="0"/>
              <w:jc w:val="both"/>
              <w:rPr>
                <w:rFonts w:ascii="Calibri" w:hAnsi="Calibri" w:cs="Calibri"/>
                <w:sz w:val="24"/>
                <w:szCs w:val="24"/>
              </w:rPr>
            </w:pPr>
            <w:r w:rsidRPr="00833837">
              <w:rPr>
                <w:rFonts w:eastAsia="Times New Roman" w:cstheme="minorHAnsi"/>
                <w:bCs/>
                <w:kern w:val="36"/>
                <w:sz w:val="24"/>
                <w:szCs w:val="24"/>
                <w:lang w:eastAsia="pt-BR"/>
              </w:rPr>
              <w:t xml:space="preserve">Cabo Mini </w:t>
            </w:r>
            <w:proofErr w:type="spellStart"/>
            <w:r w:rsidRPr="00833837">
              <w:rPr>
                <w:rFonts w:eastAsia="Times New Roman" w:cstheme="minorHAnsi"/>
                <w:bCs/>
                <w:kern w:val="36"/>
                <w:sz w:val="24"/>
                <w:szCs w:val="24"/>
                <w:lang w:eastAsia="pt-BR"/>
              </w:rPr>
              <w:t>Displayport</w:t>
            </w:r>
            <w:proofErr w:type="spellEnd"/>
            <w:r w:rsidRPr="00833837">
              <w:rPr>
                <w:rFonts w:eastAsia="Times New Roman" w:cstheme="minorHAnsi"/>
                <w:bCs/>
                <w:kern w:val="36"/>
                <w:sz w:val="24"/>
                <w:szCs w:val="24"/>
                <w:lang w:eastAsia="pt-BR"/>
              </w:rPr>
              <w:t xml:space="preserve"> Para </w:t>
            </w:r>
            <w:proofErr w:type="spellStart"/>
            <w:r w:rsidRPr="00833837">
              <w:rPr>
                <w:rFonts w:eastAsia="Times New Roman" w:cstheme="minorHAnsi"/>
                <w:bCs/>
                <w:kern w:val="36"/>
                <w:sz w:val="24"/>
                <w:szCs w:val="24"/>
                <w:lang w:eastAsia="pt-BR"/>
              </w:rPr>
              <w:t>Hdmi</w:t>
            </w:r>
            <w:proofErr w:type="spellEnd"/>
            <w:r w:rsidRPr="00833837">
              <w:rPr>
                <w:rFonts w:eastAsia="Times New Roman" w:cstheme="minorHAnsi"/>
                <w:bCs/>
                <w:kern w:val="36"/>
                <w:sz w:val="24"/>
                <w:szCs w:val="24"/>
                <w:lang w:eastAsia="pt-BR"/>
              </w:rPr>
              <w:t xml:space="preserve"> 1,80 Metros</w:t>
            </w:r>
          </w:p>
        </w:tc>
        <w:tc>
          <w:tcPr>
            <w:tcW w:w="847" w:type="dxa"/>
            <w:shd w:val="clear" w:color="auto" w:fill="auto"/>
          </w:tcPr>
          <w:p w14:paraId="41A4EE0B" w14:textId="77777777" w:rsidR="00CA11F7" w:rsidRPr="00833837" w:rsidRDefault="00CA11F7" w:rsidP="00E30179">
            <w:pPr>
              <w:jc w:val="center"/>
              <w:rPr>
                <w:sz w:val="24"/>
                <w:szCs w:val="24"/>
              </w:rPr>
            </w:pPr>
            <w:r>
              <w:rPr>
                <w:sz w:val="24"/>
                <w:szCs w:val="24"/>
              </w:rPr>
              <w:t>02</w:t>
            </w:r>
          </w:p>
        </w:tc>
        <w:tc>
          <w:tcPr>
            <w:tcW w:w="707" w:type="dxa"/>
            <w:shd w:val="clear" w:color="auto" w:fill="auto"/>
          </w:tcPr>
          <w:p w14:paraId="6F4CF456"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764666FF"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05EA4A3D" w14:textId="0CE4DC61"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082EB48B" w14:textId="459554D9" w:rsidR="00CA11F7" w:rsidRPr="00833837" w:rsidRDefault="00CA11F7" w:rsidP="00E30179">
            <w:pPr>
              <w:suppressAutoHyphens/>
              <w:spacing w:after="0"/>
              <w:rPr>
                <w:rFonts w:eastAsia="Times New Roman" w:cs="Calibri"/>
                <w:sz w:val="24"/>
                <w:szCs w:val="24"/>
              </w:rPr>
            </w:pPr>
          </w:p>
        </w:tc>
      </w:tr>
      <w:tr w:rsidR="00CA11F7" w:rsidRPr="00833837" w14:paraId="36A8AD37" w14:textId="77777777" w:rsidTr="00E30179">
        <w:tc>
          <w:tcPr>
            <w:tcW w:w="820" w:type="dxa"/>
            <w:shd w:val="clear" w:color="auto" w:fill="auto"/>
          </w:tcPr>
          <w:p w14:paraId="267A844B"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08</w:t>
            </w:r>
          </w:p>
        </w:tc>
        <w:tc>
          <w:tcPr>
            <w:tcW w:w="3382" w:type="dxa"/>
            <w:shd w:val="clear" w:color="auto" w:fill="auto"/>
          </w:tcPr>
          <w:p w14:paraId="4531E5FF" w14:textId="77777777" w:rsidR="00CA11F7" w:rsidRPr="00833837" w:rsidRDefault="00CA11F7" w:rsidP="00E30179">
            <w:pPr>
              <w:autoSpaceDE w:val="0"/>
              <w:autoSpaceDN w:val="0"/>
              <w:adjustRightInd w:val="0"/>
              <w:spacing w:after="0"/>
              <w:jc w:val="both"/>
              <w:rPr>
                <w:rFonts w:ascii="Calibri" w:hAnsi="Calibri" w:cs="Calibri"/>
                <w:sz w:val="24"/>
                <w:szCs w:val="24"/>
              </w:rPr>
            </w:pPr>
            <w:r w:rsidRPr="00833837">
              <w:rPr>
                <w:rFonts w:cs="Calibri"/>
                <w:sz w:val="24"/>
                <w:szCs w:val="24"/>
                <w:shd w:val="clear" w:color="auto" w:fill="FFFFFF"/>
              </w:rPr>
              <w:t>Estabilizador 600 VA, tensão bivolt automático entrada 115/127/220V e saída 115V, potência de 600VA, mínimo de 4 tomadas padrão NBR</w:t>
            </w:r>
            <w:r>
              <w:rPr>
                <w:rFonts w:cs="Calibri"/>
                <w:sz w:val="24"/>
                <w:szCs w:val="24"/>
                <w:shd w:val="clear" w:color="auto" w:fill="FFFFFF"/>
              </w:rPr>
              <w:br/>
            </w:r>
            <w:r w:rsidRPr="006243BE">
              <w:rPr>
                <w:rFonts w:ascii="Calibri" w:hAnsi="Calibri" w:cs="Calibri"/>
                <w:sz w:val="24"/>
                <w:szCs w:val="24"/>
              </w:rPr>
              <w:t xml:space="preserve">Microprocessado com 8 estágios; Atende à norma NBR 14373:2006; Função TRUE RMS; Led bicolor no painel frontal: indica se a rede está normal, alta crítica e baixa crítica; Chave liga/desliga embutida, evita o desligamento acidental; Fusível </w:t>
            </w:r>
            <w:proofErr w:type="spellStart"/>
            <w:r w:rsidRPr="006243BE">
              <w:rPr>
                <w:rFonts w:ascii="Calibri" w:hAnsi="Calibri" w:cs="Calibri"/>
                <w:sz w:val="24"/>
                <w:szCs w:val="24"/>
              </w:rPr>
              <w:t>rearmável</w:t>
            </w:r>
            <w:proofErr w:type="spellEnd"/>
            <w:r w:rsidRPr="006243BE">
              <w:rPr>
                <w:rFonts w:ascii="Calibri" w:hAnsi="Calibri" w:cs="Calibri"/>
                <w:sz w:val="24"/>
                <w:szCs w:val="24"/>
              </w:rPr>
              <w:t>: permite acionar o estabilizador após um evento de curto circuito ou sobrecarga na saída, sem a necessidade de substituir o fusível;4 Tomadas elétricas de saída no padrão NBR 14136; Autoteste: ao ser ligado o estabilizador testa seus circuitos internos;</w:t>
            </w:r>
          </w:p>
        </w:tc>
        <w:tc>
          <w:tcPr>
            <w:tcW w:w="847" w:type="dxa"/>
            <w:shd w:val="clear" w:color="auto" w:fill="auto"/>
          </w:tcPr>
          <w:p w14:paraId="265153AF" w14:textId="77777777" w:rsidR="00CA11F7" w:rsidRPr="00833837" w:rsidRDefault="00CA11F7" w:rsidP="00E30179">
            <w:pPr>
              <w:jc w:val="center"/>
              <w:rPr>
                <w:sz w:val="24"/>
                <w:szCs w:val="24"/>
              </w:rPr>
            </w:pPr>
            <w:r>
              <w:rPr>
                <w:sz w:val="24"/>
                <w:szCs w:val="24"/>
              </w:rPr>
              <w:t>05</w:t>
            </w:r>
          </w:p>
        </w:tc>
        <w:tc>
          <w:tcPr>
            <w:tcW w:w="707" w:type="dxa"/>
            <w:shd w:val="clear" w:color="auto" w:fill="auto"/>
          </w:tcPr>
          <w:p w14:paraId="19043792"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51D48B18"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61E8F441" w14:textId="3C1CC31B"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40EF47F7" w14:textId="42E73D05" w:rsidR="00CA11F7" w:rsidRPr="00833837" w:rsidRDefault="00CA11F7" w:rsidP="00E30179">
            <w:pPr>
              <w:suppressAutoHyphens/>
              <w:spacing w:after="0"/>
              <w:rPr>
                <w:rFonts w:eastAsia="Times New Roman" w:cs="Calibri"/>
                <w:sz w:val="24"/>
                <w:szCs w:val="24"/>
              </w:rPr>
            </w:pPr>
          </w:p>
        </w:tc>
      </w:tr>
      <w:tr w:rsidR="00CA11F7" w:rsidRPr="00833837" w14:paraId="22C7DEA9" w14:textId="77777777" w:rsidTr="00E30179">
        <w:tc>
          <w:tcPr>
            <w:tcW w:w="820" w:type="dxa"/>
            <w:shd w:val="clear" w:color="auto" w:fill="auto"/>
          </w:tcPr>
          <w:p w14:paraId="0009F2B2"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09</w:t>
            </w:r>
          </w:p>
        </w:tc>
        <w:tc>
          <w:tcPr>
            <w:tcW w:w="3382" w:type="dxa"/>
            <w:shd w:val="clear" w:color="auto" w:fill="auto"/>
          </w:tcPr>
          <w:p w14:paraId="18B056BB" w14:textId="77777777" w:rsidR="00CA11F7" w:rsidRPr="00833837" w:rsidRDefault="00CA11F7" w:rsidP="00E30179">
            <w:pPr>
              <w:autoSpaceDE w:val="0"/>
              <w:autoSpaceDN w:val="0"/>
              <w:adjustRightInd w:val="0"/>
              <w:spacing w:after="0"/>
              <w:jc w:val="both"/>
              <w:rPr>
                <w:rFonts w:cs="Calibri"/>
                <w:sz w:val="24"/>
                <w:szCs w:val="24"/>
                <w:shd w:val="clear" w:color="auto" w:fill="FFFFFF"/>
              </w:rPr>
            </w:pPr>
            <w:r w:rsidRPr="00833837">
              <w:rPr>
                <w:rFonts w:cstheme="minorHAnsi"/>
                <w:sz w:val="24"/>
                <w:szCs w:val="24"/>
              </w:rPr>
              <w:t xml:space="preserve">Fonte de alimentação; Capacidade de saída: 550W; Tipo: Fator de forma Intel ATX 12V v2.31;  PFC: PFC ativo (&gt; 0,9 típico); Tensão de entrada: 100-240; Corrente de entrada: 8-4 A, Frequência de entrada: 60-50 Hz; Tipo de ventilador: 1 ventilador do rolamento hidráulico de 20mm (HYB); 80 PLUS: Bronze; Eficiência: 85% </w:t>
            </w:r>
            <w:r w:rsidRPr="00833837">
              <w:rPr>
                <w:rFonts w:cstheme="minorHAnsi"/>
                <w:sz w:val="24"/>
                <w:szCs w:val="24"/>
              </w:rPr>
              <w:lastRenderedPageBreak/>
              <w:t>em carga típica; Bom sinal de potência: 100-500ms; 4 conectores SATA; 2 conectores IDE; 1 conector ATX12V 4+4; 1 Conector PCI-E.</w:t>
            </w:r>
          </w:p>
        </w:tc>
        <w:tc>
          <w:tcPr>
            <w:tcW w:w="847" w:type="dxa"/>
            <w:shd w:val="clear" w:color="auto" w:fill="auto"/>
          </w:tcPr>
          <w:p w14:paraId="3FFC0306" w14:textId="77777777" w:rsidR="00CA11F7" w:rsidRPr="00833837" w:rsidRDefault="00CA11F7" w:rsidP="00E30179">
            <w:pPr>
              <w:jc w:val="center"/>
              <w:rPr>
                <w:sz w:val="24"/>
                <w:szCs w:val="24"/>
              </w:rPr>
            </w:pPr>
            <w:r>
              <w:rPr>
                <w:sz w:val="24"/>
                <w:szCs w:val="24"/>
              </w:rPr>
              <w:lastRenderedPageBreak/>
              <w:t>03</w:t>
            </w:r>
          </w:p>
        </w:tc>
        <w:tc>
          <w:tcPr>
            <w:tcW w:w="707" w:type="dxa"/>
            <w:shd w:val="clear" w:color="auto" w:fill="auto"/>
          </w:tcPr>
          <w:p w14:paraId="420CE26D"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035750C9"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47C2D2AF" w14:textId="38A8FA41"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18196F19" w14:textId="2C5E4C7C" w:rsidR="00CA11F7" w:rsidRPr="00833837" w:rsidRDefault="00CA11F7" w:rsidP="00E30179">
            <w:pPr>
              <w:suppressAutoHyphens/>
              <w:spacing w:after="0"/>
              <w:rPr>
                <w:rFonts w:eastAsia="Times New Roman" w:cs="Calibri"/>
                <w:sz w:val="24"/>
                <w:szCs w:val="24"/>
              </w:rPr>
            </w:pPr>
          </w:p>
        </w:tc>
      </w:tr>
      <w:tr w:rsidR="00CA11F7" w:rsidRPr="00833837" w14:paraId="32856BEE" w14:textId="77777777" w:rsidTr="00E30179">
        <w:tc>
          <w:tcPr>
            <w:tcW w:w="820" w:type="dxa"/>
            <w:shd w:val="clear" w:color="auto" w:fill="auto"/>
          </w:tcPr>
          <w:p w14:paraId="68B5C54B"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10</w:t>
            </w:r>
          </w:p>
        </w:tc>
        <w:tc>
          <w:tcPr>
            <w:tcW w:w="3382" w:type="dxa"/>
            <w:shd w:val="clear" w:color="auto" w:fill="auto"/>
          </w:tcPr>
          <w:p w14:paraId="205ECE87" w14:textId="77777777" w:rsidR="00CA11F7" w:rsidRPr="00833837" w:rsidRDefault="00CA11F7" w:rsidP="00E30179">
            <w:pPr>
              <w:autoSpaceDE w:val="0"/>
              <w:autoSpaceDN w:val="0"/>
              <w:adjustRightInd w:val="0"/>
              <w:spacing w:after="0"/>
              <w:jc w:val="both"/>
              <w:rPr>
                <w:rFonts w:cstheme="minorHAnsi"/>
                <w:sz w:val="24"/>
                <w:szCs w:val="24"/>
              </w:rPr>
            </w:pPr>
            <w:r w:rsidRPr="00833837">
              <w:rPr>
                <w:rFonts w:cs="Calibri"/>
                <w:sz w:val="24"/>
                <w:szCs w:val="24"/>
              </w:rPr>
              <w:t xml:space="preserve">Interface de Áudio, USB, quantidade de entradas 2, quantidade de saídas 2, taxa de amostragem 48 KHz, tipos de alimentação USB, compatível com MIDI modelo similar com </w:t>
            </w:r>
            <w:proofErr w:type="spellStart"/>
            <w:r w:rsidRPr="00833837">
              <w:rPr>
                <w:rFonts w:cs="Calibri"/>
                <w:sz w:val="24"/>
                <w:szCs w:val="24"/>
              </w:rPr>
              <w:t>Behringer</w:t>
            </w:r>
            <w:proofErr w:type="spellEnd"/>
            <w:r w:rsidRPr="00833837">
              <w:rPr>
                <w:rFonts w:cs="Calibri"/>
                <w:sz w:val="24"/>
                <w:szCs w:val="24"/>
              </w:rPr>
              <w:t>.</w:t>
            </w:r>
          </w:p>
        </w:tc>
        <w:tc>
          <w:tcPr>
            <w:tcW w:w="847" w:type="dxa"/>
            <w:shd w:val="clear" w:color="auto" w:fill="auto"/>
          </w:tcPr>
          <w:p w14:paraId="7025C351" w14:textId="77777777" w:rsidR="00CA11F7" w:rsidRPr="00833837" w:rsidRDefault="00CA11F7" w:rsidP="00E30179">
            <w:pPr>
              <w:jc w:val="center"/>
              <w:rPr>
                <w:sz w:val="24"/>
                <w:szCs w:val="24"/>
              </w:rPr>
            </w:pPr>
            <w:r>
              <w:rPr>
                <w:sz w:val="24"/>
                <w:szCs w:val="24"/>
              </w:rPr>
              <w:t>02</w:t>
            </w:r>
          </w:p>
        </w:tc>
        <w:tc>
          <w:tcPr>
            <w:tcW w:w="707" w:type="dxa"/>
            <w:shd w:val="clear" w:color="auto" w:fill="auto"/>
          </w:tcPr>
          <w:p w14:paraId="73C2F60E"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19666C34"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0951B6C6" w14:textId="7C42DE7D"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1EDD8008" w14:textId="7FFBDC64" w:rsidR="00CA11F7" w:rsidRPr="00833837" w:rsidRDefault="00CA11F7" w:rsidP="00E30179">
            <w:pPr>
              <w:suppressAutoHyphens/>
              <w:spacing w:after="0"/>
              <w:rPr>
                <w:rFonts w:eastAsia="Times New Roman" w:cs="Calibri"/>
                <w:sz w:val="24"/>
                <w:szCs w:val="24"/>
              </w:rPr>
            </w:pPr>
          </w:p>
        </w:tc>
      </w:tr>
      <w:tr w:rsidR="00CA11F7" w:rsidRPr="00833837" w14:paraId="468BA3AF" w14:textId="77777777" w:rsidTr="00E30179">
        <w:tc>
          <w:tcPr>
            <w:tcW w:w="820" w:type="dxa"/>
            <w:shd w:val="clear" w:color="auto" w:fill="auto"/>
          </w:tcPr>
          <w:p w14:paraId="438A45B4"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11</w:t>
            </w:r>
          </w:p>
        </w:tc>
        <w:tc>
          <w:tcPr>
            <w:tcW w:w="3382" w:type="dxa"/>
            <w:shd w:val="clear" w:color="auto" w:fill="auto"/>
          </w:tcPr>
          <w:p w14:paraId="2AA0E5BB" w14:textId="77777777" w:rsidR="00CA11F7" w:rsidRPr="00833837" w:rsidRDefault="00CA11F7" w:rsidP="00E30179">
            <w:pPr>
              <w:spacing w:after="0"/>
              <w:jc w:val="both"/>
              <w:rPr>
                <w:sz w:val="24"/>
                <w:szCs w:val="24"/>
              </w:rPr>
            </w:pPr>
            <w:r w:rsidRPr="00833837">
              <w:rPr>
                <w:sz w:val="24"/>
                <w:szCs w:val="24"/>
              </w:rPr>
              <w:t>Kit Cartucho de tinta (</w:t>
            </w:r>
            <w:proofErr w:type="spellStart"/>
            <w:r w:rsidRPr="00833837">
              <w:rPr>
                <w:sz w:val="24"/>
                <w:szCs w:val="24"/>
              </w:rPr>
              <w:t>black</w:t>
            </w:r>
            <w:proofErr w:type="spellEnd"/>
            <w:r w:rsidRPr="00833837">
              <w:rPr>
                <w:sz w:val="24"/>
                <w:szCs w:val="24"/>
              </w:rPr>
              <w:t xml:space="preserve"> (preta) e colorido), 7.5 ml, com rendimento para pelo menos 250 páginas, compatível com o modelo de impressora HP 5525</w:t>
            </w:r>
          </w:p>
        </w:tc>
        <w:tc>
          <w:tcPr>
            <w:tcW w:w="847" w:type="dxa"/>
            <w:shd w:val="clear" w:color="auto" w:fill="auto"/>
          </w:tcPr>
          <w:p w14:paraId="7999FA84" w14:textId="77777777" w:rsidR="00CA11F7" w:rsidRPr="00833837" w:rsidRDefault="00CA11F7" w:rsidP="00E30179">
            <w:pPr>
              <w:jc w:val="center"/>
              <w:rPr>
                <w:sz w:val="24"/>
                <w:szCs w:val="24"/>
              </w:rPr>
            </w:pPr>
            <w:r>
              <w:rPr>
                <w:sz w:val="24"/>
                <w:szCs w:val="24"/>
              </w:rPr>
              <w:t>12</w:t>
            </w:r>
          </w:p>
        </w:tc>
        <w:tc>
          <w:tcPr>
            <w:tcW w:w="707" w:type="dxa"/>
            <w:shd w:val="clear" w:color="auto" w:fill="auto"/>
          </w:tcPr>
          <w:p w14:paraId="232C9403"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00370CE3"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5AF6131D" w14:textId="47A78090"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2D4837A6" w14:textId="208FCC90" w:rsidR="00CA11F7" w:rsidRPr="00833837" w:rsidRDefault="00CA11F7" w:rsidP="00E30179">
            <w:pPr>
              <w:suppressAutoHyphens/>
              <w:spacing w:after="0"/>
              <w:rPr>
                <w:rFonts w:eastAsia="Times New Roman" w:cs="Calibri"/>
                <w:sz w:val="24"/>
                <w:szCs w:val="24"/>
              </w:rPr>
            </w:pPr>
          </w:p>
        </w:tc>
      </w:tr>
      <w:tr w:rsidR="00CA11F7" w:rsidRPr="00833837" w14:paraId="750EC1CC" w14:textId="77777777" w:rsidTr="00E30179">
        <w:tc>
          <w:tcPr>
            <w:tcW w:w="820" w:type="dxa"/>
            <w:shd w:val="clear" w:color="auto" w:fill="auto"/>
          </w:tcPr>
          <w:p w14:paraId="76135C3E"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12</w:t>
            </w:r>
          </w:p>
        </w:tc>
        <w:tc>
          <w:tcPr>
            <w:tcW w:w="3382" w:type="dxa"/>
            <w:shd w:val="clear" w:color="auto" w:fill="auto"/>
          </w:tcPr>
          <w:p w14:paraId="5FC6B766" w14:textId="77777777" w:rsidR="00CA11F7" w:rsidRPr="00833837" w:rsidRDefault="00CA11F7" w:rsidP="00E30179">
            <w:pPr>
              <w:spacing w:after="0"/>
              <w:jc w:val="both"/>
              <w:rPr>
                <w:sz w:val="24"/>
                <w:szCs w:val="24"/>
              </w:rPr>
            </w:pPr>
            <w:r w:rsidRPr="00833837">
              <w:rPr>
                <w:sz w:val="24"/>
                <w:szCs w:val="24"/>
              </w:rPr>
              <w:t>Kit Refil de tinta (</w:t>
            </w:r>
            <w:proofErr w:type="spellStart"/>
            <w:r w:rsidRPr="00833837">
              <w:rPr>
                <w:sz w:val="24"/>
                <w:szCs w:val="24"/>
              </w:rPr>
              <w:t>black</w:t>
            </w:r>
            <w:proofErr w:type="spellEnd"/>
            <w:r w:rsidRPr="00833837">
              <w:rPr>
                <w:sz w:val="24"/>
                <w:szCs w:val="24"/>
              </w:rPr>
              <w:t xml:space="preserve"> (preta), </w:t>
            </w:r>
            <w:proofErr w:type="spellStart"/>
            <w:r w:rsidRPr="00833837">
              <w:rPr>
                <w:sz w:val="24"/>
                <w:szCs w:val="24"/>
              </w:rPr>
              <w:t>cyan</w:t>
            </w:r>
            <w:proofErr w:type="spellEnd"/>
            <w:r w:rsidRPr="00833837">
              <w:rPr>
                <w:sz w:val="24"/>
                <w:szCs w:val="24"/>
              </w:rPr>
              <w:t xml:space="preserve"> (ciano), magenta (magenta e </w:t>
            </w:r>
            <w:proofErr w:type="spellStart"/>
            <w:r w:rsidRPr="00833837">
              <w:rPr>
                <w:sz w:val="24"/>
                <w:szCs w:val="24"/>
              </w:rPr>
              <w:t>yellow</w:t>
            </w:r>
            <w:proofErr w:type="spellEnd"/>
            <w:r w:rsidRPr="00833837">
              <w:rPr>
                <w:sz w:val="24"/>
                <w:szCs w:val="24"/>
              </w:rPr>
              <w:t xml:space="preserve"> (amarelo), 70 ml, garrafa embalada em plástico à vácuo, com rendimento para pelo menos 7.000 páginas, compatível para o modelo de impressora Epson L375</w:t>
            </w:r>
          </w:p>
        </w:tc>
        <w:tc>
          <w:tcPr>
            <w:tcW w:w="847" w:type="dxa"/>
            <w:shd w:val="clear" w:color="auto" w:fill="auto"/>
          </w:tcPr>
          <w:p w14:paraId="6576AE14" w14:textId="77777777" w:rsidR="00CA11F7" w:rsidRPr="00833837" w:rsidRDefault="00CA11F7" w:rsidP="00E30179">
            <w:pPr>
              <w:jc w:val="center"/>
              <w:rPr>
                <w:sz w:val="24"/>
                <w:szCs w:val="24"/>
              </w:rPr>
            </w:pPr>
            <w:r>
              <w:rPr>
                <w:sz w:val="24"/>
                <w:szCs w:val="24"/>
              </w:rPr>
              <w:t>12</w:t>
            </w:r>
          </w:p>
        </w:tc>
        <w:tc>
          <w:tcPr>
            <w:tcW w:w="707" w:type="dxa"/>
            <w:shd w:val="clear" w:color="auto" w:fill="auto"/>
          </w:tcPr>
          <w:p w14:paraId="15010FEF"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64CCEF0E"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24FBE4DF" w14:textId="4230220E"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6E88115B" w14:textId="5D69E2D6" w:rsidR="00CA11F7" w:rsidRPr="00833837" w:rsidRDefault="00CA11F7" w:rsidP="00E30179">
            <w:pPr>
              <w:suppressAutoHyphens/>
              <w:spacing w:after="0"/>
              <w:rPr>
                <w:rFonts w:eastAsia="Times New Roman" w:cs="Calibri"/>
                <w:sz w:val="24"/>
                <w:szCs w:val="24"/>
              </w:rPr>
            </w:pPr>
          </w:p>
        </w:tc>
      </w:tr>
      <w:tr w:rsidR="00CA11F7" w:rsidRPr="00833837" w14:paraId="438A2195" w14:textId="77777777" w:rsidTr="00E30179">
        <w:tc>
          <w:tcPr>
            <w:tcW w:w="820" w:type="dxa"/>
            <w:shd w:val="clear" w:color="auto" w:fill="auto"/>
          </w:tcPr>
          <w:p w14:paraId="522DA51F"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13</w:t>
            </w:r>
          </w:p>
        </w:tc>
        <w:tc>
          <w:tcPr>
            <w:tcW w:w="3382" w:type="dxa"/>
            <w:shd w:val="clear" w:color="auto" w:fill="auto"/>
          </w:tcPr>
          <w:p w14:paraId="3C247366" w14:textId="77777777" w:rsidR="00CA11F7" w:rsidRPr="00833837" w:rsidRDefault="00CA11F7" w:rsidP="00E30179">
            <w:pPr>
              <w:spacing w:after="0"/>
              <w:jc w:val="both"/>
              <w:rPr>
                <w:sz w:val="24"/>
                <w:szCs w:val="24"/>
              </w:rPr>
            </w:pPr>
            <w:r w:rsidRPr="00833837">
              <w:rPr>
                <w:sz w:val="24"/>
                <w:szCs w:val="24"/>
              </w:rPr>
              <w:t>Kit Refil de tinta (</w:t>
            </w:r>
            <w:proofErr w:type="spellStart"/>
            <w:r w:rsidRPr="00833837">
              <w:rPr>
                <w:sz w:val="24"/>
                <w:szCs w:val="24"/>
              </w:rPr>
              <w:t>black</w:t>
            </w:r>
            <w:proofErr w:type="spellEnd"/>
            <w:r w:rsidRPr="00833837">
              <w:rPr>
                <w:sz w:val="24"/>
                <w:szCs w:val="24"/>
              </w:rPr>
              <w:t xml:space="preserve"> (preta), </w:t>
            </w:r>
            <w:proofErr w:type="spellStart"/>
            <w:r w:rsidRPr="00833837">
              <w:rPr>
                <w:sz w:val="24"/>
                <w:szCs w:val="24"/>
              </w:rPr>
              <w:t>cyan</w:t>
            </w:r>
            <w:proofErr w:type="spellEnd"/>
            <w:r w:rsidRPr="00833837">
              <w:rPr>
                <w:sz w:val="24"/>
                <w:szCs w:val="24"/>
              </w:rPr>
              <w:t xml:space="preserve"> (ciano), magenta (magenta e </w:t>
            </w:r>
            <w:proofErr w:type="spellStart"/>
            <w:r w:rsidRPr="00833837">
              <w:rPr>
                <w:sz w:val="24"/>
                <w:szCs w:val="24"/>
              </w:rPr>
              <w:t>yellow</w:t>
            </w:r>
            <w:proofErr w:type="spellEnd"/>
            <w:r w:rsidRPr="00833837">
              <w:rPr>
                <w:sz w:val="24"/>
                <w:szCs w:val="24"/>
              </w:rPr>
              <w:t xml:space="preserve"> (amarelo), 70 ml, garrafa embalada em plástico a vácuo, com rendimento para pelo menos 6.500 páginas, compatível com o modelo de impressora Epson L3150</w:t>
            </w:r>
          </w:p>
        </w:tc>
        <w:tc>
          <w:tcPr>
            <w:tcW w:w="847" w:type="dxa"/>
            <w:shd w:val="clear" w:color="auto" w:fill="auto"/>
          </w:tcPr>
          <w:p w14:paraId="5D6BE16D" w14:textId="77777777" w:rsidR="00CA11F7" w:rsidRPr="00833837" w:rsidRDefault="00CA11F7" w:rsidP="00E30179">
            <w:pPr>
              <w:jc w:val="center"/>
              <w:rPr>
                <w:sz w:val="24"/>
                <w:szCs w:val="24"/>
              </w:rPr>
            </w:pPr>
            <w:r>
              <w:rPr>
                <w:sz w:val="24"/>
                <w:szCs w:val="24"/>
              </w:rPr>
              <w:t>12</w:t>
            </w:r>
          </w:p>
        </w:tc>
        <w:tc>
          <w:tcPr>
            <w:tcW w:w="707" w:type="dxa"/>
            <w:shd w:val="clear" w:color="auto" w:fill="auto"/>
          </w:tcPr>
          <w:p w14:paraId="0EB3F67B"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29038508"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07134E2A" w14:textId="05581E51"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0AAA54F6" w14:textId="4B9745A8" w:rsidR="00CA11F7" w:rsidRPr="00833837" w:rsidRDefault="00CA11F7" w:rsidP="00E30179">
            <w:pPr>
              <w:suppressAutoHyphens/>
              <w:spacing w:after="0"/>
              <w:rPr>
                <w:rFonts w:eastAsia="Times New Roman" w:cs="Calibri"/>
                <w:sz w:val="24"/>
                <w:szCs w:val="24"/>
              </w:rPr>
            </w:pPr>
          </w:p>
        </w:tc>
      </w:tr>
      <w:tr w:rsidR="00CA11F7" w:rsidRPr="00833837" w14:paraId="12A273BE" w14:textId="77777777" w:rsidTr="00E30179">
        <w:tc>
          <w:tcPr>
            <w:tcW w:w="820" w:type="dxa"/>
            <w:shd w:val="clear" w:color="auto" w:fill="auto"/>
          </w:tcPr>
          <w:p w14:paraId="25371E28"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14</w:t>
            </w:r>
          </w:p>
        </w:tc>
        <w:tc>
          <w:tcPr>
            <w:tcW w:w="3382" w:type="dxa"/>
            <w:shd w:val="clear" w:color="auto" w:fill="auto"/>
          </w:tcPr>
          <w:p w14:paraId="4E8CB3E1" w14:textId="77777777" w:rsidR="00CA11F7" w:rsidRPr="00833837" w:rsidRDefault="00CA11F7" w:rsidP="00E30179">
            <w:pPr>
              <w:autoSpaceDE w:val="0"/>
              <w:autoSpaceDN w:val="0"/>
              <w:adjustRightInd w:val="0"/>
              <w:spacing w:after="0"/>
              <w:jc w:val="both"/>
              <w:rPr>
                <w:rFonts w:cs="Calibri"/>
                <w:sz w:val="24"/>
                <w:szCs w:val="24"/>
              </w:rPr>
            </w:pPr>
            <w:r w:rsidRPr="00833837">
              <w:rPr>
                <w:rFonts w:cs="Calibri"/>
                <w:sz w:val="24"/>
                <w:szCs w:val="24"/>
              </w:rPr>
              <w:t xml:space="preserve">Monitor, Tecnologia LED com tratamento </w:t>
            </w:r>
            <w:proofErr w:type="spellStart"/>
            <w:r w:rsidRPr="00833837">
              <w:rPr>
                <w:rFonts w:cs="Calibri"/>
                <w:sz w:val="24"/>
                <w:szCs w:val="24"/>
              </w:rPr>
              <w:t>antirreflexivo</w:t>
            </w:r>
            <w:proofErr w:type="spellEnd"/>
            <w:r w:rsidRPr="00833837">
              <w:rPr>
                <w:rFonts w:cs="Calibri"/>
                <w:sz w:val="24"/>
                <w:szCs w:val="24"/>
              </w:rPr>
              <w:t xml:space="preserve">; </w:t>
            </w:r>
            <w:proofErr w:type="gramStart"/>
            <w:r w:rsidRPr="00833837">
              <w:rPr>
                <w:rFonts w:cs="Calibri"/>
                <w:sz w:val="24"/>
                <w:szCs w:val="24"/>
              </w:rPr>
              <w:t>Com</w:t>
            </w:r>
            <w:proofErr w:type="gramEnd"/>
            <w:r w:rsidRPr="00833837">
              <w:rPr>
                <w:rFonts w:cs="Calibri"/>
                <w:sz w:val="24"/>
                <w:szCs w:val="24"/>
              </w:rPr>
              <w:t xml:space="preserve"> regulagem de altura, rotação e inclinação; Com área visível da tela de, no mínimo, </w:t>
            </w:r>
            <w:r>
              <w:rPr>
                <w:rFonts w:cs="Calibri"/>
                <w:sz w:val="24"/>
                <w:szCs w:val="24"/>
              </w:rPr>
              <w:t>23</w:t>
            </w:r>
            <w:r w:rsidRPr="00833837">
              <w:rPr>
                <w:rFonts w:cs="Calibri"/>
                <w:sz w:val="24"/>
                <w:szCs w:val="24"/>
              </w:rPr>
              <w:t>.5 polegadas;</w:t>
            </w:r>
          </w:p>
          <w:p w14:paraId="06DDA64B" w14:textId="77777777" w:rsidR="00CA11F7" w:rsidRPr="00833837" w:rsidRDefault="00CA11F7" w:rsidP="00E30179">
            <w:pPr>
              <w:autoSpaceDE w:val="0"/>
              <w:autoSpaceDN w:val="0"/>
              <w:adjustRightInd w:val="0"/>
              <w:spacing w:after="0"/>
              <w:jc w:val="both"/>
              <w:rPr>
                <w:rFonts w:cs="Calibri"/>
                <w:sz w:val="24"/>
                <w:szCs w:val="24"/>
              </w:rPr>
            </w:pPr>
            <w:r w:rsidRPr="00833837">
              <w:rPr>
                <w:rFonts w:cs="Calibri"/>
                <w:sz w:val="24"/>
                <w:szCs w:val="24"/>
              </w:rPr>
              <w:lastRenderedPageBreak/>
              <w:t>Resolução gráfica mínima suportada de 1300 x 700 pixels ou superior, 60 Hz;</w:t>
            </w:r>
          </w:p>
          <w:p w14:paraId="00413FC6" w14:textId="77777777" w:rsidR="00CA11F7" w:rsidRPr="00833837" w:rsidRDefault="00CA11F7" w:rsidP="00E30179">
            <w:pPr>
              <w:autoSpaceDE w:val="0"/>
              <w:autoSpaceDN w:val="0"/>
              <w:adjustRightInd w:val="0"/>
              <w:spacing w:after="0"/>
              <w:jc w:val="both"/>
              <w:rPr>
                <w:rFonts w:cs="Calibri"/>
                <w:sz w:val="24"/>
                <w:szCs w:val="24"/>
              </w:rPr>
            </w:pPr>
            <w:r w:rsidRPr="00833837">
              <w:rPr>
                <w:rFonts w:cs="Calibri"/>
                <w:sz w:val="24"/>
                <w:szCs w:val="24"/>
              </w:rPr>
              <w:t>Tempo de resposta de, no máximo, 5ms;</w:t>
            </w:r>
          </w:p>
          <w:p w14:paraId="62384F11" w14:textId="77777777" w:rsidR="00CA11F7" w:rsidRPr="00833837" w:rsidRDefault="00CA11F7" w:rsidP="00E30179">
            <w:pPr>
              <w:autoSpaceDE w:val="0"/>
              <w:autoSpaceDN w:val="0"/>
              <w:adjustRightInd w:val="0"/>
              <w:spacing w:after="0"/>
              <w:jc w:val="both"/>
              <w:rPr>
                <w:rFonts w:cs="Calibri"/>
                <w:sz w:val="24"/>
                <w:szCs w:val="24"/>
              </w:rPr>
            </w:pPr>
            <w:r w:rsidRPr="00833837">
              <w:rPr>
                <w:rFonts w:cs="Calibri"/>
                <w:sz w:val="24"/>
                <w:szCs w:val="24"/>
              </w:rPr>
              <w:t xml:space="preserve">Contraste igual ou superior a 1.000:1 ou maior; Ângulo de visão horizontal 90º e vertical 65 º; Conectividade no mínimo 01(uma) porta de vídeo analógica (VGA) e 01 (uma) porta digital HMDI e 01 (uma) </w:t>
            </w:r>
            <w:proofErr w:type="spellStart"/>
            <w:r w:rsidRPr="00833837">
              <w:rPr>
                <w:rFonts w:cs="Calibri"/>
                <w:sz w:val="24"/>
                <w:szCs w:val="24"/>
              </w:rPr>
              <w:t>Displayport</w:t>
            </w:r>
            <w:proofErr w:type="spellEnd"/>
            <w:r w:rsidRPr="00833837">
              <w:rPr>
                <w:rFonts w:cs="Calibri"/>
                <w:sz w:val="24"/>
                <w:szCs w:val="24"/>
              </w:rPr>
              <w:t>; Fonte de alimentação interna com ajuste automático de voltagem, suportando as faixas de tensão de 100-240VAC em 50-60Hz; Com botões para ligar/desligar e de controle digitais (Menu OSD); Acessórios inclusos: Cabo de alimentação, cabos de vídeo analógico, guia de instalação; Deverá possuir Certificação Energy Star em nome do fabricante. Garantia de 12 meses.</w:t>
            </w:r>
          </w:p>
        </w:tc>
        <w:tc>
          <w:tcPr>
            <w:tcW w:w="847" w:type="dxa"/>
            <w:shd w:val="clear" w:color="auto" w:fill="auto"/>
          </w:tcPr>
          <w:p w14:paraId="253E2B9A" w14:textId="77777777" w:rsidR="00CA11F7" w:rsidRPr="00833837" w:rsidRDefault="00CA11F7" w:rsidP="00E30179">
            <w:pPr>
              <w:jc w:val="center"/>
              <w:rPr>
                <w:sz w:val="24"/>
                <w:szCs w:val="24"/>
              </w:rPr>
            </w:pPr>
            <w:r>
              <w:rPr>
                <w:sz w:val="24"/>
                <w:szCs w:val="24"/>
              </w:rPr>
              <w:lastRenderedPageBreak/>
              <w:t>03</w:t>
            </w:r>
          </w:p>
        </w:tc>
        <w:tc>
          <w:tcPr>
            <w:tcW w:w="707" w:type="dxa"/>
            <w:shd w:val="clear" w:color="auto" w:fill="auto"/>
          </w:tcPr>
          <w:p w14:paraId="5D1B6E70"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0068A113"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48F7F5F9" w14:textId="1409F788"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6BA42168" w14:textId="2DDD0B5F" w:rsidR="00CA11F7" w:rsidRPr="00833837" w:rsidRDefault="00CA11F7" w:rsidP="00E30179">
            <w:pPr>
              <w:suppressAutoHyphens/>
              <w:spacing w:after="0"/>
              <w:rPr>
                <w:rFonts w:eastAsia="Times New Roman" w:cs="Calibri"/>
                <w:sz w:val="24"/>
                <w:szCs w:val="24"/>
              </w:rPr>
            </w:pPr>
          </w:p>
        </w:tc>
      </w:tr>
      <w:tr w:rsidR="00CA11F7" w:rsidRPr="00833837" w14:paraId="0573D6B2" w14:textId="77777777" w:rsidTr="00E30179">
        <w:tc>
          <w:tcPr>
            <w:tcW w:w="820" w:type="dxa"/>
            <w:shd w:val="clear" w:color="auto" w:fill="auto"/>
          </w:tcPr>
          <w:p w14:paraId="7D3EF54B"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15</w:t>
            </w:r>
          </w:p>
        </w:tc>
        <w:tc>
          <w:tcPr>
            <w:tcW w:w="3382" w:type="dxa"/>
            <w:shd w:val="clear" w:color="auto" w:fill="auto"/>
          </w:tcPr>
          <w:p w14:paraId="73554411" w14:textId="77777777" w:rsidR="00CA11F7" w:rsidRPr="00833837" w:rsidRDefault="00CA11F7" w:rsidP="00E30179">
            <w:pPr>
              <w:pStyle w:val="Default"/>
              <w:jc w:val="both"/>
              <w:rPr>
                <w:rFonts w:ascii="Calibri" w:hAnsi="Calibri" w:cs="Calibri"/>
                <w:color w:val="auto"/>
              </w:rPr>
            </w:pPr>
            <w:r w:rsidRPr="00833837">
              <w:rPr>
                <w:rFonts w:ascii="Calibri" w:hAnsi="Calibri" w:cs="Calibri"/>
                <w:bCs/>
                <w:color w:val="auto"/>
              </w:rPr>
              <w:t>Mouse</w:t>
            </w:r>
            <w:r w:rsidRPr="00833837">
              <w:rPr>
                <w:rFonts w:ascii="Calibri" w:hAnsi="Calibri" w:cs="Calibri"/>
                <w:color w:val="auto"/>
              </w:rPr>
              <w:t xml:space="preserve">, tecnologia óptica ou laser; Resolução de no mínimo 1000 </w:t>
            </w:r>
            <w:proofErr w:type="spellStart"/>
            <w:r w:rsidRPr="00833837">
              <w:rPr>
                <w:rFonts w:ascii="Calibri" w:hAnsi="Calibri" w:cs="Calibri"/>
                <w:color w:val="auto"/>
              </w:rPr>
              <w:t>dpi</w:t>
            </w:r>
            <w:proofErr w:type="spellEnd"/>
            <w:r w:rsidRPr="00833837">
              <w:rPr>
                <w:rFonts w:ascii="Calibri" w:hAnsi="Calibri" w:cs="Calibri"/>
                <w:color w:val="auto"/>
              </w:rPr>
              <w:t xml:space="preserve">; tipo de conexão USB não sendo aceito o uso de adaptadores; </w:t>
            </w:r>
            <w:proofErr w:type="gramStart"/>
            <w:r w:rsidRPr="00833837">
              <w:rPr>
                <w:rFonts w:ascii="Calibri" w:hAnsi="Calibri" w:cs="Calibri"/>
                <w:color w:val="auto"/>
              </w:rPr>
              <w:t>Possuir</w:t>
            </w:r>
            <w:proofErr w:type="gramEnd"/>
            <w:r w:rsidRPr="00833837">
              <w:rPr>
                <w:rFonts w:ascii="Calibri" w:hAnsi="Calibri" w:cs="Calibri"/>
                <w:color w:val="auto"/>
              </w:rPr>
              <w:t xml:space="preserve"> 2 botões para seleção (click) e um botão de rolagem “scroll”;</w:t>
            </w:r>
          </w:p>
          <w:p w14:paraId="292129E7" w14:textId="77777777" w:rsidR="00CA11F7" w:rsidRPr="00833837" w:rsidRDefault="00CA11F7" w:rsidP="00E30179">
            <w:pPr>
              <w:autoSpaceDE w:val="0"/>
              <w:autoSpaceDN w:val="0"/>
              <w:adjustRightInd w:val="0"/>
              <w:spacing w:after="0"/>
              <w:jc w:val="both"/>
              <w:rPr>
                <w:rFonts w:cs="Calibri"/>
                <w:sz w:val="24"/>
                <w:szCs w:val="24"/>
              </w:rPr>
            </w:pPr>
            <w:r w:rsidRPr="00833837">
              <w:rPr>
                <w:rFonts w:ascii="Calibri" w:hAnsi="Calibri" w:cs="Calibri"/>
                <w:sz w:val="24"/>
                <w:szCs w:val="24"/>
              </w:rPr>
              <w:t>Cor pret</w:t>
            </w:r>
            <w:r>
              <w:rPr>
                <w:rFonts w:ascii="Calibri" w:hAnsi="Calibri" w:cs="Calibri"/>
                <w:sz w:val="24"/>
                <w:szCs w:val="24"/>
              </w:rPr>
              <w:t>o</w:t>
            </w:r>
            <w:r w:rsidRPr="00833837">
              <w:rPr>
                <w:rFonts w:ascii="Calibri" w:hAnsi="Calibri" w:cs="Calibri"/>
                <w:sz w:val="24"/>
                <w:szCs w:val="24"/>
              </w:rPr>
              <w:t>.</w:t>
            </w:r>
          </w:p>
        </w:tc>
        <w:tc>
          <w:tcPr>
            <w:tcW w:w="847" w:type="dxa"/>
            <w:shd w:val="clear" w:color="auto" w:fill="auto"/>
          </w:tcPr>
          <w:p w14:paraId="785141C8" w14:textId="77777777" w:rsidR="00CA11F7" w:rsidRPr="00833837" w:rsidRDefault="00CA11F7" w:rsidP="00E30179">
            <w:pPr>
              <w:jc w:val="center"/>
              <w:rPr>
                <w:sz w:val="24"/>
                <w:szCs w:val="24"/>
              </w:rPr>
            </w:pPr>
            <w:r>
              <w:rPr>
                <w:sz w:val="24"/>
                <w:szCs w:val="24"/>
              </w:rPr>
              <w:t>15</w:t>
            </w:r>
          </w:p>
        </w:tc>
        <w:tc>
          <w:tcPr>
            <w:tcW w:w="707" w:type="dxa"/>
            <w:shd w:val="clear" w:color="auto" w:fill="auto"/>
          </w:tcPr>
          <w:p w14:paraId="60557EB4"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4AEAB2B4"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28D69223" w14:textId="6F604A19"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4AB10E06" w14:textId="5D931A2E" w:rsidR="00CA11F7" w:rsidRPr="00833837" w:rsidRDefault="00CA11F7" w:rsidP="00E30179">
            <w:pPr>
              <w:suppressAutoHyphens/>
              <w:spacing w:after="0"/>
              <w:rPr>
                <w:rFonts w:eastAsia="Times New Roman" w:cs="Calibri"/>
                <w:sz w:val="24"/>
                <w:szCs w:val="24"/>
              </w:rPr>
            </w:pPr>
          </w:p>
        </w:tc>
      </w:tr>
      <w:tr w:rsidR="00CA11F7" w:rsidRPr="00833837" w14:paraId="7679A9BF" w14:textId="77777777" w:rsidTr="00E30179">
        <w:tc>
          <w:tcPr>
            <w:tcW w:w="820" w:type="dxa"/>
            <w:shd w:val="clear" w:color="auto" w:fill="auto"/>
          </w:tcPr>
          <w:p w14:paraId="48002E53"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16</w:t>
            </w:r>
          </w:p>
        </w:tc>
        <w:tc>
          <w:tcPr>
            <w:tcW w:w="3382" w:type="dxa"/>
            <w:shd w:val="clear" w:color="auto" w:fill="auto"/>
          </w:tcPr>
          <w:p w14:paraId="49FE00D1" w14:textId="77777777" w:rsidR="00CA11F7" w:rsidRPr="00833837" w:rsidRDefault="00CA11F7" w:rsidP="00E30179">
            <w:pPr>
              <w:pStyle w:val="Default"/>
              <w:jc w:val="both"/>
              <w:rPr>
                <w:rFonts w:ascii="Calibri" w:hAnsi="Calibri" w:cs="Calibri"/>
                <w:bCs/>
                <w:color w:val="auto"/>
              </w:rPr>
            </w:pPr>
            <w:r w:rsidRPr="00833837">
              <w:rPr>
                <w:rFonts w:ascii="Calibri" w:hAnsi="Calibri" w:cs="Calibri"/>
                <w:shd w:val="clear" w:color="auto" w:fill="FFFFFF"/>
              </w:rPr>
              <w:t>Teclado</w:t>
            </w:r>
            <w:r w:rsidRPr="00833837">
              <w:rPr>
                <w:rFonts w:ascii="Calibri" w:hAnsi="Calibri" w:cs="Calibri"/>
                <w:b/>
                <w:bCs/>
              </w:rPr>
              <w:t xml:space="preserve">, </w:t>
            </w:r>
            <w:r w:rsidRPr="00833837">
              <w:rPr>
                <w:rFonts w:ascii="Calibri" w:hAnsi="Calibri" w:cs="Calibri"/>
                <w:color w:val="auto"/>
              </w:rPr>
              <w:t xml:space="preserve">padrão abnt-2 com todos os caracteres da língua portuguesa, inclusive “Ç”; Teclas silenciosas e de alta durabilidade (caracteres impressos não devem se apagar pelo uso </w:t>
            </w:r>
            <w:r w:rsidRPr="00833837">
              <w:rPr>
                <w:rFonts w:ascii="Calibri" w:hAnsi="Calibri" w:cs="Calibri"/>
                <w:color w:val="auto"/>
              </w:rPr>
              <w:lastRenderedPageBreak/>
              <w:t xml:space="preserve">contínuo); </w:t>
            </w:r>
            <w:proofErr w:type="gramStart"/>
            <w:r w:rsidRPr="00833837">
              <w:rPr>
                <w:rFonts w:ascii="Calibri" w:hAnsi="Calibri" w:cs="Calibri"/>
                <w:color w:val="auto"/>
              </w:rPr>
              <w:t>Conector</w:t>
            </w:r>
            <w:proofErr w:type="gramEnd"/>
            <w:r w:rsidRPr="00833837">
              <w:rPr>
                <w:rFonts w:ascii="Calibri" w:hAnsi="Calibri" w:cs="Calibri"/>
                <w:color w:val="auto"/>
              </w:rPr>
              <w:t xml:space="preserve"> tipo usb, não sendo aceito o uso de adaptadores; cor pret</w:t>
            </w:r>
            <w:r>
              <w:rPr>
                <w:rFonts w:ascii="Calibri" w:hAnsi="Calibri" w:cs="Calibri"/>
                <w:color w:val="auto"/>
              </w:rPr>
              <w:t>o</w:t>
            </w:r>
            <w:r w:rsidRPr="00833837">
              <w:rPr>
                <w:rFonts w:ascii="Calibri" w:hAnsi="Calibri" w:cs="Calibri"/>
                <w:color w:val="auto"/>
              </w:rPr>
              <w:t>.</w:t>
            </w:r>
          </w:p>
        </w:tc>
        <w:tc>
          <w:tcPr>
            <w:tcW w:w="847" w:type="dxa"/>
            <w:shd w:val="clear" w:color="auto" w:fill="auto"/>
          </w:tcPr>
          <w:p w14:paraId="30722386" w14:textId="77777777" w:rsidR="00CA11F7" w:rsidRPr="00833837" w:rsidRDefault="00CA11F7" w:rsidP="00E30179">
            <w:pPr>
              <w:jc w:val="center"/>
              <w:rPr>
                <w:sz w:val="24"/>
                <w:szCs w:val="24"/>
              </w:rPr>
            </w:pPr>
            <w:r>
              <w:rPr>
                <w:sz w:val="24"/>
                <w:szCs w:val="24"/>
              </w:rPr>
              <w:lastRenderedPageBreak/>
              <w:t>15</w:t>
            </w:r>
          </w:p>
        </w:tc>
        <w:tc>
          <w:tcPr>
            <w:tcW w:w="707" w:type="dxa"/>
            <w:shd w:val="clear" w:color="auto" w:fill="auto"/>
          </w:tcPr>
          <w:p w14:paraId="25C99E1A"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42C31DCB"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525AC020" w14:textId="2A30D160"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7E895B1F" w14:textId="5C0796CB" w:rsidR="00CA11F7" w:rsidRPr="00833837" w:rsidRDefault="00CA11F7" w:rsidP="00E30179">
            <w:pPr>
              <w:suppressAutoHyphens/>
              <w:spacing w:after="0"/>
              <w:rPr>
                <w:rFonts w:eastAsia="Times New Roman" w:cs="Calibri"/>
                <w:sz w:val="24"/>
                <w:szCs w:val="24"/>
              </w:rPr>
            </w:pPr>
          </w:p>
        </w:tc>
      </w:tr>
      <w:tr w:rsidR="00CA11F7" w:rsidRPr="00833837" w14:paraId="26690E7B" w14:textId="77777777" w:rsidTr="00E30179">
        <w:tc>
          <w:tcPr>
            <w:tcW w:w="820" w:type="dxa"/>
            <w:shd w:val="clear" w:color="auto" w:fill="auto"/>
          </w:tcPr>
          <w:p w14:paraId="3471FD66"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17</w:t>
            </w:r>
          </w:p>
        </w:tc>
        <w:tc>
          <w:tcPr>
            <w:tcW w:w="3382" w:type="dxa"/>
            <w:shd w:val="clear" w:color="auto" w:fill="auto"/>
          </w:tcPr>
          <w:p w14:paraId="1412F305" w14:textId="77777777" w:rsidR="00CA11F7" w:rsidRPr="00833837" w:rsidRDefault="00CA11F7" w:rsidP="00E30179">
            <w:pPr>
              <w:spacing w:after="0"/>
              <w:jc w:val="both"/>
              <w:rPr>
                <w:sz w:val="24"/>
                <w:szCs w:val="24"/>
              </w:rPr>
            </w:pPr>
            <w:r w:rsidRPr="00833837">
              <w:rPr>
                <w:sz w:val="24"/>
                <w:szCs w:val="24"/>
              </w:rPr>
              <w:t xml:space="preserve">Toner para máquina impressora, cor preto, não </w:t>
            </w:r>
            <w:proofErr w:type="spellStart"/>
            <w:r w:rsidRPr="00833837">
              <w:rPr>
                <w:sz w:val="24"/>
                <w:szCs w:val="24"/>
              </w:rPr>
              <w:t>remanufaturado</w:t>
            </w:r>
            <w:proofErr w:type="spellEnd"/>
            <w:r w:rsidRPr="00833837">
              <w:rPr>
                <w:sz w:val="24"/>
                <w:szCs w:val="24"/>
              </w:rPr>
              <w:t xml:space="preserve">, não recarregado, com rendimento para pelo menos 7.000 páginas, compatível para o modelo de impressora brother </w:t>
            </w:r>
            <w:r w:rsidRPr="00833837">
              <w:rPr>
                <w:rFonts w:cs="Calibri"/>
                <w:sz w:val="24"/>
                <w:szCs w:val="24"/>
              </w:rPr>
              <w:t>HL-5350DN</w:t>
            </w:r>
          </w:p>
        </w:tc>
        <w:tc>
          <w:tcPr>
            <w:tcW w:w="847" w:type="dxa"/>
            <w:shd w:val="clear" w:color="auto" w:fill="auto"/>
          </w:tcPr>
          <w:p w14:paraId="3601CCCD" w14:textId="77777777" w:rsidR="00CA11F7" w:rsidRPr="00833837" w:rsidRDefault="00CA11F7" w:rsidP="00E30179">
            <w:pPr>
              <w:jc w:val="center"/>
              <w:rPr>
                <w:sz w:val="24"/>
                <w:szCs w:val="24"/>
              </w:rPr>
            </w:pPr>
            <w:r>
              <w:rPr>
                <w:sz w:val="24"/>
                <w:szCs w:val="24"/>
              </w:rPr>
              <w:t>05</w:t>
            </w:r>
          </w:p>
        </w:tc>
        <w:tc>
          <w:tcPr>
            <w:tcW w:w="707" w:type="dxa"/>
            <w:shd w:val="clear" w:color="auto" w:fill="auto"/>
          </w:tcPr>
          <w:p w14:paraId="7E1AA0F9"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5E9E5BC1"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7C32D925" w14:textId="57A28059"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45C15F12" w14:textId="64E245F4" w:rsidR="00CA11F7" w:rsidRPr="00833837" w:rsidRDefault="00CA11F7" w:rsidP="00E30179">
            <w:pPr>
              <w:suppressAutoHyphens/>
              <w:spacing w:after="0"/>
              <w:rPr>
                <w:rFonts w:eastAsia="Times New Roman" w:cs="Calibri"/>
                <w:sz w:val="24"/>
                <w:szCs w:val="24"/>
              </w:rPr>
            </w:pPr>
          </w:p>
        </w:tc>
      </w:tr>
      <w:tr w:rsidR="00CA11F7" w:rsidRPr="00833837" w14:paraId="2E7582DB" w14:textId="77777777" w:rsidTr="00E30179">
        <w:tc>
          <w:tcPr>
            <w:tcW w:w="820" w:type="dxa"/>
            <w:shd w:val="clear" w:color="auto" w:fill="auto"/>
          </w:tcPr>
          <w:p w14:paraId="275D4F77"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18</w:t>
            </w:r>
          </w:p>
        </w:tc>
        <w:tc>
          <w:tcPr>
            <w:tcW w:w="3382" w:type="dxa"/>
            <w:shd w:val="clear" w:color="auto" w:fill="auto"/>
          </w:tcPr>
          <w:p w14:paraId="41BE4659" w14:textId="77777777" w:rsidR="00CA11F7" w:rsidRPr="00833837" w:rsidRDefault="00CA11F7" w:rsidP="00E30179">
            <w:pPr>
              <w:spacing w:after="0"/>
              <w:jc w:val="both"/>
              <w:rPr>
                <w:sz w:val="24"/>
                <w:szCs w:val="24"/>
              </w:rPr>
            </w:pPr>
            <w:r w:rsidRPr="00833837">
              <w:rPr>
                <w:sz w:val="24"/>
                <w:szCs w:val="24"/>
              </w:rPr>
              <w:t xml:space="preserve">Toner para máquina impressora/copiadora, cor preto, não </w:t>
            </w:r>
            <w:proofErr w:type="spellStart"/>
            <w:r w:rsidRPr="00833837">
              <w:rPr>
                <w:sz w:val="24"/>
                <w:szCs w:val="24"/>
              </w:rPr>
              <w:t>remanufaturado</w:t>
            </w:r>
            <w:proofErr w:type="spellEnd"/>
            <w:r w:rsidRPr="00833837">
              <w:rPr>
                <w:sz w:val="24"/>
                <w:szCs w:val="24"/>
              </w:rPr>
              <w:t>, não recarregado, com rendimento para pelo menos 12.000 páginas, compatível para o modelo de impressora brother MFC-L5902DW</w:t>
            </w:r>
          </w:p>
        </w:tc>
        <w:tc>
          <w:tcPr>
            <w:tcW w:w="847" w:type="dxa"/>
            <w:shd w:val="clear" w:color="auto" w:fill="auto"/>
          </w:tcPr>
          <w:p w14:paraId="3B9D8E10" w14:textId="77777777" w:rsidR="00CA11F7" w:rsidRPr="00833837" w:rsidRDefault="00CA11F7" w:rsidP="00E30179">
            <w:pPr>
              <w:jc w:val="center"/>
              <w:rPr>
                <w:sz w:val="24"/>
                <w:szCs w:val="24"/>
              </w:rPr>
            </w:pPr>
            <w:r>
              <w:rPr>
                <w:sz w:val="24"/>
                <w:szCs w:val="24"/>
              </w:rPr>
              <w:t>05</w:t>
            </w:r>
          </w:p>
        </w:tc>
        <w:tc>
          <w:tcPr>
            <w:tcW w:w="707" w:type="dxa"/>
            <w:shd w:val="clear" w:color="auto" w:fill="auto"/>
          </w:tcPr>
          <w:p w14:paraId="265FCB77"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440D4AEE"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4D0056DD" w14:textId="21373258"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2111444A" w14:textId="1022C6F4" w:rsidR="00CA11F7" w:rsidRPr="00833837" w:rsidRDefault="00CA11F7" w:rsidP="00E30179">
            <w:pPr>
              <w:suppressAutoHyphens/>
              <w:spacing w:after="0"/>
              <w:rPr>
                <w:rFonts w:eastAsia="Times New Roman" w:cs="Calibri"/>
                <w:sz w:val="24"/>
                <w:szCs w:val="24"/>
              </w:rPr>
            </w:pPr>
          </w:p>
        </w:tc>
      </w:tr>
      <w:tr w:rsidR="00CA11F7" w:rsidRPr="00833837" w14:paraId="5F55D294" w14:textId="77777777" w:rsidTr="00E30179">
        <w:tc>
          <w:tcPr>
            <w:tcW w:w="820" w:type="dxa"/>
            <w:shd w:val="clear" w:color="auto" w:fill="auto"/>
          </w:tcPr>
          <w:p w14:paraId="6D29D955" w14:textId="77777777" w:rsidR="00CA11F7" w:rsidRPr="00833837" w:rsidRDefault="00CA11F7" w:rsidP="00E30179">
            <w:pPr>
              <w:suppressAutoHyphens/>
              <w:spacing w:after="0"/>
              <w:ind w:right="-135"/>
              <w:rPr>
                <w:rFonts w:eastAsia="Times New Roman" w:cs="Calibri"/>
                <w:sz w:val="24"/>
                <w:szCs w:val="24"/>
              </w:rPr>
            </w:pPr>
            <w:r>
              <w:rPr>
                <w:rFonts w:eastAsia="Times New Roman" w:cs="Calibri"/>
                <w:sz w:val="24"/>
                <w:szCs w:val="24"/>
              </w:rPr>
              <w:t>19</w:t>
            </w:r>
          </w:p>
        </w:tc>
        <w:tc>
          <w:tcPr>
            <w:tcW w:w="3382" w:type="dxa"/>
            <w:shd w:val="clear" w:color="auto" w:fill="auto"/>
          </w:tcPr>
          <w:p w14:paraId="7983808B" w14:textId="77777777" w:rsidR="00CA11F7" w:rsidRPr="00833837" w:rsidRDefault="00CA11F7" w:rsidP="00E30179">
            <w:pPr>
              <w:spacing w:after="0"/>
              <w:jc w:val="both"/>
              <w:rPr>
                <w:sz w:val="24"/>
                <w:szCs w:val="24"/>
              </w:rPr>
            </w:pPr>
            <w:r w:rsidRPr="00833837">
              <w:rPr>
                <w:sz w:val="24"/>
                <w:szCs w:val="24"/>
              </w:rPr>
              <w:t xml:space="preserve">Toner para máquina impressora/copiadora, cor preto, não </w:t>
            </w:r>
            <w:proofErr w:type="spellStart"/>
            <w:r w:rsidRPr="00833837">
              <w:rPr>
                <w:sz w:val="24"/>
                <w:szCs w:val="24"/>
              </w:rPr>
              <w:t>remanufaturado</w:t>
            </w:r>
            <w:proofErr w:type="spellEnd"/>
            <w:r w:rsidRPr="00833837">
              <w:rPr>
                <w:sz w:val="24"/>
                <w:szCs w:val="24"/>
              </w:rPr>
              <w:t xml:space="preserve">, não recarregado, com rendimento para pelo menos 12.000 páginas, compatível para o modelo de impressora brother DCP-L5502 DN </w:t>
            </w:r>
          </w:p>
        </w:tc>
        <w:tc>
          <w:tcPr>
            <w:tcW w:w="847" w:type="dxa"/>
            <w:shd w:val="clear" w:color="auto" w:fill="auto"/>
          </w:tcPr>
          <w:p w14:paraId="44E75FA3" w14:textId="77777777" w:rsidR="00CA11F7" w:rsidRPr="00833837" w:rsidRDefault="00CA11F7" w:rsidP="00E30179">
            <w:pPr>
              <w:jc w:val="center"/>
              <w:rPr>
                <w:sz w:val="24"/>
                <w:szCs w:val="24"/>
              </w:rPr>
            </w:pPr>
            <w:r>
              <w:rPr>
                <w:sz w:val="24"/>
                <w:szCs w:val="24"/>
              </w:rPr>
              <w:t>05</w:t>
            </w:r>
          </w:p>
        </w:tc>
        <w:tc>
          <w:tcPr>
            <w:tcW w:w="707" w:type="dxa"/>
            <w:shd w:val="clear" w:color="auto" w:fill="auto"/>
          </w:tcPr>
          <w:p w14:paraId="7B4CD5E4"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4DB67853"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6C32E297" w14:textId="3A94432F"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772B9DE8" w14:textId="6E868B20" w:rsidR="00CA11F7" w:rsidRPr="00833837" w:rsidRDefault="00CA11F7" w:rsidP="00E30179">
            <w:pPr>
              <w:suppressAutoHyphens/>
              <w:spacing w:after="0"/>
              <w:rPr>
                <w:rFonts w:eastAsia="Times New Roman" w:cs="Calibri"/>
                <w:sz w:val="24"/>
                <w:szCs w:val="24"/>
              </w:rPr>
            </w:pPr>
          </w:p>
        </w:tc>
      </w:tr>
    </w:tbl>
    <w:p w14:paraId="7A7C56FF" w14:textId="77777777" w:rsidR="00CA11F7" w:rsidRPr="00833837" w:rsidRDefault="00CA11F7" w:rsidP="00CA11F7">
      <w:pPr>
        <w:spacing w:after="0"/>
        <w:rPr>
          <w:vanish/>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390"/>
        <w:gridCol w:w="846"/>
        <w:gridCol w:w="706"/>
        <w:gridCol w:w="1187"/>
        <w:gridCol w:w="1626"/>
        <w:gridCol w:w="1067"/>
      </w:tblGrid>
      <w:tr w:rsidR="00CA11F7" w:rsidRPr="00833837" w14:paraId="4F4200A8" w14:textId="77777777" w:rsidTr="00E30179">
        <w:tc>
          <w:tcPr>
            <w:tcW w:w="817" w:type="dxa"/>
            <w:tcBorders>
              <w:top w:val="nil"/>
            </w:tcBorders>
            <w:shd w:val="clear" w:color="auto" w:fill="auto"/>
          </w:tcPr>
          <w:p w14:paraId="0F226FAC"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20</w:t>
            </w:r>
          </w:p>
        </w:tc>
        <w:tc>
          <w:tcPr>
            <w:tcW w:w="3390" w:type="dxa"/>
            <w:tcBorders>
              <w:top w:val="nil"/>
            </w:tcBorders>
            <w:shd w:val="clear" w:color="auto" w:fill="auto"/>
          </w:tcPr>
          <w:p w14:paraId="3722D6DA" w14:textId="77777777" w:rsidR="00CA11F7" w:rsidRPr="00833837" w:rsidRDefault="00CA11F7" w:rsidP="00E30179">
            <w:pPr>
              <w:spacing w:after="0"/>
              <w:jc w:val="both"/>
              <w:rPr>
                <w:sz w:val="24"/>
                <w:szCs w:val="24"/>
              </w:rPr>
            </w:pPr>
            <w:r w:rsidRPr="00833837">
              <w:rPr>
                <w:sz w:val="24"/>
                <w:szCs w:val="24"/>
              </w:rPr>
              <w:t>Nobreak de 1</w:t>
            </w:r>
            <w:r>
              <w:rPr>
                <w:sz w:val="24"/>
                <w:szCs w:val="24"/>
              </w:rPr>
              <w:t>5</w:t>
            </w:r>
            <w:r w:rsidRPr="00833837">
              <w:rPr>
                <w:sz w:val="24"/>
                <w:szCs w:val="24"/>
              </w:rPr>
              <w:t xml:space="preserve">00VA, bivolt, rendimento/autonomia de 55 min </w:t>
            </w:r>
            <w:r w:rsidRPr="00833837">
              <w:rPr>
                <w:rFonts w:cstheme="minorHAnsi"/>
                <w:sz w:val="24"/>
                <w:szCs w:val="24"/>
                <w:shd w:val="clear" w:color="auto" w:fill="FFFFFF"/>
              </w:rPr>
              <w:t xml:space="preserve">para computador </w:t>
            </w:r>
            <w:proofErr w:type="spellStart"/>
            <w:r w:rsidRPr="00833837">
              <w:rPr>
                <w:rFonts w:cstheme="minorHAnsi"/>
                <w:sz w:val="24"/>
                <w:szCs w:val="24"/>
                <w:shd w:val="clear" w:color="auto" w:fill="FFFFFF"/>
              </w:rPr>
              <w:t>on</w:t>
            </w:r>
            <w:proofErr w:type="spellEnd"/>
            <w:r w:rsidRPr="00833837">
              <w:rPr>
                <w:rFonts w:cstheme="minorHAnsi"/>
                <w:sz w:val="24"/>
                <w:szCs w:val="24"/>
                <w:shd w:val="clear" w:color="auto" w:fill="FFFFFF"/>
              </w:rPr>
              <w:t xml:space="preserve"> board + monitor LED 15,</w:t>
            </w:r>
            <w:r w:rsidRPr="00833837">
              <w:rPr>
                <w:sz w:val="24"/>
                <w:szCs w:val="24"/>
              </w:rPr>
              <w:t xml:space="preserve"> </w:t>
            </w:r>
            <w:r w:rsidRPr="00C15BCB">
              <w:rPr>
                <w:sz w:val="24"/>
                <w:szCs w:val="24"/>
              </w:rPr>
              <w:t xml:space="preserve">Entrada: </w:t>
            </w:r>
            <w:r>
              <w:rPr>
                <w:sz w:val="24"/>
                <w:szCs w:val="24"/>
              </w:rPr>
              <w:t xml:space="preserve">Bivolt Automático; Saída: 115V; Nobreak </w:t>
            </w:r>
            <w:r w:rsidRPr="00C15BCB">
              <w:rPr>
                <w:sz w:val="24"/>
                <w:szCs w:val="24"/>
              </w:rPr>
              <w:t>interativo com regulação on-line</w:t>
            </w:r>
            <w:r>
              <w:rPr>
                <w:sz w:val="24"/>
                <w:szCs w:val="24"/>
              </w:rPr>
              <w:t xml:space="preserve">; </w:t>
            </w:r>
            <w:r w:rsidRPr="00C15BCB">
              <w:rPr>
                <w:sz w:val="24"/>
                <w:szCs w:val="24"/>
              </w:rPr>
              <w:t>Forma de onda senoidal por</w:t>
            </w:r>
            <w:r>
              <w:rPr>
                <w:sz w:val="24"/>
                <w:szCs w:val="24"/>
              </w:rPr>
              <w:t xml:space="preserve"> aproximação (retangular PWM) </w:t>
            </w:r>
            <w:r w:rsidRPr="00C15BCB">
              <w:rPr>
                <w:sz w:val="24"/>
                <w:szCs w:val="24"/>
              </w:rPr>
              <w:t>Estabilizador intern</w:t>
            </w:r>
            <w:r>
              <w:rPr>
                <w:sz w:val="24"/>
                <w:szCs w:val="24"/>
              </w:rPr>
              <w:t xml:space="preserve">o com 4 estágios de regulação; Filtro de linha interno; </w:t>
            </w:r>
            <w:r w:rsidRPr="00C15BCB">
              <w:rPr>
                <w:sz w:val="24"/>
                <w:szCs w:val="24"/>
              </w:rPr>
              <w:t>Porta fusíve</w:t>
            </w:r>
            <w:r>
              <w:rPr>
                <w:sz w:val="24"/>
                <w:szCs w:val="24"/>
              </w:rPr>
              <w:t xml:space="preserve">l externo com unidade reserva; </w:t>
            </w:r>
            <w:r w:rsidRPr="00C15BCB">
              <w:rPr>
                <w:sz w:val="24"/>
                <w:szCs w:val="24"/>
              </w:rPr>
              <w:t>Tomadas de saíd</w:t>
            </w:r>
            <w:r>
              <w:rPr>
                <w:sz w:val="24"/>
                <w:szCs w:val="24"/>
              </w:rPr>
              <w:t xml:space="preserve">a NBR 14136: 5 no </w:t>
            </w:r>
            <w:r>
              <w:rPr>
                <w:sz w:val="24"/>
                <w:szCs w:val="24"/>
              </w:rPr>
              <w:lastRenderedPageBreak/>
              <w:t xml:space="preserve">modelo 1500VA; </w:t>
            </w:r>
            <w:proofErr w:type="spellStart"/>
            <w:r w:rsidRPr="00C15BCB">
              <w:rPr>
                <w:sz w:val="24"/>
                <w:szCs w:val="24"/>
              </w:rPr>
              <w:t>Extension</w:t>
            </w:r>
            <w:proofErr w:type="spellEnd"/>
            <w:r w:rsidRPr="00C15BCB">
              <w:rPr>
                <w:sz w:val="24"/>
                <w:szCs w:val="24"/>
              </w:rPr>
              <w:t xml:space="preserve"> Cord Grátis: extensão com mais 4 tomadas (nos modelos 1500VA)</w:t>
            </w:r>
            <w:r>
              <w:rPr>
                <w:sz w:val="24"/>
                <w:szCs w:val="24"/>
              </w:rPr>
              <w:t>;</w:t>
            </w:r>
            <w:r w:rsidRPr="00C15BCB">
              <w:rPr>
                <w:sz w:val="24"/>
                <w:szCs w:val="24"/>
              </w:rPr>
              <w:t xml:space="preserve"> Conector de engate rápi</w:t>
            </w:r>
            <w:r>
              <w:rPr>
                <w:sz w:val="24"/>
                <w:szCs w:val="24"/>
              </w:rPr>
              <w:t>do: para expansão de autonomia bateria externa.</w:t>
            </w:r>
          </w:p>
        </w:tc>
        <w:tc>
          <w:tcPr>
            <w:tcW w:w="846" w:type="dxa"/>
            <w:tcBorders>
              <w:top w:val="nil"/>
            </w:tcBorders>
            <w:shd w:val="clear" w:color="auto" w:fill="auto"/>
          </w:tcPr>
          <w:p w14:paraId="4E9939F8" w14:textId="77777777" w:rsidR="00CA11F7" w:rsidRPr="00833837" w:rsidRDefault="00CA11F7" w:rsidP="00E30179">
            <w:pPr>
              <w:spacing w:after="0"/>
              <w:jc w:val="center"/>
              <w:rPr>
                <w:sz w:val="24"/>
                <w:szCs w:val="24"/>
              </w:rPr>
            </w:pPr>
            <w:r>
              <w:rPr>
                <w:sz w:val="24"/>
                <w:szCs w:val="24"/>
              </w:rPr>
              <w:lastRenderedPageBreak/>
              <w:t>03</w:t>
            </w:r>
          </w:p>
        </w:tc>
        <w:tc>
          <w:tcPr>
            <w:tcW w:w="706" w:type="dxa"/>
            <w:tcBorders>
              <w:top w:val="nil"/>
            </w:tcBorders>
            <w:shd w:val="clear" w:color="auto" w:fill="auto"/>
          </w:tcPr>
          <w:p w14:paraId="6751B196" w14:textId="77777777" w:rsidR="00CA11F7" w:rsidRPr="00833837" w:rsidRDefault="00CA11F7" w:rsidP="00E30179">
            <w:pPr>
              <w:suppressAutoHyphens/>
              <w:spacing w:after="0"/>
              <w:rPr>
                <w:rFonts w:eastAsia="Times New Roman" w:cs="Calibri"/>
                <w:sz w:val="24"/>
                <w:szCs w:val="24"/>
              </w:rPr>
            </w:pPr>
            <w:proofErr w:type="spellStart"/>
            <w:r>
              <w:rPr>
                <w:rFonts w:eastAsia="Times New Roman" w:cs="Calibri"/>
                <w:sz w:val="24"/>
                <w:szCs w:val="24"/>
              </w:rPr>
              <w:t>und</w:t>
            </w:r>
            <w:proofErr w:type="spellEnd"/>
          </w:p>
        </w:tc>
        <w:tc>
          <w:tcPr>
            <w:tcW w:w="1187" w:type="dxa"/>
            <w:tcBorders>
              <w:top w:val="nil"/>
            </w:tcBorders>
          </w:tcPr>
          <w:p w14:paraId="4416C72C" w14:textId="77777777" w:rsidR="00CA11F7" w:rsidRPr="00833837" w:rsidRDefault="00CA11F7" w:rsidP="00E30179">
            <w:pPr>
              <w:suppressAutoHyphens/>
              <w:spacing w:after="0"/>
              <w:rPr>
                <w:rFonts w:eastAsia="Times New Roman" w:cs="Calibri"/>
                <w:sz w:val="24"/>
                <w:szCs w:val="24"/>
              </w:rPr>
            </w:pPr>
          </w:p>
        </w:tc>
        <w:tc>
          <w:tcPr>
            <w:tcW w:w="1626" w:type="dxa"/>
            <w:tcBorders>
              <w:top w:val="nil"/>
            </w:tcBorders>
            <w:shd w:val="clear" w:color="auto" w:fill="auto"/>
          </w:tcPr>
          <w:p w14:paraId="38E3AA3E" w14:textId="37B3245B" w:rsidR="00CA11F7" w:rsidRPr="00833837" w:rsidRDefault="00CA11F7" w:rsidP="00E30179">
            <w:pPr>
              <w:suppressAutoHyphens/>
              <w:spacing w:after="0"/>
              <w:rPr>
                <w:rFonts w:eastAsia="Times New Roman" w:cs="Calibri"/>
                <w:sz w:val="24"/>
                <w:szCs w:val="24"/>
              </w:rPr>
            </w:pPr>
          </w:p>
        </w:tc>
        <w:tc>
          <w:tcPr>
            <w:tcW w:w="1067" w:type="dxa"/>
            <w:tcBorders>
              <w:top w:val="nil"/>
            </w:tcBorders>
            <w:shd w:val="clear" w:color="auto" w:fill="auto"/>
          </w:tcPr>
          <w:p w14:paraId="1106DC66" w14:textId="3A505AAB" w:rsidR="00CA11F7" w:rsidRPr="00833837" w:rsidRDefault="00CA11F7" w:rsidP="00E30179">
            <w:pPr>
              <w:suppressAutoHyphens/>
              <w:spacing w:after="0"/>
              <w:rPr>
                <w:rFonts w:eastAsia="Times New Roman" w:cs="Calibri"/>
                <w:sz w:val="24"/>
                <w:szCs w:val="24"/>
              </w:rPr>
            </w:pPr>
          </w:p>
        </w:tc>
      </w:tr>
      <w:tr w:rsidR="00CA11F7" w:rsidRPr="00833837" w14:paraId="56D1CD01" w14:textId="77777777" w:rsidTr="00E30179">
        <w:tc>
          <w:tcPr>
            <w:tcW w:w="817" w:type="dxa"/>
            <w:shd w:val="clear" w:color="auto" w:fill="auto"/>
          </w:tcPr>
          <w:p w14:paraId="32201170"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21</w:t>
            </w:r>
          </w:p>
        </w:tc>
        <w:tc>
          <w:tcPr>
            <w:tcW w:w="3390" w:type="dxa"/>
            <w:shd w:val="clear" w:color="auto" w:fill="auto"/>
          </w:tcPr>
          <w:p w14:paraId="1349B874" w14:textId="77777777" w:rsidR="00CA11F7" w:rsidRPr="00833837" w:rsidRDefault="00CA11F7" w:rsidP="00E30179">
            <w:pPr>
              <w:autoSpaceDE w:val="0"/>
              <w:autoSpaceDN w:val="0"/>
              <w:adjustRightInd w:val="0"/>
              <w:spacing w:after="0"/>
              <w:jc w:val="both"/>
              <w:rPr>
                <w:rFonts w:cs="Calibri"/>
                <w:sz w:val="24"/>
                <w:szCs w:val="24"/>
              </w:rPr>
            </w:pPr>
            <w:r w:rsidRPr="00833837">
              <w:rPr>
                <w:rFonts w:cs="Calibri"/>
                <w:sz w:val="24"/>
                <w:szCs w:val="24"/>
              </w:rPr>
              <w:t xml:space="preserve">Placa de Captura de vídeo; </w:t>
            </w:r>
            <w:proofErr w:type="gramStart"/>
            <w:r w:rsidRPr="00833837">
              <w:rPr>
                <w:rFonts w:cstheme="minorHAnsi"/>
                <w:sz w:val="24"/>
                <w:szCs w:val="24"/>
                <w:shd w:val="clear" w:color="auto" w:fill="FFFFFF"/>
              </w:rPr>
              <w:t>Capture</w:t>
            </w:r>
            <w:proofErr w:type="gramEnd"/>
            <w:r w:rsidRPr="00833837">
              <w:rPr>
                <w:rFonts w:cstheme="minorHAnsi"/>
                <w:sz w:val="24"/>
                <w:szCs w:val="24"/>
                <w:shd w:val="clear" w:color="auto" w:fill="FFFFFF"/>
              </w:rPr>
              <w:t xml:space="preserve"> vídeo HDMI em resolução 1080p60; Suporta entrada 4K30 HDMI e passagem 1080p60; Suporta a maioria dos softwares de captura de vídeo de terceiros</w:t>
            </w:r>
            <w:r w:rsidRPr="00833837">
              <w:rPr>
                <w:rFonts w:cstheme="minorHAnsi"/>
                <w:sz w:val="24"/>
                <w:szCs w:val="24"/>
              </w:rPr>
              <w:t xml:space="preserve">; </w:t>
            </w:r>
            <w:r w:rsidRPr="00833837">
              <w:rPr>
                <w:rFonts w:cstheme="minorHAnsi"/>
                <w:sz w:val="24"/>
                <w:szCs w:val="24"/>
                <w:shd w:val="clear" w:color="auto" w:fill="FFFFFF"/>
              </w:rPr>
              <w:t>Dispositivos múltiplos em um host, podem conectar até 6 dispositivos em um computador; Usando como compartilhamento de tela para reunião online.</w:t>
            </w:r>
          </w:p>
        </w:tc>
        <w:tc>
          <w:tcPr>
            <w:tcW w:w="846" w:type="dxa"/>
            <w:shd w:val="clear" w:color="auto" w:fill="auto"/>
          </w:tcPr>
          <w:p w14:paraId="0E35E78D" w14:textId="77777777" w:rsidR="00CA11F7" w:rsidRPr="00833837" w:rsidRDefault="00CA11F7" w:rsidP="00E30179">
            <w:pPr>
              <w:spacing w:after="0"/>
              <w:jc w:val="center"/>
              <w:rPr>
                <w:sz w:val="24"/>
                <w:szCs w:val="24"/>
              </w:rPr>
            </w:pPr>
            <w:r>
              <w:rPr>
                <w:sz w:val="24"/>
                <w:szCs w:val="24"/>
              </w:rPr>
              <w:t>01</w:t>
            </w:r>
          </w:p>
        </w:tc>
        <w:tc>
          <w:tcPr>
            <w:tcW w:w="706" w:type="dxa"/>
            <w:shd w:val="clear" w:color="auto" w:fill="auto"/>
          </w:tcPr>
          <w:p w14:paraId="4500C28C" w14:textId="77777777" w:rsidR="00CA11F7" w:rsidRPr="00833837" w:rsidRDefault="00CA11F7" w:rsidP="00E30179">
            <w:pPr>
              <w:jc w:val="center"/>
              <w:rPr>
                <w:sz w:val="24"/>
                <w:szCs w:val="24"/>
              </w:rPr>
            </w:pPr>
            <w:proofErr w:type="spellStart"/>
            <w:r>
              <w:rPr>
                <w:sz w:val="24"/>
                <w:szCs w:val="24"/>
              </w:rPr>
              <w:t>und</w:t>
            </w:r>
            <w:proofErr w:type="spellEnd"/>
          </w:p>
        </w:tc>
        <w:tc>
          <w:tcPr>
            <w:tcW w:w="1187" w:type="dxa"/>
          </w:tcPr>
          <w:p w14:paraId="493442C9"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74F2EF42" w14:textId="2FDFDDE5"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26D1B9CE" w14:textId="170181DE" w:rsidR="00CA11F7" w:rsidRPr="00833837" w:rsidRDefault="00CA11F7" w:rsidP="00E30179">
            <w:pPr>
              <w:suppressAutoHyphens/>
              <w:spacing w:after="0"/>
              <w:rPr>
                <w:rFonts w:eastAsia="Times New Roman" w:cs="Calibri"/>
                <w:sz w:val="24"/>
                <w:szCs w:val="24"/>
              </w:rPr>
            </w:pPr>
          </w:p>
        </w:tc>
      </w:tr>
      <w:tr w:rsidR="00CA11F7" w:rsidRPr="00833837" w14:paraId="301B909E" w14:textId="77777777" w:rsidTr="00E30179">
        <w:tc>
          <w:tcPr>
            <w:tcW w:w="817" w:type="dxa"/>
            <w:shd w:val="clear" w:color="auto" w:fill="auto"/>
          </w:tcPr>
          <w:p w14:paraId="49B28FE8"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22</w:t>
            </w:r>
          </w:p>
        </w:tc>
        <w:tc>
          <w:tcPr>
            <w:tcW w:w="3390" w:type="dxa"/>
            <w:shd w:val="clear" w:color="auto" w:fill="auto"/>
          </w:tcPr>
          <w:p w14:paraId="62478A60" w14:textId="77777777" w:rsidR="00CA11F7" w:rsidRPr="00833837" w:rsidRDefault="00CA11F7" w:rsidP="00E30179">
            <w:pPr>
              <w:autoSpaceDE w:val="0"/>
              <w:autoSpaceDN w:val="0"/>
              <w:adjustRightInd w:val="0"/>
              <w:spacing w:after="0"/>
              <w:jc w:val="both"/>
              <w:rPr>
                <w:rFonts w:cs="Calibri"/>
                <w:sz w:val="24"/>
                <w:szCs w:val="24"/>
              </w:rPr>
            </w:pPr>
            <w:r w:rsidRPr="00833837">
              <w:rPr>
                <w:rFonts w:cs="Calibri"/>
                <w:sz w:val="24"/>
                <w:szCs w:val="24"/>
              </w:rPr>
              <w:t xml:space="preserve">Memória 16 GB, velocidade 2666 MHZ, tipo: DDR4, latência: CL19, tensão: 1,2V, 288-Pin DIMM Non-ECC, Temperatura de Armazenamento: 55C a +100C compatível com desktop Dell </w:t>
            </w:r>
            <w:proofErr w:type="spellStart"/>
            <w:r w:rsidRPr="00833837">
              <w:rPr>
                <w:rFonts w:cs="Calibri"/>
                <w:sz w:val="24"/>
                <w:szCs w:val="24"/>
              </w:rPr>
              <w:t>Vostro</w:t>
            </w:r>
            <w:proofErr w:type="spellEnd"/>
            <w:r w:rsidRPr="00833837">
              <w:rPr>
                <w:rFonts w:cs="Calibri"/>
                <w:sz w:val="24"/>
                <w:szCs w:val="24"/>
              </w:rPr>
              <w:t xml:space="preserve"> 3470, I5 8400GHZ 6 núcleos, 6 processadores lógicos</w:t>
            </w:r>
          </w:p>
        </w:tc>
        <w:tc>
          <w:tcPr>
            <w:tcW w:w="846" w:type="dxa"/>
            <w:shd w:val="clear" w:color="auto" w:fill="auto"/>
          </w:tcPr>
          <w:p w14:paraId="6D946F92" w14:textId="77777777" w:rsidR="00CA11F7" w:rsidRPr="00833837" w:rsidRDefault="00CA11F7" w:rsidP="00E30179">
            <w:pPr>
              <w:spacing w:after="0"/>
              <w:jc w:val="center"/>
              <w:rPr>
                <w:sz w:val="24"/>
                <w:szCs w:val="24"/>
              </w:rPr>
            </w:pPr>
            <w:r>
              <w:rPr>
                <w:sz w:val="24"/>
                <w:szCs w:val="24"/>
              </w:rPr>
              <w:t>03</w:t>
            </w:r>
          </w:p>
        </w:tc>
        <w:tc>
          <w:tcPr>
            <w:tcW w:w="706" w:type="dxa"/>
            <w:shd w:val="clear" w:color="auto" w:fill="auto"/>
          </w:tcPr>
          <w:p w14:paraId="7289270D" w14:textId="77777777" w:rsidR="00CA11F7" w:rsidRPr="00833837" w:rsidRDefault="00CA11F7" w:rsidP="00E30179">
            <w:pPr>
              <w:jc w:val="center"/>
              <w:rPr>
                <w:sz w:val="24"/>
                <w:szCs w:val="24"/>
              </w:rPr>
            </w:pPr>
            <w:proofErr w:type="spellStart"/>
            <w:r>
              <w:rPr>
                <w:sz w:val="24"/>
                <w:szCs w:val="24"/>
              </w:rPr>
              <w:t>und</w:t>
            </w:r>
            <w:proofErr w:type="spellEnd"/>
          </w:p>
        </w:tc>
        <w:tc>
          <w:tcPr>
            <w:tcW w:w="1187" w:type="dxa"/>
          </w:tcPr>
          <w:p w14:paraId="12AC1709"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6EFC6ABD" w14:textId="007EAEB8"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6497D6E2" w14:textId="36915535" w:rsidR="00CA11F7" w:rsidRPr="00833837" w:rsidRDefault="00CA11F7" w:rsidP="00E30179">
            <w:pPr>
              <w:suppressAutoHyphens/>
              <w:spacing w:after="0"/>
              <w:rPr>
                <w:rFonts w:eastAsia="Times New Roman" w:cs="Calibri"/>
                <w:sz w:val="24"/>
                <w:szCs w:val="24"/>
              </w:rPr>
            </w:pPr>
          </w:p>
        </w:tc>
      </w:tr>
      <w:tr w:rsidR="00CA11F7" w:rsidRPr="00833837" w14:paraId="4858ACCD" w14:textId="77777777" w:rsidTr="00E30179">
        <w:tc>
          <w:tcPr>
            <w:tcW w:w="817" w:type="dxa"/>
            <w:shd w:val="clear" w:color="auto" w:fill="auto"/>
          </w:tcPr>
          <w:p w14:paraId="2C87C22F"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23</w:t>
            </w:r>
          </w:p>
        </w:tc>
        <w:tc>
          <w:tcPr>
            <w:tcW w:w="3390" w:type="dxa"/>
            <w:shd w:val="clear" w:color="auto" w:fill="auto"/>
          </w:tcPr>
          <w:p w14:paraId="6F31552C" w14:textId="77777777" w:rsidR="00CA11F7" w:rsidRPr="00833837" w:rsidRDefault="00CA11F7" w:rsidP="00E30179">
            <w:pPr>
              <w:autoSpaceDE w:val="0"/>
              <w:autoSpaceDN w:val="0"/>
              <w:adjustRightInd w:val="0"/>
              <w:spacing w:after="0"/>
              <w:jc w:val="both"/>
              <w:rPr>
                <w:rFonts w:cs="Calibri"/>
                <w:sz w:val="24"/>
                <w:szCs w:val="24"/>
              </w:rPr>
            </w:pPr>
            <w:r w:rsidRPr="00833837">
              <w:rPr>
                <w:rFonts w:cs="Calibri"/>
                <w:sz w:val="24"/>
                <w:szCs w:val="24"/>
              </w:rPr>
              <w:t xml:space="preserve">Placa de Vídeo 4GB perfil baixo quatro saídas </w:t>
            </w:r>
            <w:proofErr w:type="spellStart"/>
            <w:r w:rsidRPr="00833837">
              <w:rPr>
                <w:rFonts w:cs="Calibri"/>
                <w:sz w:val="24"/>
                <w:szCs w:val="24"/>
              </w:rPr>
              <w:t>displayport</w:t>
            </w:r>
            <w:proofErr w:type="spellEnd"/>
            <w:r w:rsidRPr="00833837">
              <w:rPr>
                <w:rFonts w:cs="Calibri"/>
                <w:sz w:val="24"/>
                <w:szCs w:val="24"/>
              </w:rPr>
              <w:t xml:space="preserve">, desempenho FP32 de precisão única de pico 1,89 TFLOPS, conectores de vídeo mini </w:t>
            </w:r>
            <w:proofErr w:type="spellStart"/>
            <w:r w:rsidRPr="00833837">
              <w:rPr>
                <w:rFonts w:cs="Calibri"/>
                <w:sz w:val="24"/>
                <w:szCs w:val="24"/>
              </w:rPr>
              <w:t>displayport</w:t>
            </w:r>
            <w:proofErr w:type="spellEnd"/>
            <w:r w:rsidRPr="00833837">
              <w:rPr>
                <w:rFonts w:cs="Calibri"/>
                <w:sz w:val="24"/>
                <w:szCs w:val="24"/>
              </w:rPr>
              <w:t xml:space="preserve"> 1.4(4), adaptadores </w:t>
            </w:r>
            <w:proofErr w:type="spellStart"/>
            <w:r w:rsidRPr="00833837">
              <w:rPr>
                <w:rFonts w:cs="Calibri"/>
                <w:sz w:val="24"/>
                <w:szCs w:val="24"/>
              </w:rPr>
              <w:t>mDP</w:t>
            </w:r>
            <w:proofErr w:type="spellEnd"/>
            <w:r w:rsidRPr="00833837">
              <w:rPr>
                <w:rFonts w:cs="Calibri"/>
                <w:sz w:val="24"/>
                <w:szCs w:val="24"/>
              </w:rPr>
              <w:t xml:space="preserve"> para DP: 4 incluído, suporte HDCP, sim gerenciamento termal: ventilador </w:t>
            </w:r>
            <w:proofErr w:type="spellStart"/>
            <w:r w:rsidRPr="00833837">
              <w:rPr>
                <w:rFonts w:cs="Calibri"/>
                <w:sz w:val="24"/>
                <w:szCs w:val="24"/>
              </w:rPr>
              <w:t>ultra-silencioso</w:t>
            </w:r>
            <w:proofErr w:type="spellEnd"/>
            <w:r w:rsidRPr="00833837">
              <w:rPr>
                <w:rFonts w:cs="Calibri"/>
                <w:sz w:val="24"/>
                <w:szCs w:val="24"/>
              </w:rPr>
              <w:t xml:space="preserve">, memória 128 bits, memória GPU: 5 GB GDDR5, largura de banda de memória: 80 GB/s, compatível com </w:t>
            </w:r>
            <w:r w:rsidRPr="00833837">
              <w:rPr>
                <w:rFonts w:cs="Calibri"/>
                <w:sz w:val="24"/>
                <w:szCs w:val="24"/>
              </w:rPr>
              <w:lastRenderedPageBreak/>
              <w:t xml:space="preserve">desktop Dell </w:t>
            </w:r>
            <w:proofErr w:type="spellStart"/>
            <w:r w:rsidRPr="00833837">
              <w:rPr>
                <w:rFonts w:cs="Calibri"/>
                <w:sz w:val="24"/>
                <w:szCs w:val="24"/>
              </w:rPr>
              <w:t>Vostro</w:t>
            </w:r>
            <w:proofErr w:type="spellEnd"/>
            <w:r w:rsidRPr="00833837">
              <w:rPr>
                <w:rFonts w:cs="Calibri"/>
                <w:sz w:val="24"/>
                <w:szCs w:val="24"/>
              </w:rPr>
              <w:t xml:space="preserve"> 3470, I5 8400GHZ 6 núcleos, 6 processadores lógicos.</w:t>
            </w:r>
          </w:p>
        </w:tc>
        <w:tc>
          <w:tcPr>
            <w:tcW w:w="846" w:type="dxa"/>
            <w:shd w:val="clear" w:color="auto" w:fill="auto"/>
          </w:tcPr>
          <w:p w14:paraId="529D597E" w14:textId="77777777" w:rsidR="00CA11F7" w:rsidRPr="00833837" w:rsidRDefault="00CA11F7" w:rsidP="00E30179">
            <w:pPr>
              <w:spacing w:after="0"/>
              <w:jc w:val="center"/>
              <w:rPr>
                <w:sz w:val="24"/>
                <w:szCs w:val="24"/>
              </w:rPr>
            </w:pPr>
            <w:r>
              <w:rPr>
                <w:sz w:val="24"/>
                <w:szCs w:val="24"/>
              </w:rPr>
              <w:lastRenderedPageBreak/>
              <w:t>03</w:t>
            </w:r>
          </w:p>
        </w:tc>
        <w:tc>
          <w:tcPr>
            <w:tcW w:w="706" w:type="dxa"/>
            <w:shd w:val="clear" w:color="auto" w:fill="auto"/>
          </w:tcPr>
          <w:p w14:paraId="797F0ED0" w14:textId="77777777" w:rsidR="00CA11F7" w:rsidRPr="00833837" w:rsidRDefault="00CA11F7" w:rsidP="00E30179">
            <w:pPr>
              <w:jc w:val="center"/>
              <w:rPr>
                <w:sz w:val="24"/>
                <w:szCs w:val="24"/>
              </w:rPr>
            </w:pPr>
            <w:proofErr w:type="spellStart"/>
            <w:r>
              <w:rPr>
                <w:sz w:val="24"/>
                <w:szCs w:val="24"/>
              </w:rPr>
              <w:t>und</w:t>
            </w:r>
            <w:proofErr w:type="spellEnd"/>
          </w:p>
        </w:tc>
        <w:tc>
          <w:tcPr>
            <w:tcW w:w="1187" w:type="dxa"/>
          </w:tcPr>
          <w:p w14:paraId="1A682BD0"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296593EB" w14:textId="637FBD62"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38E8718B" w14:textId="476E09EE" w:rsidR="00CA11F7" w:rsidRPr="00833837" w:rsidRDefault="00CA11F7" w:rsidP="00E30179">
            <w:pPr>
              <w:suppressAutoHyphens/>
              <w:spacing w:after="0"/>
              <w:rPr>
                <w:rFonts w:eastAsia="Times New Roman" w:cs="Calibri"/>
                <w:sz w:val="24"/>
                <w:szCs w:val="24"/>
              </w:rPr>
            </w:pPr>
          </w:p>
        </w:tc>
      </w:tr>
      <w:tr w:rsidR="00CA11F7" w:rsidRPr="00833837" w14:paraId="11101BFB" w14:textId="77777777" w:rsidTr="00E30179">
        <w:tc>
          <w:tcPr>
            <w:tcW w:w="817" w:type="dxa"/>
            <w:shd w:val="clear" w:color="auto" w:fill="auto"/>
          </w:tcPr>
          <w:p w14:paraId="0CE9FD02"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24</w:t>
            </w:r>
          </w:p>
        </w:tc>
        <w:tc>
          <w:tcPr>
            <w:tcW w:w="3390" w:type="dxa"/>
            <w:shd w:val="clear" w:color="auto" w:fill="auto"/>
          </w:tcPr>
          <w:p w14:paraId="079BE29D" w14:textId="77777777" w:rsidR="00CA11F7" w:rsidRPr="00833837" w:rsidRDefault="00CA11F7" w:rsidP="00E30179">
            <w:pPr>
              <w:autoSpaceDE w:val="0"/>
              <w:autoSpaceDN w:val="0"/>
              <w:adjustRightInd w:val="0"/>
              <w:spacing w:after="0"/>
              <w:jc w:val="both"/>
              <w:rPr>
                <w:rFonts w:cstheme="minorHAnsi"/>
                <w:sz w:val="24"/>
                <w:szCs w:val="24"/>
              </w:rPr>
            </w:pPr>
            <w:r w:rsidRPr="00833837">
              <w:rPr>
                <w:rFonts w:cstheme="minorHAnsi"/>
                <w:sz w:val="24"/>
                <w:szCs w:val="24"/>
              </w:rPr>
              <w:t xml:space="preserve">HD SSD 480GB, formato 2,5 </w:t>
            </w:r>
            <w:proofErr w:type="spellStart"/>
            <w:r w:rsidRPr="00833837">
              <w:rPr>
                <w:rFonts w:cstheme="minorHAnsi"/>
                <w:sz w:val="24"/>
                <w:szCs w:val="24"/>
              </w:rPr>
              <w:t>pol</w:t>
            </w:r>
            <w:proofErr w:type="spellEnd"/>
            <w:r w:rsidRPr="00833837">
              <w:rPr>
                <w:rFonts w:cstheme="minorHAnsi"/>
                <w:sz w:val="24"/>
                <w:szCs w:val="24"/>
              </w:rPr>
              <w:t>, interface: SATA Ver. 3.0 (6Gb/s) compatível com a versão SATA Ver. 2.0 (3Gb/s), capacidade: 480 GB, NAND: TLC</w:t>
            </w:r>
            <w:r w:rsidRPr="00833837">
              <w:rPr>
                <w:rFonts w:cstheme="minorHAnsi"/>
                <w:sz w:val="24"/>
                <w:szCs w:val="24"/>
              </w:rPr>
              <w:br/>
              <w:t>- Performance de referência - até 500MB/s para leitura e 450MB/s/s para gravação</w:t>
            </w:r>
            <w:r w:rsidRPr="00833837">
              <w:rPr>
                <w:rFonts w:cstheme="minorHAnsi"/>
                <w:sz w:val="24"/>
                <w:szCs w:val="24"/>
              </w:rPr>
              <w:br/>
              <w:t>- Temperatura de armazenamento: -40 °C a 85 °C</w:t>
            </w:r>
            <w:r w:rsidRPr="00833837">
              <w:rPr>
                <w:rFonts w:cstheme="minorHAnsi"/>
                <w:sz w:val="24"/>
                <w:szCs w:val="24"/>
              </w:rPr>
              <w:br/>
              <w:t>- Temperatura de operação: 0 °C a 70 °C</w:t>
            </w:r>
            <w:r w:rsidRPr="00833837">
              <w:rPr>
                <w:rFonts w:cstheme="minorHAnsi"/>
                <w:sz w:val="24"/>
                <w:szCs w:val="24"/>
              </w:rPr>
              <w:br/>
              <w:t>- Vibração quando em operação: 2,17G pico (7 - 800 Hz)</w:t>
            </w:r>
            <w:r w:rsidRPr="00833837">
              <w:rPr>
                <w:rFonts w:cstheme="minorHAnsi"/>
                <w:sz w:val="24"/>
                <w:szCs w:val="24"/>
              </w:rPr>
              <w:br/>
              <w:t>- Vibração quando não está em operação: 20G pico (10 - 2000 Hz)</w:t>
            </w:r>
            <w:r w:rsidRPr="00833837">
              <w:rPr>
                <w:rFonts w:cstheme="minorHAnsi"/>
                <w:sz w:val="24"/>
                <w:szCs w:val="24"/>
              </w:rPr>
              <w:br/>
              <w:t xml:space="preserve">- Expectativa de vida útil: 1 milhão de horas MTB, compatível com desktop Dell </w:t>
            </w:r>
            <w:proofErr w:type="spellStart"/>
            <w:r w:rsidRPr="00833837">
              <w:rPr>
                <w:rFonts w:cstheme="minorHAnsi"/>
                <w:sz w:val="24"/>
                <w:szCs w:val="24"/>
              </w:rPr>
              <w:t>Vostro</w:t>
            </w:r>
            <w:proofErr w:type="spellEnd"/>
            <w:r w:rsidRPr="00833837">
              <w:rPr>
                <w:rFonts w:cstheme="minorHAnsi"/>
                <w:sz w:val="24"/>
                <w:szCs w:val="24"/>
              </w:rPr>
              <w:t xml:space="preserve"> 3470, I5 8400GHZ 6 núcleos, 6 processadores lógicos.</w:t>
            </w:r>
          </w:p>
        </w:tc>
        <w:tc>
          <w:tcPr>
            <w:tcW w:w="846" w:type="dxa"/>
            <w:shd w:val="clear" w:color="auto" w:fill="auto"/>
          </w:tcPr>
          <w:p w14:paraId="02514CF2" w14:textId="77777777" w:rsidR="00CA11F7" w:rsidRPr="00833837" w:rsidRDefault="00CA11F7" w:rsidP="00E30179">
            <w:pPr>
              <w:spacing w:after="0"/>
              <w:jc w:val="center"/>
              <w:rPr>
                <w:sz w:val="24"/>
                <w:szCs w:val="24"/>
              </w:rPr>
            </w:pPr>
            <w:r>
              <w:rPr>
                <w:sz w:val="24"/>
                <w:szCs w:val="24"/>
              </w:rPr>
              <w:t>05</w:t>
            </w:r>
          </w:p>
        </w:tc>
        <w:tc>
          <w:tcPr>
            <w:tcW w:w="706" w:type="dxa"/>
            <w:shd w:val="clear" w:color="auto" w:fill="auto"/>
          </w:tcPr>
          <w:p w14:paraId="0401A454" w14:textId="77777777" w:rsidR="00CA11F7" w:rsidRPr="00833837" w:rsidRDefault="00CA11F7" w:rsidP="00E30179">
            <w:pPr>
              <w:jc w:val="center"/>
              <w:rPr>
                <w:sz w:val="24"/>
                <w:szCs w:val="24"/>
              </w:rPr>
            </w:pPr>
            <w:proofErr w:type="spellStart"/>
            <w:r>
              <w:rPr>
                <w:sz w:val="24"/>
                <w:szCs w:val="24"/>
              </w:rPr>
              <w:t>und</w:t>
            </w:r>
            <w:proofErr w:type="spellEnd"/>
          </w:p>
        </w:tc>
        <w:tc>
          <w:tcPr>
            <w:tcW w:w="1187" w:type="dxa"/>
          </w:tcPr>
          <w:p w14:paraId="4E09D7C6"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6AA7ACAC" w14:textId="3A8CD256"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3D9826AA" w14:textId="64B2CDC4" w:rsidR="00CA11F7" w:rsidRPr="00833837" w:rsidRDefault="00CA11F7" w:rsidP="00E30179">
            <w:pPr>
              <w:suppressAutoHyphens/>
              <w:spacing w:after="0"/>
              <w:rPr>
                <w:rFonts w:eastAsia="Times New Roman" w:cs="Calibri"/>
                <w:sz w:val="24"/>
                <w:szCs w:val="24"/>
              </w:rPr>
            </w:pPr>
          </w:p>
        </w:tc>
      </w:tr>
    </w:tbl>
    <w:p w14:paraId="320E25F4" w14:textId="77777777" w:rsidR="00CA11F7" w:rsidRPr="00833837" w:rsidRDefault="00CA11F7" w:rsidP="00CA11F7">
      <w:pPr>
        <w:spacing w:after="0"/>
        <w:rPr>
          <w:vanish/>
          <w:sz w:val="24"/>
          <w:szCs w:val="24"/>
        </w:rPr>
      </w:pPr>
    </w:p>
    <w:tbl>
      <w:tblPr>
        <w:tblW w:w="9639" w:type="dxa"/>
        <w:tblInd w:w="-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CA11F7" w:rsidRPr="00833837" w14:paraId="728532EE" w14:textId="77777777" w:rsidTr="00E30179">
        <w:tc>
          <w:tcPr>
            <w:tcW w:w="6946" w:type="dxa"/>
            <w:shd w:val="clear" w:color="auto" w:fill="auto"/>
          </w:tcPr>
          <w:p w14:paraId="63D2DD33" w14:textId="77777777" w:rsidR="00CA11F7" w:rsidRPr="00833837" w:rsidRDefault="00CA11F7" w:rsidP="00E30179">
            <w:pPr>
              <w:suppressAutoHyphens/>
              <w:spacing w:after="0"/>
              <w:jc w:val="right"/>
              <w:rPr>
                <w:rFonts w:eastAsia="Times New Roman" w:cs="Calibri"/>
                <w:b/>
                <w:sz w:val="24"/>
                <w:szCs w:val="24"/>
              </w:rPr>
            </w:pPr>
            <w:r w:rsidRPr="00833837">
              <w:rPr>
                <w:rFonts w:eastAsia="Times New Roman" w:cs="Calibri"/>
                <w:b/>
                <w:sz w:val="24"/>
                <w:szCs w:val="24"/>
              </w:rPr>
              <w:t>Valor Total (R$):</w:t>
            </w:r>
          </w:p>
        </w:tc>
        <w:tc>
          <w:tcPr>
            <w:tcW w:w="2693" w:type="dxa"/>
            <w:shd w:val="clear" w:color="auto" w:fill="auto"/>
          </w:tcPr>
          <w:p w14:paraId="2B7CEC62" w14:textId="262B42EA" w:rsidR="00CA11F7" w:rsidRPr="004911AA" w:rsidRDefault="00CA11F7" w:rsidP="00E30179">
            <w:pPr>
              <w:suppressAutoHyphens/>
              <w:spacing w:after="0"/>
              <w:jc w:val="right"/>
              <w:rPr>
                <w:rFonts w:eastAsia="Times New Roman" w:cstheme="minorHAnsi"/>
                <w:b/>
                <w:sz w:val="24"/>
                <w:szCs w:val="24"/>
              </w:rPr>
            </w:pPr>
          </w:p>
        </w:tc>
      </w:tr>
    </w:tbl>
    <w:p w14:paraId="7AFFD1AA" w14:textId="77777777" w:rsidR="00CA11F7" w:rsidRPr="00AE6A23" w:rsidRDefault="00CA11F7" w:rsidP="00CA11F7">
      <w:pPr>
        <w:shd w:val="clear" w:color="auto" w:fill="A6A6A6"/>
        <w:spacing w:before="120" w:after="120" w:line="240" w:lineRule="auto"/>
        <w:rPr>
          <w:rFonts w:cs="Calibri"/>
          <w:b/>
          <w:sz w:val="24"/>
          <w:szCs w:val="24"/>
        </w:rPr>
      </w:pPr>
      <w:r w:rsidRPr="00AE6A23">
        <w:rPr>
          <w:rFonts w:cs="Calibri"/>
          <w:b/>
          <w:sz w:val="24"/>
          <w:szCs w:val="24"/>
        </w:rPr>
        <w:t>LOTE 0</w:t>
      </w:r>
      <w:r>
        <w:rPr>
          <w:rFonts w:cs="Calibri"/>
          <w:b/>
          <w:sz w:val="24"/>
          <w:szCs w:val="24"/>
        </w:rPr>
        <w:t>3</w:t>
      </w:r>
      <w:r w:rsidRPr="00AE6A23">
        <w:rPr>
          <w:rFonts w:cs="Calibri"/>
          <w:b/>
          <w:sz w:val="24"/>
          <w:szCs w:val="24"/>
        </w:rPr>
        <w:t xml:space="preserve"> – </w:t>
      </w:r>
      <w:r>
        <w:rPr>
          <w:rFonts w:cs="Calibri"/>
          <w:b/>
          <w:sz w:val="24"/>
          <w:szCs w:val="24"/>
        </w:rPr>
        <w:t xml:space="preserve">COTA RESERVADA - </w:t>
      </w:r>
      <w:r w:rsidRPr="00AE6A23">
        <w:rPr>
          <w:rFonts w:cs="Calibri"/>
          <w:b/>
          <w:sz w:val="24"/>
          <w:szCs w:val="24"/>
        </w:rPr>
        <w:t>SUPRIMENTOS E PERIFÉRICOS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383"/>
        <w:gridCol w:w="847"/>
        <w:gridCol w:w="707"/>
        <w:gridCol w:w="1190"/>
        <w:gridCol w:w="1626"/>
        <w:gridCol w:w="1067"/>
      </w:tblGrid>
      <w:tr w:rsidR="00CA11F7" w:rsidRPr="00833837" w14:paraId="21197881" w14:textId="77777777" w:rsidTr="00E30179">
        <w:tc>
          <w:tcPr>
            <w:tcW w:w="819" w:type="dxa"/>
            <w:shd w:val="clear" w:color="auto" w:fill="auto"/>
          </w:tcPr>
          <w:p w14:paraId="431B54AE"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Item</w:t>
            </w:r>
          </w:p>
        </w:tc>
        <w:tc>
          <w:tcPr>
            <w:tcW w:w="3383" w:type="dxa"/>
            <w:shd w:val="clear" w:color="auto" w:fill="auto"/>
          </w:tcPr>
          <w:p w14:paraId="0A8C5CAC"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Descrição</w:t>
            </w:r>
          </w:p>
        </w:tc>
        <w:tc>
          <w:tcPr>
            <w:tcW w:w="847" w:type="dxa"/>
            <w:shd w:val="clear" w:color="auto" w:fill="auto"/>
          </w:tcPr>
          <w:p w14:paraId="45CBF492"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QTD</w:t>
            </w:r>
          </w:p>
        </w:tc>
        <w:tc>
          <w:tcPr>
            <w:tcW w:w="707" w:type="dxa"/>
            <w:shd w:val="clear" w:color="auto" w:fill="auto"/>
          </w:tcPr>
          <w:p w14:paraId="3C7266D2"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UND</w:t>
            </w:r>
          </w:p>
        </w:tc>
        <w:tc>
          <w:tcPr>
            <w:tcW w:w="1190" w:type="dxa"/>
          </w:tcPr>
          <w:p w14:paraId="0BDF61B5"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Marca</w:t>
            </w:r>
          </w:p>
        </w:tc>
        <w:tc>
          <w:tcPr>
            <w:tcW w:w="1626" w:type="dxa"/>
            <w:shd w:val="clear" w:color="auto" w:fill="auto"/>
          </w:tcPr>
          <w:p w14:paraId="13B400F3"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Valor Unitário (R$)</w:t>
            </w:r>
          </w:p>
        </w:tc>
        <w:tc>
          <w:tcPr>
            <w:tcW w:w="1067" w:type="dxa"/>
            <w:shd w:val="clear" w:color="auto" w:fill="auto"/>
          </w:tcPr>
          <w:p w14:paraId="7B95137C" w14:textId="77777777" w:rsidR="00CA11F7" w:rsidRPr="00833837" w:rsidRDefault="00CA11F7" w:rsidP="00E30179">
            <w:pPr>
              <w:suppressAutoHyphens/>
              <w:spacing w:after="0"/>
              <w:jc w:val="center"/>
              <w:rPr>
                <w:rFonts w:eastAsia="Times New Roman" w:cs="Calibri"/>
                <w:b/>
                <w:sz w:val="24"/>
                <w:szCs w:val="24"/>
              </w:rPr>
            </w:pPr>
            <w:r w:rsidRPr="00833837">
              <w:rPr>
                <w:rFonts w:eastAsia="Times New Roman" w:cs="Calibri"/>
                <w:b/>
                <w:sz w:val="24"/>
                <w:szCs w:val="24"/>
              </w:rPr>
              <w:t>Valor Total (R$)</w:t>
            </w:r>
          </w:p>
        </w:tc>
      </w:tr>
      <w:tr w:rsidR="00CA11F7" w:rsidRPr="00833837" w14:paraId="3B12B3B5" w14:textId="77777777" w:rsidTr="00E30179">
        <w:tc>
          <w:tcPr>
            <w:tcW w:w="819" w:type="dxa"/>
            <w:shd w:val="clear" w:color="auto" w:fill="auto"/>
          </w:tcPr>
          <w:p w14:paraId="6930BB76"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25</w:t>
            </w:r>
          </w:p>
        </w:tc>
        <w:tc>
          <w:tcPr>
            <w:tcW w:w="3383" w:type="dxa"/>
            <w:shd w:val="clear" w:color="auto" w:fill="auto"/>
          </w:tcPr>
          <w:p w14:paraId="0D948C77" w14:textId="77777777" w:rsidR="00CA11F7" w:rsidRPr="00833837" w:rsidRDefault="00CA11F7" w:rsidP="00E30179">
            <w:pPr>
              <w:autoSpaceDE w:val="0"/>
              <w:autoSpaceDN w:val="0"/>
              <w:adjustRightInd w:val="0"/>
              <w:spacing w:after="0"/>
              <w:jc w:val="both"/>
              <w:rPr>
                <w:rFonts w:ascii="Calibri" w:hAnsi="Calibri" w:cs="Calibri"/>
                <w:sz w:val="24"/>
                <w:szCs w:val="24"/>
              </w:rPr>
            </w:pPr>
            <w:r w:rsidRPr="00833837">
              <w:rPr>
                <w:rFonts w:cs="Calibri"/>
                <w:sz w:val="24"/>
                <w:szCs w:val="24"/>
                <w:shd w:val="clear" w:color="auto" w:fill="FFFFFF"/>
              </w:rPr>
              <w:t>Estabilizador 600 VA, tensão bivolt automático entrada 115/127/220V e saída 115V, potência de 600VA, mínimo de 4 tomadas padrão NBR</w:t>
            </w:r>
            <w:r>
              <w:rPr>
                <w:rFonts w:cs="Calibri"/>
                <w:sz w:val="24"/>
                <w:szCs w:val="24"/>
                <w:shd w:val="clear" w:color="auto" w:fill="FFFFFF"/>
              </w:rPr>
              <w:br/>
            </w:r>
            <w:r w:rsidRPr="006243BE">
              <w:rPr>
                <w:rFonts w:ascii="Calibri" w:hAnsi="Calibri" w:cs="Calibri"/>
                <w:sz w:val="24"/>
                <w:szCs w:val="24"/>
              </w:rPr>
              <w:t xml:space="preserve">Microprocessado com 8 estágios; Atende à norma NBR 14373:2006; Função TRUE RMS; </w:t>
            </w:r>
            <w:r w:rsidRPr="006243BE">
              <w:rPr>
                <w:rFonts w:ascii="Calibri" w:hAnsi="Calibri" w:cs="Calibri"/>
                <w:sz w:val="24"/>
                <w:szCs w:val="24"/>
              </w:rPr>
              <w:lastRenderedPageBreak/>
              <w:t xml:space="preserve">Led bicolor no painel frontal: indica se a rede está normal, alta crítica e baixa crítica; Chave liga/desliga embutida, evita o desligamento acidental; Fusível </w:t>
            </w:r>
            <w:proofErr w:type="spellStart"/>
            <w:r w:rsidRPr="006243BE">
              <w:rPr>
                <w:rFonts w:ascii="Calibri" w:hAnsi="Calibri" w:cs="Calibri"/>
                <w:sz w:val="24"/>
                <w:szCs w:val="24"/>
              </w:rPr>
              <w:t>rearmável</w:t>
            </w:r>
            <w:proofErr w:type="spellEnd"/>
            <w:r w:rsidRPr="006243BE">
              <w:rPr>
                <w:rFonts w:ascii="Calibri" w:hAnsi="Calibri" w:cs="Calibri"/>
                <w:sz w:val="24"/>
                <w:szCs w:val="24"/>
              </w:rPr>
              <w:t>: permite acionar o estabilizador após um evento de curto circuito ou sobrecarga na saída, sem a necessidade de substituir o fusível;4 Tomadas elétricas de saída no padrão NBR 14136; Autoteste: ao ser ligado o estabilizador testa seus circuitos internos;</w:t>
            </w:r>
          </w:p>
        </w:tc>
        <w:tc>
          <w:tcPr>
            <w:tcW w:w="847" w:type="dxa"/>
            <w:shd w:val="clear" w:color="auto" w:fill="auto"/>
          </w:tcPr>
          <w:p w14:paraId="16DD689B" w14:textId="77777777" w:rsidR="00CA11F7" w:rsidRPr="00833837" w:rsidRDefault="00CA11F7" w:rsidP="00E30179">
            <w:pPr>
              <w:jc w:val="center"/>
              <w:rPr>
                <w:sz w:val="24"/>
                <w:szCs w:val="24"/>
              </w:rPr>
            </w:pPr>
            <w:r>
              <w:rPr>
                <w:sz w:val="24"/>
                <w:szCs w:val="24"/>
              </w:rPr>
              <w:lastRenderedPageBreak/>
              <w:t>01</w:t>
            </w:r>
          </w:p>
        </w:tc>
        <w:tc>
          <w:tcPr>
            <w:tcW w:w="707" w:type="dxa"/>
            <w:shd w:val="clear" w:color="auto" w:fill="auto"/>
          </w:tcPr>
          <w:p w14:paraId="4702BEB3"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4F5AC24D"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67DCE5AD" w14:textId="11E8AC6B"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206418A8" w14:textId="1851B710" w:rsidR="00CA11F7" w:rsidRPr="00833837" w:rsidRDefault="00CA11F7" w:rsidP="00E30179">
            <w:pPr>
              <w:suppressAutoHyphens/>
              <w:spacing w:after="0"/>
              <w:rPr>
                <w:rFonts w:eastAsia="Times New Roman" w:cs="Calibri"/>
                <w:sz w:val="24"/>
                <w:szCs w:val="24"/>
              </w:rPr>
            </w:pPr>
          </w:p>
        </w:tc>
      </w:tr>
      <w:tr w:rsidR="00CA11F7" w:rsidRPr="00833837" w14:paraId="1AEED734" w14:textId="77777777" w:rsidTr="00E30179">
        <w:tc>
          <w:tcPr>
            <w:tcW w:w="819" w:type="dxa"/>
            <w:shd w:val="clear" w:color="auto" w:fill="auto"/>
          </w:tcPr>
          <w:p w14:paraId="5784F5F4"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26</w:t>
            </w:r>
          </w:p>
        </w:tc>
        <w:tc>
          <w:tcPr>
            <w:tcW w:w="3383" w:type="dxa"/>
            <w:shd w:val="clear" w:color="auto" w:fill="auto"/>
          </w:tcPr>
          <w:p w14:paraId="22DC6B42" w14:textId="77777777" w:rsidR="00CA11F7" w:rsidRPr="00833837" w:rsidRDefault="00CA11F7" w:rsidP="00E30179">
            <w:pPr>
              <w:autoSpaceDE w:val="0"/>
              <w:autoSpaceDN w:val="0"/>
              <w:adjustRightInd w:val="0"/>
              <w:spacing w:after="0"/>
              <w:jc w:val="both"/>
              <w:rPr>
                <w:rFonts w:cs="Calibri"/>
                <w:sz w:val="24"/>
                <w:szCs w:val="24"/>
                <w:shd w:val="clear" w:color="auto" w:fill="FFFFFF"/>
              </w:rPr>
            </w:pPr>
            <w:r w:rsidRPr="00833837">
              <w:rPr>
                <w:rFonts w:cstheme="minorHAnsi"/>
                <w:sz w:val="24"/>
                <w:szCs w:val="24"/>
              </w:rPr>
              <w:t>Fonte de alimentação; Capacidade de saída: 550W; Tipo: Fator de forma Intel ATX 12V v2.31;  PFC: PFC ativo (&gt; 0,9 típico); Tensão de entrada: 100-240; Corrente de entrada: 8-4 A, Frequência de entrada: 60-50 Hz; Tipo de ventilador: 1 ventilador do rolamento hidráulico de 20mm (HYB); 80 PLUS: Bronze; Eficiência: 85% em carga típica; Bom sinal de potência: 100-500ms; 4 conectores SATA; 2 conectores IDE; 1 conector ATX12V 4+4; 1 Conector PCI-E.</w:t>
            </w:r>
          </w:p>
        </w:tc>
        <w:tc>
          <w:tcPr>
            <w:tcW w:w="847" w:type="dxa"/>
            <w:shd w:val="clear" w:color="auto" w:fill="auto"/>
          </w:tcPr>
          <w:p w14:paraId="7D0B7FBD" w14:textId="77777777" w:rsidR="00CA11F7" w:rsidRPr="00833837" w:rsidRDefault="00CA11F7" w:rsidP="00E30179">
            <w:pPr>
              <w:jc w:val="center"/>
              <w:rPr>
                <w:sz w:val="24"/>
                <w:szCs w:val="24"/>
              </w:rPr>
            </w:pPr>
            <w:r>
              <w:rPr>
                <w:sz w:val="24"/>
                <w:szCs w:val="24"/>
              </w:rPr>
              <w:t>01</w:t>
            </w:r>
          </w:p>
        </w:tc>
        <w:tc>
          <w:tcPr>
            <w:tcW w:w="707" w:type="dxa"/>
            <w:shd w:val="clear" w:color="auto" w:fill="auto"/>
          </w:tcPr>
          <w:p w14:paraId="3D3081C7"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08EF7C8C"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6689C4C0" w14:textId="1FB5B0F0"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4E4DD4F0" w14:textId="1350D986" w:rsidR="00CA11F7" w:rsidRPr="00833837" w:rsidRDefault="00CA11F7" w:rsidP="00E30179">
            <w:pPr>
              <w:suppressAutoHyphens/>
              <w:spacing w:after="0"/>
              <w:rPr>
                <w:rFonts w:eastAsia="Times New Roman" w:cs="Calibri"/>
                <w:sz w:val="24"/>
                <w:szCs w:val="24"/>
              </w:rPr>
            </w:pPr>
          </w:p>
        </w:tc>
      </w:tr>
      <w:tr w:rsidR="00CA11F7" w:rsidRPr="00833837" w14:paraId="0CF76DB5" w14:textId="77777777" w:rsidTr="00E30179">
        <w:tc>
          <w:tcPr>
            <w:tcW w:w="819" w:type="dxa"/>
            <w:shd w:val="clear" w:color="auto" w:fill="auto"/>
          </w:tcPr>
          <w:p w14:paraId="57C29B77"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27</w:t>
            </w:r>
          </w:p>
        </w:tc>
        <w:tc>
          <w:tcPr>
            <w:tcW w:w="3383" w:type="dxa"/>
            <w:shd w:val="clear" w:color="auto" w:fill="auto"/>
          </w:tcPr>
          <w:p w14:paraId="5FD2F933" w14:textId="77777777" w:rsidR="00CA11F7" w:rsidRPr="00833837" w:rsidRDefault="00CA11F7" w:rsidP="00E30179">
            <w:pPr>
              <w:spacing w:after="0"/>
              <w:jc w:val="both"/>
              <w:rPr>
                <w:sz w:val="24"/>
                <w:szCs w:val="24"/>
              </w:rPr>
            </w:pPr>
            <w:r w:rsidRPr="00833837">
              <w:rPr>
                <w:sz w:val="24"/>
                <w:szCs w:val="24"/>
              </w:rPr>
              <w:t>Kit Cartucho de tinta (</w:t>
            </w:r>
            <w:proofErr w:type="spellStart"/>
            <w:r w:rsidRPr="00833837">
              <w:rPr>
                <w:sz w:val="24"/>
                <w:szCs w:val="24"/>
              </w:rPr>
              <w:t>black</w:t>
            </w:r>
            <w:proofErr w:type="spellEnd"/>
            <w:r w:rsidRPr="00833837">
              <w:rPr>
                <w:sz w:val="24"/>
                <w:szCs w:val="24"/>
              </w:rPr>
              <w:t xml:space="preserve"> (preta) e colorido), 7.5 ml, com rendimento para pelo menos 250 páginas, compatível com o modelo de impressora HP 5525</w:t>
            </w:r>
          </w:p>
        </w:tc>
        <w:tc>
          <w:tcPr>
            <w:tcW w:w="847" w:type="dxa"/>
            <w:shd w:val="clear" w:color="auto" w:fill="auto"/>
          </w:tcPr>
          <w:p w14:paraId="3BAEF29E" w14:textId="77777777" w:rsidR="00CA11F7" w:rsidRPr="00833837" w:rsidRDefault="00CA11F7" w:rsidP="00E30179">
            <w:pPr>
              <w:jc w:val="center"/>
              <w:rPr>
                <w:sz w:val="24"/>
                <w:szCs w:val="24"/>
              </w:rPr>
            </w:pPr>
            <w:r>
              <w:rPr>
                <w:sz w:val="24"/>
                <w:szCs w:val="24"/>
              </w:rPr>
              <w:t>3</w:t>
            </w:r>
          </w:p>
        </w:tc>
        <w:tc>
          <w:tcPr>
            <w:tcW w:w="707" w:type="dxa"/>
            <w:shd w:val="clear" w:color="auto" w:fill="auto"/>
          </w:tcPr>
          <w:p w14:paraId="419E701D"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763FE4C5"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0C384A69" w14:textId="7C607FFC"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668B66E6" w14:textId="6E8EEE7F" w:rsidR="00CA11F7" w:rsidRPr="00833837" w:rsidRDefault="00CA11F7" w:rsidP="00E30179">
            <w:pPr>
              <w:suppressAutoHyphens/>
              <w:spacing w:after="0"/>
              <w:rPr>
                <w:rFonts w:eastAsia="Times New Roman" w:cs="Calibri"/>
                <w:sz w:val="24"/>
                <w:szCs w:val="24"/>
              </w:rPr>
            </w:pPr>
          </w:p>
        </w:tc>
      </w:tr>
      <w:tr w:rsidR="00CA11F7" w:rsidRPr="00833837" w14:paraId="60876E54" w14:textId="77777777" w:rsidTr="00E30179">
        <w:tc>
          <w:tcPr>
            <w:tcW w:w="819" w:type="dxa"/>
            <w:shd w:val="clear" w:color="auto" w:fill="auto"/>
          </w:tcPr>
          <w:p w14:paraId="0B387EAA"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28</w:t>
            </w:r>
          </w:p>
        </w:tc>
        <w:tc>
          <w:tcPr>
            <w:tcW w:w="3383" w:type="dxa"/>
            <w:shd w:val="clear" w:color="auto" w:fill="auto"/>
          </w:tcPr>
          <w:p w14:paraId="1160054B" w14:textId="77777777" w:rsidR="00CA11F7" w:rsidRPr="00833837" w:rsidRDefault="00CA11F7" w:rsidP="00E30179">
            <w:pPr>
              <w:spacing w:after="0"/>
              <w:jc w:val="both"/>
              <w:rPr>
                <w:sz w:val="24"/>
                <w:szCs w:val="24"/>
              </w:rPr>
            </w:pPr>
            <w:r w:rsidRPr="00833837">
              <w:rPr>
                <w:sz w:val="24"/>
                <w:szCs w:val="24"/>
              </w:rPr>
              <w:t>Kit Refil de tinta (</w:t>
            </w:r>
            <w:proofErr w:type="spellStart"/>
            <w:r w:rsidRPr="00833837">
              <w:rPr>
                <w:sz w:val="24"/>
                <w:szCs w:val="24"/>
              </w:rPr>
              <w:t>black</w:t>
            </w:r>
            <w:proofErr w:type="spellEnd"/>
            <w:r w:rsidRPr="00833837">
              <w:rPr>
                <w:sz w:val="24"/>
                <w:szCs w:val="24"/>
              </w:rPr>
              <w:t xml:space="preserve"> (preta), </w:t>
            </w:r>
            <w:proofErr w:type="spellStart"/>
            <w:r w:rsidRPr="00833837">
              <w:rPr>
                <w:sz w:val="24"/>
                <w:szCs w:val="24"/>
              </w:rPr>
              <w:t>cyan</w:t>
            </w:r>
            <w:proofErr w:type="spellEnd"/>
            <w:r w:rsidRPr="00833837">
              <w:rPr>
                <w:sz w:val="24"/>
                <w:szCs w:val="24"/>
              </w:rPr>
              <w:t xml:space="preserve"> (ciano), magenta (magenta e </w:t>
            </w:r>
            <w:proofErr w:type="spellStart"/>
            <w:r w:rsidRPr="00833837">
              <w:rPr>
                <w:sz w:val="24"/>
                <w:szCs w:val="24"/>
              </w:rPr>
              <w:t>yellow</w:t>
            </w:r>
            <w:proofErr w:type="spellEnd"/>
            <w:r w:rsidRPr="00833837">
              <w:rPr>
                <w:sz w:val="24"/>
                <w:szCs w:val="24"/>
              </w:rPr>
              <w:t xml:space="preserve"> (amarelo), 70 ml, garrafa embalada em plástico à </w:t>
            </w:r>
            <w:r w:rsidRPr="00833837">
              <w:rPr>
                <w:sz w:val="24"/>
                <w:szCs w:val="24"/>
              </w:rPr>
              <w:lastRenderedPageBreak/>
              <w:t>vácuo, com rendimento para pelo menos 7.000 páginas, compatível para o modelo de impressora Epson L375</w:t>
            </w:r>
          </w:p>
        </w:tc>
        <w:tc>
          <w:tcPr>
            <w:tcW w:w="847" w:type="dxa"/>
            <w:shd w:val="clear" w:color="auto" w:fill="auto"/>
          </w:tcPr>
          <w:p w14:paraId="2BB7D74E" w14:textId="77777777" w:rsidR="00CA11F7" w:rsidRPr="00833837" w:rsidRDefault="00CA11F7" w:rsidP="00E30179">
            <w:pPr>
              <w:jc w:val="center"/>
              <w:rPr>
                <w:sz w:val="24"/>
                <w:szCs w:val="24"/>
              </w:rPr>
            </w:pPr>
            <w:r>
              <w:rPr>
                <w:sz w:val="24"/>
                <w:szCs w:val="24"/>
              </w:rPr>
              <w:lastRenderedPageBreak/>
              <w:t>3</w:t>
            </w:r>
          </w:p>
        </w:tc>
        <w:tc>
          <w:tcPr>
            <w:tcW w:w="707" w:type="dxa"/>
            <w:shd w:val="clear" w:color="auto" w:fill="auto"/>
          </w:tcPr>
          <w:p w14:paraId="46CB82A2"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085F5CA4"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4D71C69C" w14:textId="2AD6F3B9"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20DD3002" w14:textId="1D1ADE82" w:rsidR="00CA11F7" w:rsidRPr="00833837" w:rsidRDefault="00CA11F7" w:rsidP="00E30179">
            <w:pPr>
              <w:suppressAutoHyphens/>
              <w:spacing w:after="0"/>
              <w:rPr>
                <w:rFonts w:eastAsia="Times New Roman" w:cs="Calibri"/>
                <w:sz w:val="24"/>
                <w:szCs w:val="24"/>
              </w:rPr>
            </w:pPr>
          </w:p>
        </w:tc>
      </w:tr>
      <w:tr w:rsidR="00CA11F7" w:rsidRPr="00833837" w14:paraId="56E5C42E" w14:textId="77777777" w:rsidTr="00E30179">
        <w:tc>
          <w:tcPr>
            <w:tcW w:w="819" w:type="dxa"/>
            <w:shd w:val="clear" w:color="auto" w:fill="auto"/>
          </w:tcPr>
          <w:p w14:paraId="46A06FCC"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29</w:t>
            </w:r>
          </w:p>
        </w:tc>
        <w:tc>
          <w:tcPr>
            <w:tcW w:w="3383" w:type="dxa"/>
            <w:shd w:val="clear" w:color="auto" w:fill="auto"/>
          </w:tcPr>
          <w:p w14:paraId="13EDB270" w14:textId="77777777" w:rsidR="00CA11F7" w:rsidRPr="00833837" w:rsidRDefault="00CA11F7" w:rsidP="00E30179">
            <w:pPr>
              <w:spacing w:after="0"/>
              <w:jc w:val="both"/>
              <w:rPr>
                <w:sz w:val="24"/>
                <w:szCs w:val="24"/>
              </w:rPr>
            </w:pPr>
            <w:r w:rsidRPr="00833837">
              <w:rPr>
                <w:sz w:val="24"/>
                <w:szCs w:val="24"/>
              </w:rPr>
              <w:t>Kit Refil de tinta (</w:t>
            </w:r>
            <w:proofErr w:type="spellStart"/>
            <w:r w:rsidRPr="00833837">
              <w:rPr>
                <w:sz w:val="24"/>
                <w:szCs w:val="24"/>
              </w:rPr>
              <w:t>black</w:t>
            </w:r>
            <w:proofErr w:type="spellEnd"/>
            <w:r w:rsidRPr="00833837">
              <w:rPr>
                <w:sz w:val="24"/>
                <w:szCs w:val="24"/>
              </w:rPr>
              <w:t xml:space="preserve"> (preta), </w:t>
            </w:r>
            <w:proofErr w:type="spellStart"/>
            <w:r w:rsidRPr="00833837">
              <w:rPr>
                <w:sz w:val="24"/>
                <w:szCs w:val="24"/>
              </w:rPr>
              <w:t>cyan</w:t>
            </w:r>
            <w:proofErr w:type="spellEnd"/>
            <w:r w:rsidRPr="00833837">
              <w:rPr>
                <w:sz w:val="24"/>
                <w:szCs w:val="24"/>
              </w:rPr>
              <w:t xml:space="preserve"> (ciano), magenta (magenta e </w:t>
            </w:r>
            <w:proofErr w:type="spellStart"/>
            <w:r w:rsidRPr="00833837">
              <w:rPr>
                <w:sz w:val="24"/>
                <w:szCs w:val="24"/>
              </w:rPr>
              <w:t>yellow</w:t>
            </w:r>
            <w:proofErr w:type="spellEnd"/>
            <w:r w:rsidRPr="00833837">
              <w:rPr>
                <w:sz w:val="24"/>
                <w:szCs w:val="24"/>
              </w:rPr>
              <w:t xml:space="preserve"> (amarelo), 70 ml, garrafa embalada em plástico a vácuo, com rendimento para pelo menos 6.500 páginas, compatível com o modelo de impressora Epson L3150</w:t>
            </w:r>
          </w:p>
        </w:tc>
        <w:tc>
          <w:tcPr>
            <w:tcW w:w="847" w:type="dxa"/>
            <w:shd w:val="clear" w:color="auto" w:fill="auto"/>
          </w:tcPr>
          <w:p w14:paraId="20E3378C" w14:textId="77777777" w:rsidR="00CA11F7" w:rsidRPr="00833837" w:rsidRDefault="00CA11F7" w:rsidP="00E30179">
            <w:pPr>
              <w:jc w:val="center"/>
              <w:rPr>
                <w:sz w:val="24"/>
                <w:szCs w:val="24"/>
              </w:rPr>
            </w:pPr>
            <w:r>
              <w:rPr>
                <w:sz w:val="24"/>
                <w:szCs w:val="24"/>
              </w:rPr>
              <w:t>3</w:t>
            </w:r>
          </w:p>
        </w:tc>
        <w:tc>
          <w:tcPr>
            <w:tcW w:w="707" w:type="dxa"/>
            <w:shd w:val="clear" w:color="auto" w:fill="auto"/>
          </w:tcPr>
          <w:p w14:paraId="47D6CCED"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16807C7D"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5A347976" w14:textId="2952F508"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2A248A98" w14:textId="292C7360" w:rsidR="00CA11F7" w:rsidRPr="00833837" w:rsidRDefault="00CA11F7" w:rsidP="00E30179">
            <w:pPr>
              <w:suppressAutoHyphens/>
              <w:spacing w:after="0"/>
              <w:rPr>
                <w:rFonts w:eastAsia="Times New Roman" w:cs="Calibri"/>
                <w:sz w:val="24"/>
                <w:szCs w:val="24"/>
              </w:rPr>
            </w:pPr>
          </w:p>
        </w:tc>
      </w:tr>
      <w:tr w:rsidR="00CA11F7" w:rsidRPr="00833837" w14:paraId="6E4BB909" w14:textId="77777777" w:rsidTr="00E30179">
        <w:tc>
          <w:tcPr>
            <w:tcW w:w="819" w:type="dxa"/>
            <w:shd w:val="clear" w:color="auto" w:fill="auto"/>
          </w:tcPr>
          <w:p w14:paraId="47A4062E"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30</w:t>
            </w:r>
          </w:p>
        </w:tc>
        <w:tc>
          <w:tcPr>
            <w:tcW w:w="3383" w:type="dxa"/>
            <w:shd w:val="clear" w:color="auto" w:fill="auto"/>
          </w:tcPr>
          <w:p w14:paraId="7A8DFB02" w14:textId="77777777" w:rsidR="00CA11F7" w:rsidRPr="00833837" w:rsidRDefault="00CA11F7" w:rsidP="00E30179">
            <w:pPr>
              <w:pStyle w:val="Default"/>
              <w:jc w:val="both"/>
              <w:rPr>
                <w:rFonts w:ascii="Calibri" w:hAnsi="Calibri" w:cs="Calibri"/>
                <w:color w:val="auto"/>
              </w:rPr>
            </w:pPr>
            <w:r w:rsidRPr="00833837">
              <w:rPr>
                <w:rFonts w:ascii="Calibri" w:hAnsi="Calibri" w:cs="Calibri"/>
                <w:bCs/>
                <w:color w:val="auto"/>
              </w:rPr>
              <w:t>Mouse</w:t>
            </w:r>
            <w:r w:rsidRPr="00833837">
              <w:rPr>
                <w:rFonts w:ascii="Calibri" w:hAnsi="Calibri" w:cs="Calibri"/>
                <w:color w:val="auto"/>
              </w:rPr>
              <w:t xml:space="preserve">, tecnologia óptica ou laser; Resolução de no mínimo 1000 </w:t>
            </w:r>
            <w:proofErr w:type="spellStart"/>
            <w:r w:rsidRPr="00833837">
              <w:rPr>
                <w:rFonts w:ascii="Calibri" w:hAnsi="Calibri" w:cs="Calibri"/>
                <w:color w:val="auto"/>
              </w:rPr>
              <w:t>dpi</w:t>
            </w:r>
            <w:proofErr w:type="spellEnd"/>
            <w:r w:rsidRPr="00833837">
              <w:rPr>
                <w:rFonts w:ascii="Calibri" w:hAnsi="Calibri" w:cs="Calibri"/>
                <w:color w:val="auto"/>
              </w:rPr>
              <w:t xml:space="preserve">; tipo de conexão USB não sendo aceito o uso de adaptadores; </w:t>
            </w:r>
            <w:proofErr w:type="gramStart"/>
            <w:r w:rsidRPr="00833837">
              <w:rPr>
                <w:rFonts w:ascii="Calibri" w:hAnsi="Calibri" w:cs="Calibri"/>
                <w:color w:val="auto"/>
              </w:rPr>
              <w:t>Possuir</w:t>
            </w:r>
            <w:proofErr w:type="gramEnd"/>
            <w:r w:rsidRPr="00833837">
              <w:rPr>
                <w:rFonts w:ascii="Calibri" w:hAnsi="Calibri" w:cs="Calibri"/>
                <w:color w:val="auto"/>
              </w:rPr>
              <w:t xml:space="preserve"> 2 botões para seleção (click) e um botão de rolagem “scroll”;</w:t>
            </w:r>
          </w:p>
          <w:p w14:paraId="33E375F0" w14:textId="77777777" w:rsidR="00CA11F7" w:rsidRPr="00833837" w:rsidRDefault="00CA11F7" w:rsidP="00E30179">
            <w:pPr>
              <w:autoSpaceDE w:val="0"/>
              <w:autoSpaceDN w:val="0"/>
              <w:adjustRightInd w:val="0"/>
              <w:spacing w:after="0"/>
              <w:jc w:val="both"/>
              <w:rPr>
                <w:rFonts w:cs="Calibri"/>
                <w:sz w:val="24"/>
                <w:szCs w:val="24"/>
              </w:rPr>
            </w:pPr>
            <w:r w:rsidRPr="00833837">
              <w:rPr>
                <w:rFonts w:ascii="Calibri" w:hAnsi="Calibri" w:cs="Calibri"/>
                <w:sz w:val="24"/>
                <w:szCs w:val="24"/>
              </w:rPr>
              <w:t>Cor pret</w:t>
            </w:r>
            <w:r>
              <w:rPr>
                <w:rFonts w:ascii="Calibri" w:hAnsi="Calibri" w:cs="Calibri"/>
                <w:sz w:val="24"/>
                <w:szCs w:val="24"/>
              </w:rPr>
              <w:t>o</w:t>
            </w:r>
            <w:r w:rsidRPr="00833837">
              <w:rPr>
                <w:rFonts w:ascii="Calibri" w:hAnsi="Calibri" w:cs="Calibri"/>
                <w:sz w:val="24"/>
                <w:szCs w:val="24"/>
              </w:rPr>
              <w:t>.</w:t>
            </w:r>
          </w:p>
        </w:tc>
        <w:tc>
          <w:tcPr>
            <w:tcW w:w="847" w:type="dxa"/>
            <w:shd w:val="clear" w:color="auto" w:fill="auto"/>
          </w:tcPr>
          <w:p w14:paraId="3830358E" w14:textId="77777777" w:rsidR="00CA11F7" w:rsidRPr="00833837" w:rsidRDefault="00CA11F7" w:rsidP="00E30179">
            <w:pPr>
              <w:jc w:val="center"/>
              <w:rPr>
                <w:sz w:val="24"/>
                <w:szCs w:val="24"/>
              </w:rPr>
            </w:pPr>
            <w:r>
              <w:rPr>
                <w:sz w:val="24"/>
                <w:szCs w:val="24"/>
              </w:rPr>
              <w:t>5</w:t>
            </w:r>
          </w:p>
        </w:tc>
        <w:tc>
          <w:tcPr>
            <w:tcW w:w="707" w:type="dxa"/>
            <w:shd w:val="clear" w:color="auto" w:fill="auto"/>
          </w:tcPr>
          <w:p w14:paraId="2C83595C"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4607F0EB"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39B240B0" w14:textId="430BF8B6"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06686733" w14:textId="2D7A2C8D" w:rsidR="00CA11F7" w:rsidRPr="00833837" w:rsidRDefault="00CA11F7" w:rsidP="00E30179">
            <w:pPr>
              <w:suppressAutoHyphens/>
              <w:spacing w:after="0"/>
              <w:rPr>
                <w:rFonts w:eastAsia="Times New Roman" w:cs="Calibri"/>
                <w:sz w:val="24"/>
                <w:szCs w:val="24"/>
              </w:rPr>
            </w:pPr>
          </w:p>
        </w:tc>
      </w:tr>
      <w:tr w:rsidR="00CA11F7" w:rsidRPr="00833837" w14:paraId="75639D18" w14:textId="77777777" w:rsidTr="00E30179">
        <w:tc>
          <w:tcPr>
            <w:tcW w:w="819" w:type="dxa"/>
            <w:shd w:val="clear" w:color="auto" w:fill="auto"/>
          </w:tcPr>
          <w:p w14:paraId="6A06803C"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31</w:t>
            </w:r>
          </w:p>
        </w:tc>
        <w:tc>
          <w:tcPr>
            <w:tcW w:w="3383" w:type="dxa"/>
            <w:shd w:val="clear" w:color="auto" w:fill="auto"/>
          </w:tcPr>
          <w:p w14:paraId="16726247" w14:textId="77777777" w:rsidR="00CA11F7" w:rsidRPr="00833837" w:rsidRDefault="00CA11F7" w:rsidP="00E30179">
            <w:pPr>
              <w:pStyle w:val="Default"/>
              <w:jc w:val="both"/>
              <w:rPr>
                <w:rFonts w:ascii="Calibri" w:hAnsi="Calibri" w:cs="Calibri"/>
                <w:bCs/>
                <w:color w:val="auto"/>
              </w:rPr>
            </w:pPr>
            <w:r w:rsidRPr="00833837">
              <w:rPr>
                <w:rFonts w:ascii="Calibri" w:hAnsi="Calibri" w:cs="Calibri"/>
                <w:shd w:val="clear" w:color="auto" w:fill="FFFFFF"/>
              </w:rPr>
              <w:t>Teclado</w:t>
            </w:r>
            <w:r w:rsidRPr="00833837">
              <w:rPr>
                <w:rFonts w:ascii="Calibri" w:hAnsi="Calibri" w:cs="Calibri"/>
                <w:b/>
                <w:bCs/>
              </w:rPr>
              <w:t xml:space="preserve">, </w:t>
            </w:r>
            <w:r w:rsidRPr="00833837">
              <w:rPr>
                <w:rFonts w:ascii="Calibri" w:hAnsi="Calibri" w:cs="Calibri"/>
                <w:color w:val="auto"/>
              </w:rPr>
              <w:t xml:space="preserve">padrão abnt-2 com todos os caracteres da língua portuguesa, inclusive “Ç”; Teclas silenciosas e de alta durabilidade (caracteres impressos não devem se apagar pelo uso contínuo); </w:t>
            </w:r>
            <w:proofErr w:type="gramStart"/>
            <w:r w:rsidRPr="00833837">
              <w:rPr>
                <w:rFonts w:ascii="Calibri" w:hAnsi="Calibri" w:cs="Calibri"/>
                <w:color w:val="auto"/>
              </w:rPr>
              <w:t>Conector</w:t>
            </w:r>
            <w:proofErr w:type="gramEnd"/>
            <w:r w:rsidRPr="00833837">
              <w:rPr>
                <w:rFonts w:ascii="Calibri" w:hAnsi="Calibri" w:cs="Calibri"/>
                <w:color w:val="auto"/>
              </w:rPr>
              <w:t xml:space="preserve"> tipo usb, não sendo aceito o uso de adaptadores; cor pret</w:t>
            </w:r>
            <w:r>
              <w:rPr>
                <w:rFonts w:ascii="Calibri" w:hAnsi="Calibri" w:cs="Calibri"/>
                <w:color w:val="auto"/>
              </w:rPr>
              <w:t>o</w:t>
            </w:r>
            <w:r w:rsidRPr="00833837">
              <w:rPr>
                <w:rFonts w:ascii="Calibri" w:hAnsi="Calibri" w:cs="Calibri"/>
                <w:color w:val="auto"/>
              </w:rPr>
              <w:t>.</w:t>
            </w:r>
          </w:p>
        </w:tc>
        <w:tc>
          <w:tcPr>
            <w:tcW w:w="847" w:type="dxa"/>
            <w:shd w:val="clear" w:color="auto" w:fill="auto"/>
          </w:tcPr>
          <w:p w14:paraId="3D310786" w14:textId="77777777" w:rsidR="00CA11F7" w:rsidRPr="00833837" w:rsidRDefault="00CA11F7" w:rsidP="00E30179">
            <w:pPr>
              <w:jc w:val="center"/>
              <w:rPr>
                <w:sz w:val="24"/>
                <w:szCs w:val="24"/>
              </w:rPr>
            </w:pPr>
            <w:r>
              <w:rPr>
                <w:sz w:val="24"/>
                <w:szCs w:val="24"/>
              </w:rPr>
              <w:t>5</w:t>
            </w:r>
          </w:p>
        </w:tc>
        <w:tc>
          <w:tcPr>
            <w:tcW w:w="707" w:type="dxa"/>
            <w:shd w:val="clear" w:color="auto" w:fill="auto"/>
          </w:tcPr>
          <w:p w14:paraId="1CFA6F55"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4E8DC693"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3007E62C" w14:textId="6E9D7207"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3A15E79F" w14:textId="3D512FA4" w:rsidR="00CA11F7" w:rsidRPr="00833837" w:rsidRDefault="00CA11F7" w:rsidP="00E30179">
            <w:pPr>
              <w:suppressAutoHyphens/>
              <w:spacing w:after="0"/>
              <w:rPr>
                <w:rFonts w:eastAsia="Times New Roman" w:cs="Calibri"/>
                <w:sz w:val="24"/>
                <w:szCs w:val="24"/>
              </w:rPr>
            </w:pPr>
          </w:p>
        </w:tc>
      </w:tr>
      <w:tr w:rsidR="00CA11F7" w:rsidRPr="00833837" w14:paraId="29EBE967" w14:textId="77777777" w:rsidTr="00E30179">
        <w:tc>
          <w:tcPr>
            <w:tcW w:w="819" w:type="dxa"/>
            <w:shd w:val="clear" w:color="auto" w:fill="auto"/>
          </w:tcPr>
          <w:p w14:paraId="098E95DC"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32</w:t>
            </w:r>
          </w:p>
        </w:tc>
        <w:tc>
          <w:tcPr>
            <w:tcW w:w="3383" w:type="dxa"/>
            <w:shd w:val="clear" w:color="auto" w:fill="auto"/>
          </w:tcPr>
          <w:p w14:paraId="3E17E161" w14:textId="77777777" w:rsidR="00CA11F7" w:rsidRPr="00833837" w:rsidRDefault="00CA11F7" w:rsidP="00E30179">
            <w:pPr>
              <w:spacing w:after="0"/>
              <w:jc w:val="both"/>
              <w:rPr>
                <w:sz w:val="24"/>
                <w:szCs w:val="24"/>
              </w:rPr>
            </w:pPr>
            <w:r w:rsidRPr="00833837">
              <w:rPr>
                <w:sz w:val="24"/>
                <w:szCs w:val="24"/>
              </w:rPr>
              <w:t xml:space="preserve">Toner para máquina impressora, cor preto, não </w:t>
            </w:r>
            <w:proofErr w:type="spellStart"/>
            <w:r w:rsidRPr="00833837">
              <w:rPr>
                <w:sz w:val="24"/>
                <w:szCs w:val="24"/>
              </w:rPr>
              <w:t>remanufaturado</w:t>
            </w:r>
            <w:proofErr w:type="spellEnd"/>
            <w:r w:rsidRPr="00833837">
              <w:rPr>
                <w:sz w:val="24"/>
                <w:szCs w:val="24"/>
              </w:rPr>
              <w:t xml:space="preserve">, não recarregado, com rendimento para pelo menos 7.000 páginas, compatível para o modelo de impressora brother </w:t>
            </w:r>
            <w:r w:rsidRPr="00833837">
              <w:rPr>
                <w:rFonts w:cs="Calibri"/>
                <w:sz w:val="24"/>
                <w:szCs w:val="24"/>
              </w:rPr>
              <w:t>HL-5350DN</w:t>
            </w:r>
          </w:p>
        </w:tc>
        <w:tc>
          <w:tcPr>
            <w:tcW w:w="847" w:type="dxa"/>
            <w:shd w:val="clear" w:color="auto" w:fill="auto"/>
          </w:tcPr>
          <w:p w14:paraId="352E1284" w14:textId="77777777" w:rsidR="00CA11F7" w:rsidRPr="00833837" w:rsidRDefault="00CA11F7" w:rsidP="00E30179">
            <w:pPr>
              <w:jc w:val="center"/>
              <w:rPr>
                <w:sz w:val="24"/>
                <w:szCs w:val="24"/>
              </w:rPr>
            </w:pPr>
            <w:r>
              <w:rPr>
                <w:sz w:val="24"/>
                <w:szCs w:val="24"/>
              </w:rPr>
              <w:t>1</w:t>
            </w:r>
          </w:p>
        </w:tc>
        <w:tc>
          <w:tcPr>
            <w:tcW w:w="707" w:type="dxa"/>
            <w:shd w:val="clear" w:color="auto" w:fill="auto"/>
          </w:tcPr>
          <w:p w14:paraId="43892858"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7FDDA25D"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74AAC74A" w14:textId="35739078"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56AC4550" w14:textId="2BE2C385" w:rsidR="00CA11F7" w:rsidRPr="00833837" w:rsidRDefault="00CA11F7" w:rsidP="00E30179">
            <w:pPr>
              <w:suppressAutoHyphens/>
              <w:spacing w:after="0"/>
              <w:rPr>
                <w:rFonts w:eastAsia="Times New Roman" w:cs="Calibri"/>
                <w:sz w:val="24"/>
                <w:szCs w:val="24"/>
              </w:rPr>
            </w:pPr>
          </w:p>
        </w:tc>
      </w:tr>
      <w:tr w:rsidR="00CA11F7" w:rsidRPr="00833837" w14:paraId="56A378A8" w14:textId="77777777" w:rsidTr="00E30179">
        <w:tc>
          <w:tcPr>
            <w:tcW w:w="819" w:type="dxa"/>
            <w:shd w:val="clear" w:color="auto" w:fill="auto"/>
          </w:tcPr>
          <w:p w14:paraId="5A65D801" w14:textId="77777777" w:rsidR="00CA11F7" w:rsidRPr="00833837" w:rsidRDefault="00CA11F7" w:rsidP="00E30179">
            <w:pPr>
              <w:suppressAutoHyphens/>
              <w:spacing w:after="0"/>
              <w:rPr>
                <w:rFonts w:eastAsia="Times New Roman" w:cs="Calibri"/>
                <w:sz w:val="24"/>
                <w:szCs w:val="24"/>
              </w:rPr>
            </w:pPr>
            <w:r>
              <w:rPr>
                <w:rFonts w:eastAsia="Times New Roman" w:cs="Calibri"/>
                <w:sz w:val="24"/>
                <w:szCs w:val="24"/>
              </w:rPr>
              <w:t>33</w:t>
            </w:r>
          </w:p>
        </w:tc>
        <w:tc>
          <w:tcPr>
            <w:tcW w:w="3383" w:type="dxa"/>
            <w:shd w:val="clear" w:color="auto" w:fill="auto"/>
          </w:tcPr>
          <w:p w14:paraId="101C7210" w14:textId="77777777" w:rsidR="00CA11F7" w:rsidRPr="00833837" w:rsidRDefault="00CA11F7" w:rsidP="00E30179">
            <w:pPr>
              <w:spacing w:after="0"/>
              <w:jc w:val="both"/>
              <w:rPr>
                <w:sz w:val="24"/>
                <w:szCs w:val="24"/>
              </w:rPr>
            </w:pPr>
            <w:r w:rsidRPr="00833837">
              <w:rPr>
                <w:sz w:val="24"/>
                <w:szCs w:val="24"/>
              </w:rPr>
              <w:t xml:space="preserve">Toner para máquina impressora/copiadora, cor preto, não </w:t>
            </w:r>
            <w:proofErr w:type="spellStart"/>
            <w:r w:rsidRPr="00833837">
              <w:rPr>
                <w:sz w:val="24"/>
                <w:szCs w:val="24"/>
              </w:rPr>
              <w:t>remanufaturado</w:t>
            </w:r>
            <w:proofErr w:type="spellEnd"/>
            <w:r w:rsidRPr="00833837">
              <w:rPr>
                <w:sz w:val="24"/>
                <w:szCs w:val="24"/>
              </w:rPr>
              <w:t xml:space="preserve">, não recarregado, com rendimento para pelo menos 12.000 páginas, </w:t>
            </w:r>
            <w:r w:rsidRPr="00833837">
              <w:rPr>
                <w:sz w:val="24"/>
                <w:szCs w:val="24"/>
              </w:rPr>
              <w:lastRenderedPageBreak/>
              <w:t>compatível para o modelo de impressora brother MFC-L5902DW</w:t>
            </w:r>
          </w:p>
        </w:tc>
        <w:tc>
          <w:tcPr>
            <w:tcW w:w="847" w:type="dxa"/>
            <w:shd w:val="clear" w:color="auto" w:fill="auto"/>
          </w:tcPr>
          <w:p w14:paraId="2E507F2B" w14:textId="77777777" w:rsidR="00CA11F7" w:rsidRPr="00833837" w:rsidRDefault="00CA11F7" w:rsidP="00E30179">
            <w:pPr>
              <w:jc w:val="center"/>
              <w:rPr>
                <w:sz w:val="24"/>
                <w:szCs w:val="24"/>
              </w:rPr>
            </w:pPr>
            <w:r>
              <w:rPr>
                <w:sz w:val="24"/>
                <w:szCs w:val="24"/>
              </w:rPr>
              <w:lastRenderedPageBreak/>
              <w:t>1</w:t>
            </w:r>
          </w:p>
        </w:tc>
        <w:tc>
          <w:tcPr>
            <w:tcW w:w="707" w:type="dxa"/>
            <w:shd w:val="clear" w:color="auto" w:fill="auto"/>
          </w:tcPr>
          <w:p w14:paraId="612B66AA"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Pr>
          <w:p w14:paraId="590E83FD"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1CEA60E5" w14:textId="7CF7075F"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6693FED1" w14:textId="1684BA98" w:rsidR="00CA11F7" w:rsidRPr="00833837" w:rsidRDefault="00CA11F7" w:rsidP="00E30179">
            <w:pPr>
              <w:suppressAutoHyphens/>
              <w:spacing w:after="0"/>
              <w:rPr>
                <w:rFonts w:eastAsia="Times New Roman" w:cs="Calibri"/>
                <w:sz w:val="24"/>
                <w:szCs w:val="24"/>
              </w:rPr>
            </w:pPr>
          </w:p>
        </w:tc>
      </w:tr>
      <w:tr w:rsidR="00CA11F7" w:rsidRPr="00833837" w14:paraId="39E61A06" w14:textId="77777777" w:rsidTr="00E30179">
        <w:tc>
          <w:tcPr>
            <w:tcW w:w="819" w:type="dxa"/>
            <w:shd w:val="clear" w:color="auto" w:fill="auto"/>
          </w:tcPr>
          <w:p w14:paraId="5858B1FA" w14:textId="77777777" w:rsidR="00CA11F7" w:rsidRDefault="00CA11F7" w:rsidP="00E30179">
            <w:pPr>
              <w:suppressAutoHyphens/>
              <w:spacing w:after="0"/>
              <w:ind w:right="-135"/>
              <w:rPr>
                <w:rFonts w:eastAsia="Times New Roman" w:cs="Calibri"/>
                <w:sz w:val="24"/>
                <w:szCs w:val="24"/>
              </w:rPr>
            </w:pPr>
            <w:r>
              <w:rPr>
                <w:rFonts w:eastAsia="Times New Roman" w:cs="Calibri"/>
                <w:sz w:val="24"/>
                <w:szCs w:val="24"/>
              </w:rPr>
              <w:t>34</w:t>
            </w:r>
          </w:p>
        </w:tc>
        <w:tc>
          <w:tcPr>
            <w:tcW w:w="3383" w:type="dxa"/>
            <w:shd w:val="clear" w:color="auto" w:fill="auto"/>
          </w:tcPr>
          <w:p w14:paraId="5DB0A1B4" w14:textId="77777777" w:rsidR="00CA11F7" w:rsidRPr="00833837" w:rsidRDefault="00CA11F7" w:rsidP="00E30179">
            <w:pPr>
              <w:spacing w:after="0"/>
              <w:jc w:val="both"/>
              <w:rPr>
                <w:sz w:val="24"/>
                <w:szCs w:val="24"/>
              </w:rPr>
            </w:pPr>
            <w:r w:rsidRPr="00833837">
              <w:rPr>
                <w:sz w:val="24"/>
                <w:szCs w:val="24"/>
              </w:rPr>
              <w:t xml:space="preserve">Toner para máquina impressora/copiadora, cor preto, não </w:t>
            </w:r>
            <w:proofErr w:type="spellStart"/>
            <w:r w:rsidRPr="00833837">
              <w:rPr>
                <w:sz w:val="24"/>
                <w:szCs w:val="24"/>
              </w:rPr>
              <w:t>remanufaturado</w:t>
            </w:r>
            <w:proofErr w:type="spellEnd"/>
            <w:r w:rsidRPr="00833837">
              <w:rPr>
                <w:sz w:val="24"/>
                <w:szCs w:val="24"/>
              </w:rPr>
              <w:t>, não recarregado, com rendimento para pelo menos 12.000 páginas, compatível para o modelo de impressora brother DCP-L5502 DN</w:t>
            </w:r>
          </w:p>
        </w:tc>
        <w:tc>
          <w:tcPr>
            <w:tcW w:w="847" w:type="dxa"/>
            <w:shd w:val="clear" w:color="auto" w:fill="auto"/>
          </w:tcPr>
          <w:p w14:paraId="5C386715" w14:textId="77777777" w:rsidR="00CA11F7" w:rsidRDefault="00CA11F7" w:rsidP="00E30179">
            <w:pPr>
              <w:jc w:val="center"/>
              <w:rPr>
                <w:sz w:val="24"/>
                <w:szCs w:val="24"/>
              </w:rPr>
            </w:pPr>
            <w:r>
              <w:rPr>
                <w:sz w:val="24"/>
                <w:szCs w:val="24"/>
              </w:rPr>
              <w:t>1</w:t>
            </w:r>
          </w:p>
        </w:tc>
        <w:tc>
          <w:tcPr>
            <w:tcW w:w="707" w:type="dxa"/>
            <w:shd w:val="clear" w:color="auto" w:fill="auto"/>
          </w:tcPr>
          <w:p w14:paraId="7AD771A8" w14:textId="77777777" w:rsidR="00CA11F7" w:rsidRDefault="00CA11F7" w:rsidP="00E30179">
            <w:pPr>
              <w:jc w:val="center"/>
              <w:rPr>
                <w:sz w:val="24"/>
                <w:szCs w:val="24"/>
              </w:rPr>
            </w:pPr>
            <w:proofErr w:type="spellStart"/>
            <w:r>
              <w:rPr>
                <w:sz w:val="24"/>
                <w:szCs w:val="24"/>
              </w:rPr>
              <w:t>und</w:t>
            </w:r>
            <w:proofErr w:type="spellEnd"/>
          </w:p>
        </w:tc>
        <w:tc>
          <w:tcPr>
            <w:tcW w:w="1190" w:type="dxa"/>
          </w:tcPr>
          <w:p w14:paraId="363042DA" w14:textId="77777777" w:rsidR="00CA11F7" w:rsidRPr="00833837" w:rsidRDefault="00CA11F7" w:rsidP="00E30179">
            <w:pPr>
              <w:suppressAutoHyphens/>
              <w:spacing w:after="0"/>
              <w:rPr>
                <w:rFonts w:eastAsia="Times New Roman" w:cs="Calibri"/>
                <w:sz w:val="24"/>
                <w:szCs w:val="24"/>
              </w:rPr>
            </w:pPr>
          </w:p>
        </w:tc>
        <w:tc>
          <w:tcPr>
            <w:tcW w:w="1626" w:type="dxa"/>
            <w:shd w:val="clear" w:color="auto" w:fill="auto"/>
          </w:tcPr>
          <w:p w14:paraId="748172BE" w14:textId="394E93B1" w:rsidR="00CA11F7" w:rsidRPr="00833837" w:rsidRDefault="00CA11F7" w:rsidP="00E30179">
            <w:pPr>
              <w:suppressAutoHyphens/>
              <w:spacing w:after="0"/>
              <w:rPr>
                <w:rFonts w:eastAsia="Times New Roman" w:cs="Calibri"/>
                <w:sz w:val="24"/>
                <w:szCs w:val="24"/>
              </w:rPr>
            </w:pPr>
          </w:p>
        </w:tc>
        <w:tc>
          <w:tcPr>
            <w:tcW w:w="1067" w:type="dxa"/>
            <w:shd w:val="clear" w:color="auto" w:fill="auto"/>
          </w:tcPr>
          <w:p w14:paraId="251BE327" w14:textId="2FDC8106" w:rsidR="00CA11F7" w:rsidRPr="00833837" w:rsidRDefault="00CA11F7" w:rsidP="00E30179">
            <w:pPr>
              <w:suppressAutoHyphens/>
              <w:spacing w:after="0"/>
              <w:rPr>
                <w:rFonts w:eastAsia="Times New Roman" w:cs="Calibri"/>
                <w:sz w:val="24"/>
                <w:szCs w:val="24"/>
              </w:rPr>
            </w:pPr>
          </w:p>
        </w:tc>
      </w:tr>
      <w:tr w:rsidR="00CA11F7" w:rsidRPr="00833837" w14:paraId="0182B71F" w14:textId="77777777" w:rsidTr="00E30179">
        <w:tc>
          <w:tcPr>
            <w:tcW w:w="819" w:type="dxa"/>
            <w:tcBorders>
              <w:bottom w:val="single" w:sz="4" w:space="0" w:color="auto"/>
            </w:tcBorders>
            <w:shd w:val="clear" w:color="auto" w:fill="auto"/>
          </w:tcPr>
          <w:p w14:paraId="4B811D43" w14:textId="77777777" w:rsidR="00CA11F7" w:rsidRDefault="00CA11F7" w:rsidP="00E30179">
            <w:pPr>
              <w:suppressAutoHyphens/>
              <w:spacing w:after="0"/>
              <w:ind w:right="-135"/>
              <w:rPr>
                <w:rFonts w:eastAsia="Times New Roman" w:cs="Calibri"/>
                <w:sz w:val="24"/>
                <w:szCs w:val="24"/>
              </w:rPr>
            </w:pPr>
            <w:r>
              <w:rPr>
                <w:rFonts w:eastAsia="Times New Roman" w:cs="Calibri"/>
                <w:sz w:val="24"/>
                <w:szCs w:val="24"/>
              </w:rPr>
              <w:t>35</w:t>
            </w:r>
          </w:p>
        </w:tc>
        <w:tc>
          <w:tcPr>
            <w:tcW w:w="3383" w:type="dxa"/>
            <w:tcBorders>
              <w:bottom w:val="single" w:sz="4" w:space="0" w:color="auto"/>
            </w:tcBorders>
            <w:shd w:val="clear" w:color="auto" w:fill="auto"/>
          </w:tcPr>
          <w:p w14:paraId="334C7F50" w14:textId="77777777" w:rsidR="00CA11F7" w:rsidRPr="00833837" w:rsidRDefault="00CA11F7" w:rsidP="00E30179">
            <w:pPr>
              <w:spacing w:after="0"/>
              <w:jc w:val="both"/>
              <w:rPr>
                <w:sz w:val="24"/>
                <w:szCs w:val="24"/>
              </w:rPr>
            </w:pPr>
            <w:r w:rsidRPr="00833837">
              <w:rPr>
                <w:sz w:val="24"/>
                <w:szCs w:val="24"/>
              </w:rPr>
              <w:t>Nobreak de 1</w:t>
            </w:r>
            <w:r>
              <w:rPr>
                <w:sz w:val="24"/>
                <w:szCs w:val="24"/>
              </w:rPr>
              <w:t>5</w:t>
            </w:r>
            <w:r w:rsidRPr="00833837">
              <w:rPr>
                <w:sz w:val="24"/>
                <w:szCs w:val="24"/>
              </w:rPr>
              <w:t xml:space="preserve">00VA, bivolt, rendimento/autonomia de 55 min </w:t>
            </w:r>
            <w:r w:rsidRPr="00833837">
              <w:rPr>
                <w:rFonts w:cstheme="minorHAnsi"/>
                <w:sz w:val="24"/>
                <w:szCs w:val="24"/>
                <w:shd w:val="clear" w:color="auto" w:fill="FFFFFF"/>
              </w:rPr>
              <w:t xml:space="preserve">para computador </w:t>
            </w:r>
            <w:proofErr w:type="spellStart"/>
            <w:r w:rsidRPr="00833837">
              <w:rPr>
                <w:rFonts w:cstheme="minorHAnsi"/>
                <w:sz w:val="24"/>
                <w:szCs w:val="24"/>
                <w:shd w:val="clear" w:color="auto" w:fill="FFFFFF"/>
              </w:rPr>
              <w:t>on</w:t>
            </w:r>
            <w:proofErr w:type="spellEnd"/>
            <w:r w:rsidRPr="00833837">
              <w:rPr>
                <w:rFonts w:cstheme="minorHAnsi"/>
                <w:sz w:val="24"/>
                <w:szCs w:val="24"/>
                <w:shd w:val="clear" w:color="auto" w:fill="FFFFFF"/>
              </w:rPr>
              <w:t xml:space="preserve"> board + monitor LED 15,</w:t>
            </w:r>
            <w:r w:rsidRPr="00833837">
              <w:rPr>
                <w:sz w:val="24"/>
                <w:szCs w:val="24"/>
              </w:rPr>
              <w:t xml:space="preserve"> </w:t>
            </w:r>
            <w:r w:rsidRPr="00C15BCB">
              <w:rPr>
                <w:sz w:val="24"/>
                <w:szCs w:val="24"/>
              </w:rPr>
              <w:t xml:space="preserve">Entrada: </w:t>
            </w:r>
            <w:r>
              <w:rPr>
                <w:sz w:val="24"/>
                <w:szCs w:val="24"/>
              </w:rPr>
              <w:t xml:space="preserve">Bivolt Automático; Saída: 115V; Nobreak </w:t>
            </w:r>
            <w:r w:rsidRPr="00C15BCB">
              <w:rPr>
                <w:sz w:val="24"/>
                <w:szCs w:val="24"/>
              </w:rPr>
              <w:t>interativo com regulação on-line</w:t>
            </w:r>
            <w:r>
              <w:rPr>
                <w:sz w:val="24"/>
                <w:szCs w:val="24"/>
              </w:rPr>
              <w:t xml:space="preserve">; </w:t>
            </w:r>
            <w:r w:rsidRPr="00C15BCB">
              <w:rPr>
                <w:sz w:val="24"/>
                <w:szCs w:val="24"/>
              </w:rPr>
              <w:t>Forma de onda senoidal por</w:t>
            </w:r>
            <w:r>
              <w:rPr>
                <w:sz w:val="24"/>
                <w:szCs w:val="24"/>
              </w:rPr>
              <w:t xml:space="preserve"> aproximação (retangular PWM) </w:t>
            </w:r>
            <w:r w:rsidRPr="00C15BCB">
              <w:rPr>
                <w:sz w:val="24"/>
                <w:szCs w:val="24"/>
              </w:rPr>
              <w:t>Estabilizador intern</w:t>
            </w:r>
            <w:r>
              <w:rPr>
                <w:sz w:val="24"/>
                <w:szCs w:val="24"/>
              </w:rPr>
              <w:t xml:space="preserve">o com 4 estágios de regulação; Filtro de linha interno; </w:t>
            </w:r>
            <w:r w:rsidRPr="00C15BCB">
              <w:rPr>
                <w:sz w:val="24"/>
                <w:szCs w:val="24"/>
              </w:rPr>
              <w:t>Porta fusíve</w:t>
            </w:r>
            <w:r>
              <w:rPr>
                <w:sz w:val="24"/>
                <w:szCs w:val="24"/>
              </w:rPr>
              <w:t xml:space="preserve">l externo com unidade reserva; </w:t>
            </w:r>
            <w:r w:rsidRPr="00C15BCB">
              <w:rPr>
                <w:sz w:val="24"/>
                <w:szCs w:val="24"/>
              </w:rPr>
              <w:t>Tomadas de saíd</w:t>
            </w:r>
            <w:r>
              <w:rPr>
                <w:sz w:val="24"/>
                <w:szCs w:val="24"/>
              </w:rPr>
              <w:t xml:space="preserve">a NBR 14136: 5 no modelo 1500VA; </w:t>
            </w:r>
            <w:proofErr w:type="spellStart"/>
            <w:r w:rsidRPr="00C15BCB">
              <w:rPr>
                <w:sz w:val="24"/>
                <w:szCs w:val="24"/>
              </w:rPr>
              <w:t>Extension</w:t>
            </w:r>
            <w:proofErr w:type="spellEnd"/>
            <w:r w:rsidRPr="00C15BCB">
              <w:rPr>
                <w:sz w:val="24"/>
                <w:szCs w:val="24"/>
              </w:rPr>
              <w:t xml:space="preserve"> Cord Grátis: extensão com mais 4 tomadas (nos modelos 1500VA)</w:t>
            </w:r>
            <w:r>
              <w:rPr>
                <w:sz w:val="24"/>
                <w:szCs w:val="24"/>
              </w:rPr>
              <w:t>;</w:t>
            </w:r>
            <w:r w:rsidRPr="00C15BCB">
              <w:rPr>
                <w:sz w:val="24"/>
                <w:szCs w:val="24"/>
              </w:rPr>
              <w:t xml:space="preserve"> Conector de engate rápi</w:t>
            </w:r>
            <w:r>
              <w:rPr>
                <w:sz w:val="24"/>
                <w:szCs w:val="24"/>
              </w:rPr>
              <w:t>do: para expansão de autonomia bateria externa.</w:t>
            </w:r>
          </w:p>
        </w:tc>
        <w:tc>
          <w:tcPr>
            <w:tcW w:w="847" w:type="dxa"/>
            <w:tcBorders>
              <w:bottom w:val="single" w:sz="4" w:space="0" w:color="auto"/>
            </w:tcBorders>
            <w:shd w:val="clear" w:color="auto" w:fill="auto"/>
          </w:tcPr>
          <w:p w14:paraId="18BCF017" w14:textId="77777777" w:rsidR="00CA11F7" w:rsidRDefault="00CA11F7" w:rsidP="00E30179">
            <w:pPr>
              <w:jc w:val="center"/>
              <w:rPr>
                <w:sz w:val="24"/>
                <w:szCs w:val="24"/>
              </w:rPr>
            </w:pPr>
            <w:r>
              <w:rPr>
                <w:sz w:val="24"/>
                <w:szCs w:val="24"/>
              </w:rPr>
              <w:t>1</w:t>
            </w:r>
          </w:p>
        </w:tc>
        <w:tc>
          <w:tcPr>
            <w:tcW w:w="707" w:type="dxa"/>
            <w:tcBorders>
              <w:bottom w:val="single" w:sz="4" w:space="0" w:color="auto"/>
            </w:tcBorders>
            <w:shd w:val="clear" w:color="auto" w:fill="auto"/>
          </w:tcPr>
          <w:p w14:paraId="23535589" w14:textId="77777777" w:rsidR="00CA11F7" w:rsidRDefault="00CA11F7" w:rsidP="00E30179">
            <w:pPr>
              <w:jc w:val="center"/>
              <w:rPr>
                <w:sz w:val="24"/>
                <w:szCs w:val="24"/>
              </w:rPr>
            </w:pPr>
            <w:proofErr w:type="spellStart"/>
            <w:r>
              <w:rPr>
                <w:sz w:val="24"/>
                <w:szCs w:val="24"/>
              </w:rPr>
              <w:t>und</w:t>
            </w:r>
            <w:proofErr w:type="spellEnd"/>
          </w:p>
        </w:tc>
        <w:tc>
          <w:tcPr>
            <w:tcW w:w="1190" w:type="dxa"/>
            <w:tcBorders>
              <w:bottom w:val="single" w:sz="4" w:space="0" w:color="auto"/>
            </w:tcBorders>
          </w:tcPr>
          <w:p w14:paraId="4F051E91" w14:textId="77777777" w:rsidR="00CA11F7" w:rsidRPr="00833837" w:rsidRDefault="00CA11F7" w:rsidP="00E30179">
            <w:pPr>
              <w:suppressAutoHyphens/>
              <w:spacing w:after="0"/>
              <w:rPr>
                <w:rFonts w:eastAsia="Times New Roman" w:cs="Calibri"/>
                <w:sz w:val="24"/>
                <w:szCs w:val="24"/>
              </w:rPr>
            </w:pPr>
          </w:p>
        </w:tc>
        <w:tc>
          <w:tcPr>
            <w:tcW w:w="1626" w:type="dxa"/>
            <w:tcBorders>
              <w:bottom w:val="single" w:sz="4" w:space="0" w:color="auto"/>
            </w:tcBorders>
            <w:shd w:val="clear" w:color="auto" w:fill="auto"/>
          </w:tcPr>
          <w:p w14:paraId="12728A8D" w14:textId="00DC7628" w:rsidR="00CA11F7" w:rsidRPr="00833837" w:rsidRDefault="00CA11F7" w:rsidP="00E30179">
            <w:pPr>
              <w:suppressAutoHyphens/>
              <w:spacing w:after="0"/>
              <w:rPr>
                <w:rFonts w:eastAsia="Times New Roman" w:cs="Calibri"/>
                <w:sz w:val="24"/>
                <w:szCs w:val="24"/>
              </w:rPr>
            </w:pPr>
          </w:p>
        </w:tc>
        <w:tc>
          <w:tcPr>
            <w:tcW w:w="1067" w:type="dxa"/>
            <w:tcBorders>
              <w:bottom w:val="single" w:sz="4" w:space="0" w:color="auto"/>
            </w:tcBorders>
            <w:shd w:val="clear" w:color="auto" w:fill="auto"/>
          </w:tcPr>
          <w:p w14:paraId="4F3A0FF3" w14:textId="24AD8538" w:rsidR="00CA11F7" w:rsidRPr="00833837" w:rsidRDefault="00CA11F7" w:rsidP="00E30179">
            <w:pPr>
              <w:suppressAutoHyphens/>
              <w:spacing w:after="0"/>
              <w:rPr>
                <w:rFonts w:eastAsia="Times New Roman" w:cs="Calibri"/>
                <w:sz w:val="24"/>
                <w:szCs w:val="24"/>
              </w:rPr>
            </w:pPr>
          </w:p>
        </w:tc>
      </w:tr>
      <w:tr w:rsidR="00CA11F7" w:rsidRPr="00833837" w14:paraId="5D2FF0BF" w14:textId="77777777" w:rsidTr="00E30179">
        <w:tc>
          <w:tcPr>
            <w:tcW w:w="819" w:type="dxa"/>
            <w:tcBorders>
              <w:bottom w:val="nil"/>
            </w:tcBorders>
            <w:shd w:val="clear" w:color="auto" w:fill="auto"/>
          </w:tcPr>
          <w:p w14:paraId="0EB7CB93" w14:textId="77777777" w:rsidR="00CA11F7" w:rsidRPr="00833837" w:rsidRDefault="00CA11F7" w:rsidP="00E30179">
            <w:pPr>
              <w:suppressAutoHyphens/>
              <w:spacing w:after="0"/>
              <w:ind w:right="-135"/>
              <w:rPr>
                <w:rFonts w:eastAsia="Times New Roman" w:cs="Calibri"/>
                <w:sz w:val="24"/>
                <w:szCs w:val="24"/>
              </w:rPr>
            </w:pPr>
            <w:r>
              <w:rPr>
                <w:rFonts w:eastAsia="Times New Roman" w:cs="Calibri"/>
                <w:sz w:val="24"/>
                <w:szCs w:val="24"/>
              </w:rPr>
              <w:t>36</w:t>
            </w:r>
          </w:p>
        </w:tc>
        <w:tc>
          <w:tcPr>
            <w:tcW w:w="3383" w:type="dxa"/>
            <w:tcBorders>
              <w:bottom w:val="nil"/>
            </w:tcBorders>
            <w:shd w:val="clear" w:color="auto" w:fill="auto"/>
          </w:tcPr>
          <w:p w14:paraId="3C09796E" w14:textId="77777777" w:rsidR="00CA11F7" w:rsidRPr="00833837" w:rsidRDefault="00CA11F7" w:rsidP="00E30179">
            <w:pPr>
              <w:spacing w:after="0"/>
              <w:jc w:val="both"/>
              <w:rPr>
                <w:sz w:val="24"/>
                <w:szCs w:val="24"/>
              </w:rPr>
            </w:pPr>
            <w:r w:rsidRPr="00833837">
              <w:rPr>
                <w:rFonts w:cstheme="minorHAnsi"/>
                <w:sz w:val="24"/>
                <w:szCs w:val="24"/>
              </w:rPr>
              <w:t xml:space="preserve">HD SSD 480GB, formato 2,5 </w:t>
            </w:r>
            <w:proofErr w:type="spellStart"/>
            <w:r w:rsidRPr="00833837">
              <w:rPr>
                <w:rFonts w:cstheme="minorHAnsi"/>
                <w:sz w:val="24"/>
                <w:szCs w:val="24"/>
              </w:rPr>
              <w:t>pol</w:t>
            </w:r>
            <w:proofErr w:type="spellEnd"/>
            <w:r w:rsidRPr="00833837">
              <w:rPr>
                <w:rFonts w:cstheme="minorHAnsi"/>
                <w:sz w:val="24"/>
                <w:szCs w:val="24"/>
              </w:rPr>
              <w:t>, interface: SATA Ver. 3.0 (6Gb/s) compatível com a versão SATA Ver. 2.0 (3Gb/s), capacidade: 480 GB, NAND: TLC</w:t>
            </w:r>
            <w:r w:rsidRPr="00833837">
              <w:rPr>
                <w:rFonts w:cstheme="minorHAnsi"/>
                <w:sz w:val="24"/>
                <w:szCs w:val="24"/>
              </w:rPr>
              <w:br/>
              <w:t>- Performance de referência - até 500MB/s para leitura e 450MB/s/s para gravação</w:t>
            </w:r>
            <w:r w:rsidRPr="00833837">
              <w:rPr>
                <w:rFonts w:cstheme="minorHAnsi"/>
                <w:sz w:val="24"/>
                <w:szCs w:val="24"/>
              </w:rPr>
              <w:br/>
            </w:r>
            <w:r w:rsidRPr="00833837">
              <w:rPr>
                <w:rFonts w:cstheme="minorHAnsi"/>
                <w:sz w:val="24"/>
                <w:szCs w:val="24"/>
              </w:rPr>
              <w:lastRenderedPageBreak/>
              <w:t>- Temperatura de armazenamento: -40 °C a 85 °C</w:t>
            </w:r>
            <w:r w:rsidRPr="00833837">
              <w:rPr>
                <w:rFonts w:cstheme="minorHAnsi"/>
                <w:sz w:val="24"/>
                <w:szCs w:val="24"/>
              </w:rPr>
              <w:br/>
              <w:t>- Temperatura de operação: 0 °C a 70 °C</w:t>
            </w:r>
            <w:r w:rsidRPr="00833837">
              <w:rPr>
                <w:rFonts w:cstheme="minorHAnsi"/>
                <w:sz w:val="24"/>
                <w:szCs w:val="24"/>
              </w:rPr>
              <w:br/>
              <w:t>- Vibração quando em operação: 2,17G pico (7 - 800 Hz)</w:t>
            </w:r>
            <w:r w:rsidRPr="00833837">
              <w:rPr>
                <w:rFonts w:cstheme="minorHAnsi"/>
                <w:sz w:val="24"/>
                <w:szCs w:val="24"/>
              </w:rPr>
              <w:br/>
              <w:t>- Vibração quando não está em operação: 20G pico (10 - 2000 Hz)</w:t>
            </w:r>
            <w:r w:rsidRPr="00833837">
              <w:rPr>
                <w:rFonts w:cstheme="minorHAnsi"/>
                <w:sz w:val="24"/>
                <w:szCs w:val="24"/>
              </w:rPr>
              <w:br/>
              <w:t xml:space="preserve">- Expectativa de vida útil: 1 milhão de horas MTB, compatível com desktop Dell </w:t>
            </w:r>
            <w:proofErr w:type="spellStart"/>
            <w:r w:rsidRPr="00833837">
              <w:rPr>
                <w:rFonts w:cstheme="minorHAnsi"/>
                <w:sz w:val="24"/>
                <w:szCs w:val="24"/>
              </w:rPr>
              <w:t>Vostro</w:t>
            </w:r>
            <w:proofErr w:type="spellEnd"/>
            <w:r w:rsidRPr="00833837">
              <w:rPr>
                <w:rFonts w:cstheme="minorHAnsi"/>
                <w:sz w:val="24"/>
                <w:szCs w:val="24"/>
              </w:rPr>
              <w:t xml:space="preserve"> 3470, I5 8400GHZ 6 núcleos, 6 processadores lógicos.</w:t>
            </w:r>
          </w:p>
        </w:tc>
        <w:tc>
          <w:tcPr>
            <w:tcW w:w="847" w:type="dxa"/>
            <w:tcBorders>
              <w:bottom w:val="nil"/>
            </w:tcBorders>
            <w:shd w:val="clear" w:color="auto" w:fill="auto"/>
          </w:tcPr>
          <w:p w14:paraId="52844AB0" w14:textId="77777777" w:rsidR="00CA11F7" w:rsidRPr="00833837" w:rsidRDefault="00CA11F7" w:rsidP="00E30179">
            <w:pPr>
              <w:jc w:val="center"/>
              <w:rPr>
                <w:sz w:val="24"/>
                <w:szCs w:val="24"/>
              </w:rPr>
            </w:pPr>
            <w:r>
              <w:rPr>
                <w:sz w:val="24"/>
                <w:szCs w:val="24"/>
              </w:rPr>
              <w:lastRenderedPageBreak/>
              <w:t>1</w:t>
            </w:r>
          </w:p>
        </w:tc>
        <w:tc>
          <w:tcPr>
            <w:tcW w:w="707" w:type="dxa"/>
            <w:tcBorders>
              <w:bottom w:val="nil"/>
            </w:tcBorders>
            <w:shd w:val="clear" w:color="auto" w:fill="auto"/>
          </w:tcPr>
          <w:p w14:paraId="38321C4D" w14:textId="77777777" w:rsidR="00CA11F7" w:rsidRPr="00833837" w:rsidRDefault="00CA11F7" w:rsidP="00E30179">
            <w:pPr>
              <w:jc w:val="center"/>
              <w:rPr>
                <w:sz w:val="24"/>
                <w:szCs w:val="24"/>
              </w:rPr>
            </w:pPr>
            <w:proofErr w:type="spellStart"/>
            <w:r>
              <w:rPr>
                <w:sz w:val="24"/>
                <w:szCs w:val="24"/>
              </w:rPr>
              <w:t>und</w:t>
            </w:r>
            <w:proofErr w:type="spellEnd"/>
          </w:p>
        </w:tc>
        <w:tc>
          <w:tcPr>
            <w:tcW w:w="1190" w:type="dxa"/>
            <w:tcBorders>
              <w:bottom w:val="nil"/>
            </w:tcBorders>
          </w:tcPr>
          <w:p w14:paraId="7574920E" w14:textId="77777777" w:rsidR="00CA11F7" w:rsidRPr="00833837" w:rsidRDefault="00CA11F7" w:rsidP="00E30179">
            <w:pPr>
              <w:suppressAutoHyphens/>
              <w:spacing w:after="0"/>
              <w:rPr>
                <w:rFonts w:eastAsia="Times New Roman" w:cs="Calibri"/>
                <w:sz w:val="24"/>
                <w:szCs w:val="24"/>
              </w:rPr>
            </w:pPr>
          </w:p>
        </w:tc>
        <w:tc>
          <w:tcPr>
            <w:tcW w:w="1626" w:type="dxa"/>
            <w:tcBorders>
              <w:bottom w:val="nil"/>
            </w:tcBorders>
            <w:shd w:val="clear" w:color="auto" w:fill="auto"/>
          </w:tcPr>
          <w:p w14:paraId="14142C5C" w14:textId="1047CAA4" w:rsidR="00CA11F7" w:rsidRPr="00833837" w:rsidRDefault="00CA11F7" w:rsidP="00E30179">
            <w:pPr>
              <w:suppressAutoHyphens/>
              <w:spacing w:after="0"/>
              <w:rPr>
                <w:rFonts w:eastAsia="Times New Roman" w:cs="Calibri"/>
                <w:sz w:val="24"/>
                <w:szCs w:val="24"/>
              </w:rPr>
            </w:pPr>
          </w:p>
        </w:tc>
        <w:tc>
          <w:tcPr>
            <w:tcW w:w="1067" w:type="dxa"/>
            <w:tcBorders>
              <w:bottom w:val="nil"/>
            </w:tcBorders>
            <w:shd w:val="clear" w:color="auto" w:fill="auto"/>
          </w:tcPr>
          <w:p w14:paraId="64F66FE7" w14:textId="2D35B7E4" w:rsidR="00CA11F7" w:rsidRPr="00833837" w:rsidRDefault="00CA11F7" w:rsidP="00E30179">
            <w:pPr>
              <w:suppressAutoHyphens/>
              <w:spacing w:after="0"/>
              <w:rPr>
                <w:rFonts w:eastAsia="Times New Roman" w:cs="Calibri"/>
                <w:sz w:val="24"/>
                <w:szCs w:val="24"/>
              </w:rPr>
            </w:pPr>
          </w:p>
        </w:tc>
      </w:tr>
    </w:tbl>
    <w:p w14:paraId="1333A495" w14:textId="77777777" w:rsidR="00CA11F7" w:rsidRPr="00833837" w:rsidRDefault="00CA11F7" w:rsidP="00CA11F7">
      <w:pPr>
        <w:spacing w:after="0"/>
        <w:rPr>
          <w:vanish/>
          <w:sz w:val="24"/>
          <w:szCs w:val="24"/>
        </w:rPr>
      </w:pPr>
    </w:p>
    <w:p w14:paraId="3F3DAFC3" w14:textId="77777777" w:rsidR="00CA11F7" w:rsidRPr="00833837" w:rsidRDefault="00CA11F7" w:rsidP="00CA11F7">
      <w:pPr>
        <w:spacing w:after="0"/>
        <w:rPr>
          <w:vanish/>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CA11F7" w:rsidRPr="00833837" w14:paraId="2FE3A42C" w14:textId="77777777" w:rsidTr="00E30179">
        <w:tc>
          <w:tcPr>
            <w:tcW w:w="6946" w:type="dxa"/>
            <w:shd w:val="clear" w:color="auto" w:fill="auto"/>
          </w:tcPr>
          <w:p w14:paraId="3C8C9831" w14:textId="77777777" w:rsidR="00CA11F7" w:rsidRPr="00833837" w:rsidRDefault="00CA11F7" w:rsidP="00E30179">
            <w:pPr>
              <w:suppressAutoHyphens/>
              <w:spacing w:after="0"/>
              <w:jc w:val="right"/>
              <w:rPr>
                <w:rFonts w:eastAsia="Times New Roman" w:cs="Calibri"/>
                <w:b/>
                <w:sz w:val="24"/>
                <w:szCs w:val="24"/>
              </w:rPr>
            </w:pPr>
            <w:r w:rsidRPr="00833837">
              <w:rPr>
                <w:rFonts w:eastAsia="Times New Roman" w:cs="Calibri"/>
                <w:b/>
                <w:sz w:val="24"/>
                <w:szCs w:val="24"/>
              </w:rPr>
              <w:t>Valor Total (R$):</w:t>
            </w:r>
          </w:p>
        </w:tc>
        <w:tc>
          <w:tcPr>
            <w:tcW w:w="2693" w:type="dxa"/>
            <w:shd w:val="clear" w:color="auto" w:fill="auto"/>
          </w:tcPr>
          <w:p w14:paraId="78B76D29" w14:textId="05E07DD3" w:rsidR="00CA11F7" w:rsidRPr="004911AA" w:rsidRDefault="00CA11F7" w:rsidP="00E30179">
            <w:pPr>
              <w:suppressAutoHyphens/>
              <w:spacing w:after="0"/>
              <w:jc w:val="right"/>
              <w:rPr>
                <w:rFonts w:eastAsia="Times New Roman" w:cstheme="minorHAnsi"/>
                <w:b/>
                <w:sz w:val="24"/>
                <w:szCs w:val="24"/>
              </w:rPr>
            </w:pPr>
          </w:p>
        </w:tc>
      </w:tr>
    </w:tbl>
    <w:p w14:paraId="3469C5B8" w14:textId="164D26B9" w:rsidR="0015659A" w:rsidRDefault="0015659A" w:rsidP="0015659A">
      <w:pPr>
        <w:spacing w:after="0"/>
        <w:jc w:val="both"/>
        <w:rPr>
          <w:rFonts w:cs="Calibri"/>
          <w:sz w:val="24"/>
          <w:szCs w:val="24"/>
        </w:rPr>
      </w:pPr>
    </w:p>
    <w:p w14:paraId="11C71038" w14:textId="77777777" w:rsidR="0015659A" w:rsidRDefault="0015659A" w:rsidP="0015659A">
      <w:pPr>
        <w:tabs>
          <w:tab w:val="left" w:pos="4536"/>
        </w:tabs>
        <w:spacing w:before="120" w:after="120" w:line="240" w:lineRule="auto"/>
        <w:ind w:left="4536" w:hanging="4536"/>
        <w:jc w:val="both"/>
        <w:rPr>
          <w:rFonts w:cs="Calibri"/>
          <w:b/>
          <w:bCs/>
          <w:iCs/>
          <w:sz w:val="24"/>
          <w:szCs w:val="24"/>
        </w:rPr>
      </w:pPr>
      <w:r w:rsidRPr="00D01D13">
        <w:rPr>
          <w:rFonts w:cs="Calibri"/>
          <w:sz w:val="24"/>
          <w:szCs w:val="24"/>
        </w:rPr>
        <w:t xml:space="preserve">Prazo de Vigência dos Preços: </w:t>
      </w:r>
      <w:r>
        <w:rPr>
          <w:rFonts w:cs="Calibri"/>
          <w:sz w:val="24"/>
          <w:szCs w:val="24"/>
        </w:rPr>
        <w:t>60 dias.</w:t>
      </w:r>
    </w:p>
    <w:p w14:paraId="4EEC5A0F" w14:textId="77777777" w:rsidR="00040832" w:rsidRDefault="00040832" w:rsidP="00F02607">
      <w:pPr>
        <w:tabs>
          <w:tab w:val="left" w:pos="4536"/>
        </w:tabs>
        <w:spacing w:before="120" w:after="120" w:line="240" w:lineRule="auto"/>
        <w:ind w:left="4536" w:hanging="4536"/>
        <w:jc w:val="center"/>
        <w:rPr>
          <w:rFonts w:cs="Calibri"/>
          <w:sz w:val="24"/>
          <w:szCs w:val="24"/>
        </w:rPr>
      </w:pPr>
    </w:p>
    <w:p w14:paraId="6DC8C710" w14:textId="3FA3A910" w:rsidR="0015659A" w:rsidRDefault="0015659A" w:rsidP="00F02607">
      <w:pPr>
        <w:tabs>
          <w:tab w:val="left" w:pos="4536"/>
        </w:tabs>
        <w:spacing w:before="120" w:after="120" w:line="240" w:lineRule="auto"/>
        <w:ind w:left="4536" w:hanging="4536"/>
        <w:jc w:val="center"/>
        <w:rPr>
          <w:rFonts w:cs="Calibri"/>
          <w:sz w:val="24"/>
          <w:szCs w:val="24"/>
        </w:rPr>
      </w:pPr>
      <w:r w:rsidRPr="00A73925">
        <w:rPr>
          <w:rFonts w:cs="Calibri"/>
          <w:sz w:val="24"/>
          <w:szCs w:val="24"/>
        </w:rPr>
        <w:t>Localidade, ___ de _________de 202</w:t>
      </w:r>
      <w:r>
        <w:rPr>
          <w:rFonts w:cs="Calibri"/>
          <w:sz w:val="24"/>
          <w:szCs w:val="24"/>
        </w:rPr>
        <w:t>2</w:t>
      </w:r>
      <w:r w:rsidRPr="00A73925">
        <w:rPr>
          <w:rFonts w:cs="Calibri"/>
          <w:sz w:val="24"/>
          <w:szCs w:val="24"/>
        </w:rPr>
        <w:t>.</w:t>
      </w:r>
    </w:p>
    <w:p w14:paraId="0499AA6D" w14:textId="162BC262" w:rsidR="003504E9" w:rsidRDefault="003504E9" w:rsidP="00F02607">
      <w:pPr>
        <w:tabs>
          <w:tab w:val="left" w:pos="4536"/>
        </w:tabs>
        <w:spacing w:before="120" w:after="120" w:line="240" w:lineRule="auto"/>
        <w:ind w:left="4536" w:hanging="4536"/>
        <w:jc w:val="center"/>
        <w:rPr>
          <w:rFonts w:cs="Calibri"/>
          <w:sz w:val="24"/>
          <w:szCs w:val="24"/>
        </w:rPr>
      </w:pPr>
    </w:p>
    <w:p w14:paraId="7D690A79" w14:textId="77777777" w:rsidR="003504E9" w:rsidRDefault="003504E9" w:rsidP="003504E9">
      <w:pPr>
        <w:rPr>
          <w:rFonts w:cs="Calibri"/>
          <w:sz w:val="24"/>
          <w:szCs w:val="24"/>
        </w:rPr>
      </w:pPr>
      <w:r>
        <w:rPr>
          <w:rFonts w:cs="Calibri"/>
          <w:sz w:val="24"/>
          <w:szCs w:val="24"/>
        </w:rPr>
        <w:t>Dados bancários da empresa:</w:t>
      </w:r>
    </w:p>
    <w:p w14:paraId="41C3B373" w14:textId="77777777" w:rsidR="003504E9" w:rsidRDefault="003504E9" w:rsidP="003504E9">
      <w:pPr>
        <w:spacing w:after="0" w:line="240" w:lineRule="auto"/>
        <w:rPr>
          <w:rFonts w:cstheme="minorHAnsi"/>
          <w:color w:val="000000"/>
          <w:sz w:val="24"/>
          <w:szCs w:val="24"/>
        </w:rPr>
      </w:pPr>
      <w:r w:rsidRPr="0088324C">
        <w:rPr>
          <w:rFonts w:cstheme="minorHAnsi"/>
          <w:color w:val="000000"/>
          <w:sz w:val="24"/>
          <w:szCs w:val="24"/>
        </w:rPr>
        <w:t xml:space="preserve">BANCO: ____________________________________ </w:t>
      </w:r>
    </w:p>
    <w:p w14:paraId="0BC82769" w14:textId="77777777" w:rsidR="003504E9" w:rsidRPr="0088324C" w:rsidRDefault="003504E9" w:rsidP="003504E9">
      <w:pPr>
        <w:spacing w:after="0" w:line="240" w:lineRule="auto"/>
        <w:rPr>
          <w:rFonts w:cstheme="minorHAnsi"/>
          <w:sz w:val="24"/>
          <w:szCs w:val="24"/>
        </w:rPr>
      </w:pPr>
    </w:p>
    <w:p w14:paraId="189C9873" w14:textId="77777777" w:rsidR="003504E9" w:rsidRDefault="003504E9" w:rsidP="003504E9">
      <w:pPr>
        <w:autoSpaceDE w:val="0"/>
        <w:autoSpaceDN w:val="0"/>
        <w:adjustRightInd w:val="0"/>
        <w:spacing w:after="0" w:line="240" w:lineRule="auto"/>
        <w:rPr>
          <w:rFonts w:cstheme="minorHAnsi"/>
          <w:color w:val="000000"/>
          <w:sz w:val="24"/>
          <w:szCs w:val="24"/>
        </w:rPr>
      </w:pPr>
      <w:r w:rsidRPr="0088324C">
        <w:rPr>
          <w:rFonts w:cstheme="minorHAnsi"/>
          <w:color w:val="000000"/>
          <w:sz w:val="24"/>
          <w:szCs w:val="24"/>
        </w:rPr>
        <w:t xml:space="preserve">AGÊNCIA:_______________ </w:t>
      </w:r>
    </w:p>
    <w:p w14:paraId="4A913B2F" w14:textId="77777777" w:rsidR="003504E9" w:rsidRPr="0088324C" w:rsidRDefault="003504E9" w:rsidP="003504E9">
      <w:pPr>
        <w:autoSpaceDE w:val="0"/>
        <w:autoSpaceDN w:val="0"/>
        <w:adjustRightInd w:val="0"/>
        <w:spacing w:after="0" w:line="240" w:lineRule="auto"/>
        <w:rPr>
          <w:rFonts w:cstheme="minorHAnsi"/>
          <w:color w:val="000000"/>
          <w:sz w:val="24"/>
          <w:szCs w:val="24"/>
        </w:rPr>
      </w:pPr>
    </w:p>
    <w:p w14:paraId="409857E2" w14:textId="77777777" w:rsidR="003504E9" w:rsidRPr="0088324C" w:rsidRDefault="003504E9" w:rsidP="003504E9">
      <w:pPr>
        <w:spacing w:after="0" w:line="240" w:lineRule="auto"/>
        <w:jc w:val="both"/>
        <w:rPr>
          <w:rFonts w:cstheme="minorHAnsi"/>
          <w:sz w:val="24"/>
          <w:szCs w:val="24"/>
        </w:rPr>
      </w:pPr>
      <w:r w:rsidRPr="0088324C">
        <w:rPr>
          <w:rFonts w:cstheme="minorHAnsi"/>
          <w:color w:val="000000"/>
          <w:sz w:val="24"/>
          <w:szCs w:val="24"/>
        </w:rPr>
        <w:t>CONTA CORRENTE: ___________________</w:t>
      </w:r>
    </w:p>
    <w:p w14:paraId="27CCF894" w14:textId="77777777" w:rsidR="003504E9" w:rsidRDefault="003504E9" w:rsidP="00F02607">
      <w:pPr>
        <w:tabs>
          <w:tab w:val="left" w:pos="4536"/>
        </w:tabs>
        <w:spacing w:before="120" w:after="120" w:line="240" w:lineRule="auto"/>
        <w:ind w:left="4536" w:hanging="4536"/>
        <w:jc w:val="center"/>
        <w:rPr>
          <w:rFonts w:cs="Calibri"/>
          <w:sz w:val="24"/>
          <w:szCs w:val="24"/>
        </w:rPr>
      </w:pPr>
    </w:p>
    <w:p w14:paraId="5C47E24A" w14:textId="77777777" w:rsidR="00040832" w:rsidRDefault="00040832" w:rsidP="00F02607">
      <w:pPr>
        <w:tabs>
          <w:tab w:val="left" w:pos="1985"/>
          <w:tab w:val="left" w:pos="2552"/>
        </w:tabs>
        <w:spacing w:before="120" w:after="120" w:line="240" w:lineRule="auto"/>
        <w:jc w:val="center"/>
        <w:rPr>
          <w:rFonts w:cs="Calibri"/>
          <w:sz w:val="24"/>
          <w:szCs w:val="24"/>
        </w:rPr>
      </w:pPr>
    </w:p>
    <w:p w14:paraId="4CC11FDA" w14:textId="77777777" w:rsidR="00040832" w:rsidRDefault="00040832" w:rsidP="00F02607">
      <w:pPr>
        <w:tabs>
          <w:tab w:val="left" w:pos="1985"/>
          <w:tab w:val="left" w:pos="2552"/>
        </w:tabs>
        <w:spacing w:before="120" w:after="120" w:line="240" w:lineRule="auto"/>
        <w:jc w:val="center"/>
        <w:rPr>
          <w:rFonts w:cs="Calibri"/>
          <w:sz w:val="24"/>
          <w:szCs w:val="24"/>
        </w:rPr>
      </w:pPr>
    </w:p>
    <w:p w14:paraId="1F80F664" w14:textId="77777777" w:rsidR="0015659A" w:rsidRDefault="0015659A" w:rsidP="00F02607">
      <w:pPr>
        <w:tabs>
          <w:tab w:val="left" w:pos="1985"/>
          <w:tab w:val="left" w:pos="2552"/>
        </w:tabs>
        <w:spacing w:before="120" w:after="120" w:line="240" w:lineRule="auto"/>
        <w:jc w:val="center"/>
        <w:rPr>
          <w:rFonts w:cs="Calibri"/>
          <w:sz w:val="24"/>
          <w:szCs w:val="24"/>
        </w:rPr>
      </w:pPr>
      <w:r>
        <w:rPr>
          <w:rFonts w:cs="Calibri"/>
          <w:sz w:val="24"/>
          <w:szCs w:val="24"/>
        </w:rPr>
        <w:t>Assinatura e carimbo</w:t>
      </w:r>
    </w:p>
    <w:p w14:paraId="27EFC869" w14:textId="77777777" w:rsidR="00040832" w:rsidRDefault="00040832" w:rsidP="00F02607">
      <w:pPr>
        <w:tabs>
          <w:tab w:val="left" w:pos="1985"/>
          <w:tab w:val="left" w:pos="2552"/>
        </w:tabs>
        <w:spacing w:before="120" w:after="120" w:line="240" w:lineRule="auto"/>
        <w:jc w:val="center"/>
        <w:rPr>
          <w:rFonts w:cs="Calibri"/>
          <w:b/>
          <w:sz w:val="24"/>
          <w:szCs w:val="24"/>
        </w:rPr>
      </w:pPr>
    </w:p>
    <w:p w14:paraId="77AEB795" w14:textId="7D6168C4" w:rsidR="003504E9" w:rsidRDefault="003504E9" w:rsidP="00962557">
      <w:pPr>
        <w:jc w:val="center"/>
        <w:rPr>
          <w:rFonts w:cs="Calibri"/>
          <w:b/>
          <w:sz w:val="24"/>
          <w:szCs w:val="24"/>
        </w:rPr>
      </w:pPr>
    </w:p>
    <w:p w14:paraId="1CFD2DDA" w14:textId="37D4C768" w:rsidR="00EE20A2" w:rsidRDefault="00EE20A2" w:rsidP="00962557">
      <w:pPr>
        <w:jc w:val="center"/>
        <w:rPr>
          <w:rFonts w:cs="Calibri"/>
          <w:b/>
          <w:sz w:val="24"/>
          <w:szCs w:val="24"/>
        </w:rPr>
      </w:pPr>
    </w:p>
    <w:p w14:paraId="78F2B7FF" w14:textId="77777777" w:rsidR="00EE20A2" w:rsidRDefault="00EE20A2" w:rsidP="00962557">
      <w:pPr>
        <w:jc w:val="center"/>
        <w:rPr>
          <w:rFonts w:cs="Calibri"/>
          <w:b/>
          <w:sz w:val="24"/>
          <w:szCs w:val="24"/>
        </w:rPr>
      </w:pPr>
    </w:p>
    <w:p w14:paraId="50B828CE" w14:textId="120C29DD" w:rsidR="00962557" w:rsidRPr="00C94B57" w:rsidRDefault="00962557" w:rsidP="00962557">
      <w:pPr>
        <w:jc w:val="center"/>
        <w:rPr>
          <w:rFonts w:cs="Calibri"/>
          <w:b/>
          <w:sz w:val="24"/>
          <w:szCs w:val="24"/>
        </w:rPr>
      </w:pPr>
      <w:r>
        <w:rPr>
          <w:rFonts w:cs="Calibri"/>
          <w:b/>
          <w:sz w:val="24"/>
          <w:szCs w:val="24"/>
        </w:rPr>
        <w:lastRenderedPageBreak/>
        <w:t>A</w:t>
      </w:r>
      <w:r w:rsidRPr="00C94B57">
        <w:rPr>
          <w:rFonts w:cs="Calibri"/>
          <w:b/>
          <w:sz w:val="24"/>
          <w:szCs w:val="24"/>
        </w:rPr>
        <w:t xml:space="preserve">NEXO </w:t>
      </w:r>
      <w:r>
        <w:rPr>
          <w:rFonts w:cs="Calibri"/>
          <w:b/>
          <w:sz w:val="24"/>
          <w:szCs w:val="24"/>
        </w:rPr>
        <w:t>VIII</w:t>
      </w:r>
    </w:p>
    <w:p w14:paraId="4402391B" w14:textId="77777777" w:rsidR="00962557" w:rsidRPr="00D223E4" w:rsidRDefault="00962557" w:rsidP="00962557">
      <w:pPr>
        <w:shd w:val="clear" w:color="auto" w:fill="D9D9D9"/>
        <w:jc w:val="center"/>
        <w:rPr>
          <w:rFonts w:cs="Calibri"/>
          <w:b/>
          <w:sz w:val="24"/>
          <w:szCs w:val="24"/>
        </w:rPr>
      </w:pPr>
      <w:r w:rsidRPr="00D223E4">
        <w:rPr>
          <w:rFonts w:cs="Calibri"/>
          <w:b/>
          <w:sz w:val="24"/>
          <w:szCs w:val="24"/>
        </w:rPr>
        <w:t>MINUTA DO CONTRATO Nº ___/___</w:t>
      </w:r>
    </w:p>
    <w:p w14:paraId="2455AB95" w14:textId="77777777" w:rsidR="00962557" w:rsidRPr="00D223E4" w:rsidRDefault="00962557" w:rsidP="00962557">
      <w:pPr>
        <w:jc w:val="center"/>
        <w:rPr>
          <w:rFonts w:cs="Calibri"/>
          <w:b/>
          <w:sz w:val="24"/>
          <w:szCs w:val="24"/>
        </w:rPr>
      </w:pPr>
      <w:r w:rsidRPr="00D223E4">
        <w:rPr>
          <w:rFonts w:cs="Calibri"/>
          <w:b/>
          <w:sz w:val="24"/>
          <w:szCs w:val="24"/>
        </w:rPr>
        <w:t>PROCESSO ADMINISTRATIVO Nº ___/____</w:t>
      </w:r>
    </w:p>
    <w:p w14:paraId="05A446C1" w14:textId="77777777" w:rsidR="00962557" w:rsidRPr="003127C3" w:rsidRDefault="00962557" w:rsidP="00962557">
      <w:pPr>
        <w:autoSpaceDE w:val="0"/>
        <w:autoSpaceDN w:val="0"/>
        <w:adjustRightInd w:val="0"/>
        <w:ind w:left="3969"/>
        <w:jc w:val="both"/>
        <w:rPr>
          <w:rFonts w:cs="Calibri"/>
          <w:b/>
          <w:sz w:val="24"/>
          <w:szCs w:val="24"/>
        </w:rPr>
      </w:pPr>
      <w:r w:rsidRPr="003127C3">
        <w:rPr>
          <w:rFonts w:cs="Calibri"/>
          <w:b/>
          <w:sz w:val="24"/>
          <w:szCs w:val="24"/>
        </w:rPr>
        <w:t>CONTRATO QUE FAZEM ENTRE SI A CÂMARA MUNICIPAL DE QUIRINÓPOLIS ........</w:t>
      </w:r>
    </w:p>
    <w:p w14:paraId="0A3B0281" w14:textId="77777777" w:rsidR="00962557" w:rsidRPr="003127C3" w:rsidRDefault="00962557" w:rsidP="00962557">
      <w:pPr>
        <w:autoSpaceDE w:val="0"/>
        <w:autoSpaceDN w:val="0"/>
        <w:adjustRightInd w:val="0"/>
        <w:ind w:left="1843"/>
        <w:jc w:val="both"/>
        <w:rPr>
          <w:rFonts w:cs="Calibri"/>
          <w:b/>
          <w:sz w:val="24"/>
          <w:szCs w:val="24"/>
        </w:rPr>
      </w:pPr>
      <w:r w:rsidRPr="003127C3">
        <w:rPr>
          <w:rFonts w:cs="Calibri"/>
          <w:b/>
          <w:sz w:val="24"/>
          <w:szCs w:val="24"/>
        </w:rPr>
        <w:t>DAS CONTRATANTES</w:t>
      </w:r>
    </w:p>
    <w:p w14:paraId="14DBBEAC" w14:textId="77777777" w:rsidR="00962557" w:rsidRPr="003127C3" w:rsidRDefault="00962557" w:rsidP="00962557">
      <w:pPr>
        <w:autoSpaceDE w:val="0"/>
        <w:autoSpaceDN w:val="0"/>
        <w:adjustRightInd w:val="0"/>
        <w:jc w:val="both"/>
        <w:rPr>
          <w:rFonts w:cs="Calibri"/>
          <w:b/>
          <w:sz w:val="24"/>
          <w:szCs w:val="24"/>
        </w:rPr>
      </w:pPr>
      <w:r w:rsidRPr="003127C3">
        <w:rPr>
          <w:rFonts w:cs="Calibri"/>
          <w:b/>
          <w:sz w:val="24"/>
          <w:szCs w:val="24"/>
        </w:rPr>
        <w:tab/>
      </w:r>
      <w:r w:rsidRPr="003127C3">
        <w:rPr>
          <w:rFonts w:cs="Calibri"/>
          <w:sz w:val="24"/>
          <w:szCs w:val="24"/>
        </w:rPr>
        <w:t xml:space="preserve">Pelo presente instrumento particular de contrato que celebram entre si, de um lado a </w:t>
      </w:r>
      <w:r w:rsidRPr="003127C3">
        <w:rPr>
          <w:rFonts w:cs="Calibri"/>
          <w:b/>
          <w:smallCaps/>
          <w:sz w:val="24"/>
          <w:szCs w:val="24"/>
        </w:rPr>
        <w:t>CÂMARA MUNICIPAL DE QUIRINÓPOLIS - GO</w:t>
      </w:r>
      <w:r w:rsidRPr="003127C3">
        <w:rPr>
          <w:rFonts w:cs="Calibri"/>
          <w:sz w:val="24"/>
          <w:szCs w:val="24"/>
        </w:rPr>
        <w:t xml:space="preserve">, pessoa jurídica de Direito Público, com sede no município de Quirinópolis-GO, situada na Rua Professor Glicério da Cunha nº 128, Bairro Municipal, Quirinópolis - Goiás,  inscrita no CNPJ sob o n º 02.536.522/0001-38 , neste ato representada pelo seu Presidente </w:t>
      </w:r>
      <w:r w:rsidRPr="003127C3">
        <w:rPr>
          <w:rFonts w:cs="Calibri"/>
          <w:b/>
          <w:sz w:val="24"/>
          <w:szCs w:val="24"/>
        </w:rPr>
        <w:t>Sr</w:t>
      </w:r>
      <w:r w:rsidRPr="003127C3">
        <w:rPr>
          <w:rFonts w:cs="Calibri"/>
          <w:sz w:val="24"/>
          <w:szCs w:val="24"/>
        </w:rPr>
        <w:t xml:space="preserve">. </w:t>
      </w:r>
      <w:r>
        <w:rPr>
          <w:rFonts w:cs="Calibri"/>
          <w:b/>
          <w:sz w:val="24"/>
          <w:szCs w:val="24"/>
        </w:rPr>
        <w:t>FERNANDO MENDES NOVAIS</w:t>
      </w:r>
      <w:r w:rsidRPr="005C2BFE">
        <w:rPr>
          <w:rFonts w:cs="Calibri"/>
          <w:b/>
          <w:sz w:val="24"/>
          <w:szCs w:val="24"/>
        </w:rPr>
        <w:t>,</w:t>
      </w:r>
      <w:r w:rsidRPr="005C2BFE">
        <w:rPr>
          <w:rFonts w:cs="Calibri"/>
          <w:sz w:val="24"/>
          <w:szCs w:val="24"/>
        </w:rPr>
        <w:t xml:space="preserve"> brasileiro, casado, residente e domiciliada à </w:t>
      </w:r>
      <w:r>
        <w:rPr>
          <w:rFonts w:cs="Calibri"/>
          <w:sz w:val="24"/>
          <w:szCs w:val="24"/>
        </w:rPr>
        <w:t xml:space="preserve">Rua João </w:t>
      </w:r>
      <w:proofErr w:type="spellStart"/>
      <w:r>
        <w:rPr>
          <w:rFonts w:cs="Calibri"/>
          <w:sz w:val="24"/>
          <w:szCs w:val="24"/>
        </w:rPr>
        <w:t>Gervasi</w:t>
      </w:r>
      <w:proofErr w:type="spellEnd"/>
      <w:r>
        <w:rPr>
          <w:rFonts w:cs="Calibri"/>
          <w:sz w:val="24"/>
          <w:szCs w:val="24"/>
        </w:rPr>
        <w:t>, Quadra 20, Lote 04, s/n – Residencial Portal do Lago</w:t>
      </w:r>
      <w:r w:rsidRPr="005C2BFE">
        <w:rPr>
          <w:rFonts w:cs="Calibri"/>
          <w:sz w:val="24"/>
          <w:szCs w:val="24"/>
        </w:rPr>
        <w:t xml:space="preserve">, na cidade de Quirinópolis-GO, inscrita na Cédula de Identidade RG sob o nº </w:t>
      </w:r>
      <w:r>
        <w:rPr>
          <w:rFonts w:cs="Calibri"/>
          <w:sz w:val="24"/>
          <w:szCs w:val="24"/>
        </w:rPr>
        <w:t>5240642</w:t>
      </w:r>
      <w:r w:rsidRPr="005C2BFE">
        <w:rPr>
          <w:rFonts w:cs="Calibri"/>
          <w:sz w:val="24"/>
          <w:szCs w:val="24"/>
        </w:rPr>
        <w:t xml:space="preserve"> </w:t>
      </w:r>
      <w:r>
        <w:rPr>
          <w:rFonts w:cs="Calibri"/>
          <w:sz w:val="24"/>
          <w:szCs w:val="24"/>
        </w:rPr>
        <w:t>SPTC</w:t>
      </w:r>
      <w:r w:rsidRPr="005C2BFE">
        <w:rPr>
          <w:rFonts w:cs="Calibri"/>
          <w:sz w:val="24"/>
          <w:szCs w:val="24"/>
        </w:rPr>
        <w:t xml:space="preserve">/GO e do CPF nº </w:t>
      </w:r>
      <w:r>
        <w:rPr>
          <w:rFonts w:cs="Calibri"/>
          <w:sz w:val="24"/>
          <w:szCs w:val="24"/>
        </w:rPr>
        <w:t>032.762.041-26</w:t>
      </w:r>
      <w:r w:rsidRPr="003127C3">
        <w:rPr>
          <w:rFonts w:cs="Calibri"/>
          <w:sz w:val="24"/>
          <w:szCs w:val="24"/>
        </w:rPr>
        <w:t xml:space="preserve">, denominada simplesmente </w:t>
      </w:r>
      <w:r w:rsidRPr="003127C3">
        <w:rPr>
          <w:rFonts w:cs="Calibri"/>
          <w:b/>
          <w:sz w:val="24"/>
          <w:szCs w:val="24"/>
        </w:rPr>
        <w:t>CONTRATANTE</w:t>
      </w:r>
      <w:r w:rsidRPr="003127C3">
        <w:rPr>
          <w:rFonts w:cs="Calibri"/>
          <w:sz w:val="24"/>
          <w:szCs w:val="24"/>
        </w:rPr>
        <w:t xml:space="preserve">, e do outro lado a empresa,  </w:t>
      </w:r>
      <w:r w:rsidRPr="003127C3">
        <w:rPr>
          <w:rFonts w:cs="Calibri"/>
          <w:b/>
          <w:sz w:val="24"/>
          <w:szCs w:val="24"/>
        </w:rPr>
        <w:t xml:space="preserve">_____, </w:t>
      </w:r>
      <w:r w:rsidRPr="003127C3">
        <w:rPr>
          <w:rFonts w:cs="Calibri"/>
          <w:sz w:val="24"/>
          <w:szCs w:val="24"/>
        </w:rPr>
        <w:t xml:space="preserve">inscrita no CNPJ nº ___, localizada à _____, neste ato representada pelo Sr. ______, portador do CPF nº _____, doravante denominada simplesmente </w:t>
      </w:r>
      <w:r w:rsidRPr="003127C3">
        <w:rPr>
          <w:rFonts w:cs="Calibri"/>
          <w:b/>
          <w:sz w:val="24"/>
          <w:szCs w:val="24"/>
        </w:rPr>
        <w:t xml:space="preserve">CONTRATADO,  </w:t>
      </w:r>
      <w:r w:rsidRPr="003127C3">
        <w:rPr>
          <w:rFonts w:cs="Calibri"/>
          <w:sz w:val="24"/>
          <w:szCs w:val="24"/>
        </w:rPr>
        <w:t>que pactuam este ato de conformidade com as Cláusulas e condições seguintes:</w:t>
      </w:r>
    </w:p>
    <w:p w14:paraId="4D2E7B9D" w14:textId="77777777" w:rsidR="00962557" w:rsidRPr="003127C3" w:rsidRDefault="00962557" w:rsidP="00462519">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1ª </w:t>
      </w:r>
      <w:r w:rsidRPr="003127C3">
        <w:rPr>
          <w:rFonts w:cs="Calibri"/>
          <w:b/>
          <w:sz w:val="24"/>
          <w:szCs w:val="24"/>
        </w:rPr>
        <w:t xml:space="preserve">- Do Objeto do Contrato </w:t>
      </w:r>
    </w:p>
    <w:p w14:paraId="2658017B" w14:textId="1A87FD9A" w:rsidR="00EE20A2" w:rsidRPr="00EE20A2" w:rsidRDefault="00962557" w:rsidP="00462519">
      <w:pPr>
        <w:numPr>
          <w:ilvl w:val="0"/>
          <w:numId w:val="12"/>
        </w:numPr>
        <w:tabs>
          <w:tab w:val="left" w:pos="-426"/>
        </w:tabs>
        <w:suppressAutoHyphens/>
        <w:spacing w:before="120" w:after="120" w:line="240" w:lineRule="auto"/>
        <w:jc w:val="both"/>
        <w:rPr>
          <w:rFonts w:cs="Calibri"/>
          <w:b/>
        </w:rPr>
      </w:pPr>
      <w:r w:rsidRPr="00EE20A2">
        <w:rPr>
          <w:rFonts w:cstheme="minorHAnsi"/>
          <w:sz w:val="24"/>
          <w:szCs w:val="24"/>
        </w:rPr>
        <w:t>1.1.</w:t>
      </w:r>
      <w:r w:rsidR="00EE20A2">
        <w:rPr>
          <w:rFonts w:cstheme="minorHAnsi"/>
          <w:sz w:val="24"/>
          <w:szCs w:val="24"/>
        </w:rPr>
        <w:t xml:space="preserve"> </w:t>
      </w:r>
      <w:r w:rsidR="00EE20A2" w:rsidRPr="00EE20A2">
        <w:rPr>
          <w:rFonts w:eastAsia="Times New Roman" w:cs="Calibri"/>
          <w:sz w:val="24"/>
          <w:szCs w:val="24"/>
          <w:lang w:eastAsia="pt-BR"/>
        </w:rPr>
        <w:t>A</w:t>
      </w:r>
      <w:r w:rsidR="00EE20A2" w:rsidRPr="00EE20A2">
        <w:rPr>
          <w:rFonts w:eastAsia="Times New Roman" w:cs="Calibri"/>
          <w:sz w:val="24"/>
          <w:szCs w:val="24"/>
        </w:rPr>
        <w:t xml:space="preserve">quisição de desktops, notebooks, pastas para notebooks, </w:t>
      </w:r>
      <w:r w:rsidR="00EE20A2" w:rsidRPr="00EE20A2">
        <w:rPr>
          <w:rFonts w:eastAsia="Batang" w:cs="Calibri"/>
          <w:sz w:val="24"/>
          <w:szCs w:val="24"/>
        </w:rPr>
        <w:t xml:space="preserve">suprimentos e periféricos de informática para atender a demanda, </w:t>
      </w:r>
      <w:r w:rsidR="00EE20A2" w:rsidRPr="00EE20A2">
        <w:rPr>
          <w:rFonts w:eastAsia="Times New Roman" w:cs="Calibri"/>
          <w:sz w:val="24"/>
          <w:szCs w:val="24"/>
        </w:rPr>
        <w:t>promover a atualização e modernização do parque tecnológico da Câmara Municipal de Quirinópolis, com a devida guarda e conservação dos equipamentos, tudo conforme especificações, quantidades determinadas e detalhamentos mínimos dos produtos constantes neste Termo de Referência</w:t>
      </w:r>
      <w:r w:rsidR="00EE20A2">
        <w:rPr>
          <w:rFonts w:eastAsia="Times New Roman" w:cs="Calibri"/>
          <w:sz w:val="24"/>
          <w:szCs w:val="24"/>
        </w:rPr>
        <w:t>:</w:t>
      </w:r>
    </w:p>
    <w:p w14:paraId="4401333C" w14:textId="77777777" w:rsidR="00EE20A2" w:rsidRPr="00EE20A2" w:rsidRDefault="00EE20A2" w:rsidP="00EE20A2">
      <w:pPr>
        <w:pStyle w:val="PargrafodaLista"/>
        <w:numPr>
          <w:ilvl w:val="0"/>
          <w:numId w:val="12"/>
        </w:numPr>
        <w:shd w:val="clear" w:color="auto" w:fill="A6A6A6"/>
        <w:spacing w:before="120" w:after="120"/>
        <w:rPr>
          <w:rFonts w:asciiTheme="minorHAnsi" w:hAnsiTheme="minorHAnsi" w:cstheme="minorHAnsi"/>
          <w:b/>
        </w:rPr>
      </w:pPr>
      <w:r w:rsidRPr="00EE20A2">
        <w:rPr>
          <w:rFonts w:asciiTheme="minorHAnsi" w:hAnsiTheme="minorHAnsi" w:cstheme="minorHAnsi"/>
          <w:b/>
        </w:rPr>
        <w:t>LOTE 01 – DESKTOP, NOTEBOOK E PASTA PARA NOTEBOOK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021"/>
        <w:gridCol w:w="651"/>
        <w:gridCol w:w="985"/>
        <w:gridCol w:w="1119"/>
        <w:gridCol w:w="1757"/>
        <w:gridCol w:w="1316"/>
      </w:tblGrid>
      <w:tr w:rsidR="00EE20A2" w:rsidRPr="001678BE" w14:paraId="15E8BEAB" w14:textId="77777777" w:rsidTr="00EE20A2">
        <w:tc>
          <w:tcPr>
            <w:tcW w:w="790" w:type="dxa"/>
            <w:shd w:val="clear" w:color="auto" w:fill="auto"/>
          </w:tcPr>
          <w:p w14:paraId="7D175BA3" w14:textId="77777777" w:rsidR="00EE20A2" w:rsidRPr="001678BE" w:rsidRDefault="00EE20A2"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Item</w:t>
            </w:r>
          </w:p>
        </w:tc>
        <w:tc>
          <w:tcPr>
            <w:tcW w:w="3021" w:type="dxa"/>
            <w:shd w:val="clear" w:color="auto" w:fill="auto"/>
          </w:tcPr>
          <w:p w14:paraId="04236A10" w14:textId="77777777" w:rsidR="00EE20A2" w:rsidRPr="001678BE" w:rsidRDefault="00EE20A2"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Descrição</w:t>
            </w:r>
          </w:p>
        </w:tc>
        <w:tc>
          <w:tcPr>
            <w:tcW w:w="651" w:type="dxa"/>
            <w:shd w:val="clear" w:color="auto" w:fill="auto"/>
          </w:tcPr>
          <w:p w14:paraId="5DA8A660" w14:textId="77777777" w:rsidR="00EE20A2" w:rsidRPr="001678BE" w:rsidRDefault="00EE20A2"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QTD</w:t>
            </w:r>
          </w:p>
        </w:tc>
        <w:tc>
          <w:tcPr>
            <w:tcW w:w="985" w:type="dxa"/>
          </w:tcPr>
          <w:p w14:paraId="2A03A46B" w14:textId="77777777" w:rsidR="00EE20A2" w:rsidRPr="001678BE" w:rsidRDefault="00EE20A2" w:rsidP="00E30179">
            <w:pPr>
              <w:suppressAutoHyphens/>
              <w:spacing w:before="120" w:after="120" w:line="240" w:lineRule="auto"/>
              <w:jc w:val="center"/>
              <w:rPr>
                <w:rFonts w:eastAsia="Times New Roman" w:cs="Calibri"/>
                <w:b/>
                <w:sz w:val="24"/>
                <w:szCs w:val="24"/>
              </w:rPr>
            </w:pPr>
            <w:r>
              <w:rPr>
                <w:rFonts w:eastAsia="Times New Roman" w:cs="Calibri"/>
                <w:b/>
                <w:sz w:val="24"/>
                <w:szCs w:val="24"/>
              </w:rPr>
              <w:t>UND</w:t>
            </w:r>
          </w:p>
        </w:tc>
        <w:tc>
          <w:tcPr>
            <w:tcW w:w="1119" w:type="dxa"/>
            <w:shd w:val="clear" w:color="auto" w:fill="auto"/>
          </w:tcPr>
          <w:p w14:paraId="68C753CB" w14:textId="77777777" w:rsidR="00EE20A2" w:rsidRPr="001678BE" w:rsidRDefault="00EE20A2"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Marca</w:t>
            </w:r>
          </w:p>
        </w:tc>
        <w:tc>
          <w:tcPr>
            <w:tcW w:w="1757" w:type="dxa"/>
            <w:shd w:val="clear" w:color="auto" w:fill="auto"/>
          </w:tcPr>
          <w:p w14:paraId="41E6720E" w14:textId="77777777" w:rsidR="00EE20A2" w:rsidRPr="001678BE" w:rsidRDefault="00EE20A2"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Valor Unitário (R$)</w:t>
            </w:r>
          </w:p>
        </w:tc>
        <w:tc>
          <w:tcPr>
            <w:tcW w:w="1316" w:type="dxa"/>
            <w:shd w:val="clear" w:color="auto" w:fill="auto"/>
          </w:tcPr>
          <w:p w14:paraId="40B25EB9" w14:textId="77777777" w:rsidR="00EE20A2" w:rsidRPr="001678BE" w:rsidRDefault="00EE20A2" w:rsidP="00E30179">
            <w:pPr>
              <w:suppressAutoHyphens/>
              <w:spacing w:before="120" w:after="120" w:line="240" w:lineRule="auto"/>
              <w:jc w:val="center"/>
              <w:rPr>
                <w:rFonts w:eastAsia="Times New Roman" w:cs="Calibri"/>
                <w:b/>
                <w:sz w:val="24"/>
                <w:szCs w:val="24"/>
              </w:rPr>
            </w:pPr>
            <w:r w:rsidRPr="001678BE">
              <w:rPr>
                <w:rFonts w:eastAsia="Times New Roman" w:cs="Calibri"/>
                <w:b/>
                <w:sz w:val="24"/>
                <w:szCs w:val="24"/>
              </w:rPr>
              <w:t>Valor Total (R$)</w:t>
            </w:r>
          </w:p>
        </w:tc>
      </w:tr>
      <w:tr w:rsidR="00EE20A2" w:rsidRPr="001678BE" w14:paraId="0D487FF1" w14:textId="77777777" w:rsidTr="00EE20A2">
        <w:tc>
          <w:tcPr>
            <w:tcW w:w="8323" w:type="dxa"/>
            <w:gridSpan w:val="6"/>
          </w:tcPr>
          <w:p w14:paraId="40E3B4D8" w14:textId="77777777" w:rsidR="00EE20A2" w:rsidRPr="001678BE" w:rsidRDefault="00EE20A2" w:rsidP="00E30179">
            <w:pPr>
              <w:suppressAutoHyphens/>
              <w:spacing w:before="120" w:after="120" w:line="240" w:lineRule="auto"/>
              <w:jc w:val="right"/>
              <w:rPr>
                <w:rFonts w:eastAsia="Times New Roman" w:cs="Calibri"/>
                <w:b/>
                <w:sz w:val="24"/>
                <w:szCs w:val="24"/>
              </w:rPr>
            </w:pPr>
            <w:r w:rsidRPr="001678BE">
              <w:rPr>
                <w:rFonts w:eastAsia="Times New Roman" w:cs="Calibri"/>
                <w:b/>
                <w:sz w:val="24"/>
                <w:szCs w:val="24"/>
              </w:rPr>
              <w:t>Valor Total (R$):</w:t>
            </w:r>
          </w:p>
        </w:tc>
        <w:tc>
          <w:tcPr>
            <w:tcW w:w="1316" w:type="dxa"/>
            <w:shd w:val="clear" w:color="auto" w:fill="auto"/>
          </w:tcPr>
          <w:p w14:paraId="7A9DA825" w14:textId="7D22E591" w:rsidR="00EE20A2" w:rsidRPr="001678BE" w:rsidRDefault="00EE20A2" w:rsidP="00E30179">
            <w:pPr>
              <w:suppressAutoHyphens/>
              <w:spacing w:before="120" w:after="120" w:line="240" w:lineRule="auto"/>
              <w:jc w:val="both"/>
              <w:rPr>
                <w:rFonts w:eastAsia="Times New Roman" w:cs="Calibri"/>
                <w:b/>
                <w:sz w:val="24"/>
                <w:szCs w:val="24"/>
              </w:rPr>
            </w:pPr>
          </w:p>
        </w:tc>
      </w:tr>
    </w:tbl>
    <w:p w14:paraId="351D38CE" w14:textId="77777777" w:rsidR="00EE20A2" w:rsidRPr="00AE6A23" w:rsidRDefault="00EE20A2" w:rsidP="00EE20A2">
      <w:pPr>
        <w:shd w:val="clear" w:color="auto" w:fill="A6A6A6"/>
        <w:spacing w:before="120" w:after="120" w:line="240" w:lineRule="auto"/>
        <w:rPr>
          <w:rFonts w:cs="Calibri"/>
          <w:b/>
          <w:sz w:val="24"/>
          <w:szCs w:val="24"/>
        </w:rPr>
      </w:pPr>
      <w:r w:rsidRPr="00AE6A23">
        <w:rPr>
          <w:rFonts w:cs="Calibri"/>
          <w:b/>
          <w:sz w:val="24"/>
          <w:szCs w:val="24"/>
        </w:rPr>
        <w:t xml:space="preserve">LOTE 02 – </w:t>
      </w:r>
      <w:r>
        <w:rPr>
          <w:rFonts w:cs="Calibri"/>
          <w:b/>
          <w:sz w:val="24"/>
          <w:szCs w:val="24"/>
        </w:rPr>
        <w:t xml:space="preserve">DISPUTA GERAL - </w:t>
      </w:r>
      <w:r w:rsidRPr="00AE6A23">
        <w:rPr>
          <w:rFonts w:cs="Calibri"/>
          <w:b/>
          <w:sz w:val="24"/>
          <w:szCs w:val="24"/>
        </w:rPr>
        <w:t>SUPRIMENTOS E PERIFÉRICOS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382"/>
        <w:gridCol w:w="847"/>
        <w:gridCol w:w="707"/>
        <w:gridCol w:w="1190"/>
        <w:gridCol w:w="1626"/>
        <w:gridCol w:w="1067"/>
      </w:tblGrid>
      <w:tr w:rsidR="00EE20A2" w:rsidRPr="00833837" w14:paraId="52371925" w14:textId="77777777" w:rsidTr="00E30179">
        <w:tc>
          <w:tcPr>
            <w:tcW w:w="820" w:type="dxa"/>
            <w:shd w:val="clear" w:color="auto" w:fill="auto"/>
          </w:tcPr>
          <w:p w14:paraId="3D18F70D"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Item</w:t>
            </w:r>
          </w:p>
        </w:tc>
        <w:tc>
          <w:tcPr>
            <w:tcW w:w="3382" w:type="dxa"/>
            <w:shd w:val="clear" w:color="auto" w:fill="auto"/>
          </w:tcPr>
          <w:p w14:paraId="01CA7AC1"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Descrição</w:t>
            </w:r>
          </w:p>
        </w:tc>
        <w:tc>
          <w:tcPr>
            <w:tcW w:w="847" w:type="dxa"/>
            <w:shd w:val="clear" w:color="auto" w:fill="auto"/>
          </w:tcPr>
          <w:p w14:paraId="4FD3E719"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QTD</w:t>
            </w:r>
          </w:p>
        </w:tc>
        <w:tc>
          <w:tcPr>
            <w:tcW w:w="707" w:type="dxa"/>
            <w:shd w:val="clear" w:color="auto" w:fill="auto"/>
          </w:tcPr>
          <w:p w14:paraId="0F5591A3"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UND</w:t>
            </w:r>
          </w:p>
        </w:tc>
        <w:tc>
          <w:tcPr>
            <w:tcW w:w="1190" w:type="dxa"/>
          </w:tcPr>
          <w:p w14:paraId="60C0E5BE"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Marca</w:t>
            </w:r>
          </w:p>
        </w:tc>
        <w:tc>
          <w:tcPr>
            <w:tcW w:w="1626" w:type="dxa"/>
            <w:shd w:val="clear" w:color="auto" w:fill="auto"/>
          </w:tcPr>
          <w:p w14:paraId="633A8775"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Valor Unitário (R$)</w:t>
            </w:r>
          </w:p>
        </w:tc>
        <w:tc>
          <w:tcPr>
            <w:tcW w:w="1067" w:type="dxa"/>
            <w:shd w:val="clear" w:color="auto" w:fill="auto"/>
          </w:tcPr>
          <w:p w14:paraId="576B80C0"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Valor Total (R$)</w:t>
            </w:r>
          </w:p>
        </w:tc>
      </w:tr>
    </w:tbl>
    <w:p w14:paraId="784D5A97" w14:textId="77777777" w:rsidR="00EE20A2" w:rsidRPr="00833837" w:rsidRDefault="00EE20A2" w:rsidP="00EE20A2">
      <w:pPr>
        <w:spacing w:after="0"/>
        <w:rPr>
          <w:vanish/>
          <w:sz w:val="24"/>
          <w:szCs w:val="24"/>
        </w:rPr>
      </w:pPr>
    </w:p>
    <w:p w14:paraId="44E69854" w14:textId="77777777" w:rsidR="00EE20A2" w:rsidRPr="00833837" w:rsidRDefault="00EE20A2" w:rsidP="00EE20A2">
      <w:pPr>
        <w:spacing w:after="0"/>
        <w:rPr>
          <w:vanish/>
          <w:sz w:val="24"/>
          <w:szCs w:val="24"/>
        </w:rPr>
      </w:pPr>
    </w:p>
    <w:tbl>
      <w:tblPr>
        <w:tblW w:w="9639" w:type="dxa"/>
        <w:tblInd w:w="-5"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EE20A2" w:rsidRPr="00833837" w14:paraId="07BB4040" w14:textId="77777777" w:rsidTr="00E30179">
        <w:tc>
          <w:tcPr>
            <w:tcW w:w="6946" w:type="dxa"/>
            <w:shd w:val="clear" w:color="auto" w:fill="auto"/>
          </w:tcPr>
          <w:p w14:paraId="5D6EAE92" w14:textId="77777777" w:rsidR="00EE20A2" w:rsidRPr="00833837" w:rsidRDefault="00EE20A2" w:rsidP="00E30179">
            <w:pPr>
              <w:suppressAutoHyphens/>
              <w:spacing w:after="0"/>
              <w:jc w:val="right"/>
              <w:rPr>
                <w:rFonts w:eastAsia="Times New Roman" w:cs="Calibri"/>
                <w:b/>
                <w:sz w:val="24"/>
                <w:szCs w:val="24"/>
              </w:rPr>
            </w:pPr>
            <w:r w:rsidRPr="00833837">
              <w:rPr>
                <w:rFonts w:eastAsia="Times New Roman" w:cs="Calibri"/>
                <w:b/>
                <w:sz w:val="24"/>
                <w:szCs w:val="24"/>
              </w:rPr>
              <w:t>Valor Total (R$):</w:t>
            </w:r>
          </w:p>
        </w:tc>
        <w:tc>
          <w:tcPr>
            <w:tcW w:w="2693" w:type="dxa"/>
            <w:shd w:val="clear" w:color="auto" w:fill="auto"/>
          </w:tcPr>
          <w:p w14:paraId="7A2C11FE" w14:textId="37325A95" w:rsidR="00EE20A2" w:rsidRPr="004911AA" w:rsidRDefault="00EE20A2" w:rsidP="00E30179">
            <w:pPr>
              <w:suppressAutoHyphens/>
              <w:spacing w:after="0"/>
              <w:jc w:val="right"/>
              <w:rPr>
                <w:rFonts w:eastAsia="Times New Roman" w:cstheme="minorHAnsi"/>
                <w:b/>
                <w:sz w:val="24"/>
                <w:szCs w:val="24"/>
              </w:rPr>
            </w:pPr>
          </w:p>
        </w:tc>
      </w:tr>
    </w:tbl>
    <w:p w14:paraId="359C9E35" w14:textId="77777777" w:rsidR="00EE20A2" w:rsidRPr="00AE6A23" w:rsidRDefault="00EE20A2" w:rsidP="00EE20A2">
      <w:pPr>
        <w:shd w:val="clear" w:color="auto" w:fill="A6A6A6"/>
        <w:spacing w:before="120" w:after="120" w:line="240" w:lineRule="auto"/>
        <w:rPr>
          <w:rFonts w:cs="Calibri"/>
          <w:b/>
          <w:sz w:val="24"/>
          <w:szCs w:val="24"/>
        </w:rPr>
      </w:pPr>
      <w:r w:rsidRPr="00AE6A23">
        <w:rPr>
          <w:rFonts w:cs="Calibri"/>
          <w:b/>
          <w:sz w:val="24"/>
          <w:szCs w:val="24"/>
        </w:rPr>
        <w:t>LOTE 0</w:t>
      </w:r>
      <w:r>
        <w:rPr>
          <w:rFonts w:cs="Calibri"/>
          <w:b/>
          <w:sz w:val="24"/>
          <w:szCs w:val="24"/>
        </w:rPr>
        <w:t>3</w:t>
      </w:r>
      <w:r w:rsidRPr="00AE6A23">
        <w:rPr>
          <w:rFonts w:cs="Calibri"/>
          <w:b/>
          <w:sz w:val="24"/>
          <w:szCs w:val="24"/>
        </w:rPr>
        <w:t xml:space="preserve"> – </w:t>
      </w:r>
      <w:r>
        <w:rPr>
          <w:rFonts w:cs="Calibri"/>
          <w:b/>
          <w:sz w:val="24"/>
          <w:szCs w:val="24"/>
        </w:rPr>
        <w:t xml:space="preserve">COTA RESERVADA - </w:t>
      </w:r>
      <w:r w:rsidRPr="00AE6A23">
        <w:rPr>
          <w:rFonts w:cs="Calibri"/>
          <w:b/>
          <w:sz w:val="24"/>
          <w:szCs w:val="24"/>
        </w:rPr>
        <w:t>SUPRIMENTOS E PERIFÉRICOS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383"/>
        <w:gridCol w:w="847"/>
        <w:gridCol w:w="707"/>
        <w:gridCol w:w="1190"/>
        <w:gridCol w:w="1626"/>
        <w:gridCol w:w="1067"/>
      </w:tblGrid>
      <w:tr w:rsidR="00EE20A2" w:rsidRPr="00833837" w14:paraId="398E624D" w14:textId="77777777" w:rsidTr="00E30179">
        <w:tc>
          <w:tcPr>
            <w:tcW w:w="819" w:type="dxa"/>
            <w:shd w:val="clear" w:color="auto" w:fill="auto"/>
          </w:tcPr>
          <w:p w14:paraId="546E319E"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lastRenderedPageBreak/>
              <w:t>Item</w:t>
            </w:r>
          </w:p>
        </w:tc>
        <w:tc>
          <w:tcPr>
            <w:tcW w:w="3383" w:type="dxa"/>
            <w:shd w:val="clear" w:color="auto" w:fill="auto"/>
          </w:tcPr>
          <w:p w14:paraId="2272567D"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Descrição</w:t>
            </w:r>
          </w:p>
        </w:tc>
        <w:tc>
          <w:tcPr>
            <w:tcW w:w="847" w:type="dxa"/>
            <w:shd w:val="clear" w:color="auto" w:fill="auto"/>
          </w:tcPr>
          <w:p w14:paraId="176CB5F4"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QTD</w:t>
            </w:r>
          </w:p>
        </w:tc>
        <w:tc>
          <w:tcPr>
            <w:tcW w:w="707" w:type="dxa"/>
            <w:shd w:val="clear" w:color="auto" w:fill="auto"/>
          </w:tcPr>
          <w:p w14:paraId="408D227D"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UND</w:t>
            </w:r>
          </w:p>
        </w:tc>
        <w:tc>
          <w:tcPr>
            <w:tcW w:w="1190" w:type="dxa"/>
          </w:tcPr>
          <w:p w14:paraId="0170EEE1"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Marca</w:t>
            </w:r>
          </w:p>
        </w:tc>
        <w:tc>
          <w:tcPr>
            <w:tcW w:w="1626" w:type="dxa"/>
            <w:shd w:val="clear" w:color="auto" w:fill="auto"/>
          </w:tcPr>
          <w:p w14:paraId="6488DC91"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Valor Unitário (R$)</w:t>
            </w:r>
          </w:p>
        </w:tc>
        <w:tc>
          <w:tcPr>
            <w:tcW w:w="1067" w:type="dxa"/>
            <w:shd w:val="clear" w:color="auto" w:fill="auto"/>
          </w:tcPr>
          <w:p w14:paraId="718294AB" w14:textId="77777777" w:rsidR="00EE20A2" w:rsidRPr="00833837" w:rsidRDefault="00EE20A2" w:rsidP="00E30179">
            <w:pPr>
              <w:suppressAutoHyphens/>
              <w:spacing w:after="0"/>
              <w:jc w:val="center"/>
              <w:rPr>
                <w:rFonts w:eastAsia="Times New Roman" w:cs="Calibri"/>
                <w:b/>
                <w:sz w:val="24"/>
                <w:szCs w:val="24"/>
              </w:rPr>
            </w:pPr>
            <w:r w:rsidRPr="00833837">
              <w:rPr>
                <w:rFonts w:eastAsia="Times New Roman" w:cs="Calibri"/>
                <w:b/>
                <w:sz w:val="24"/>
                <w:szCs w:val="24"/>
              </w:rPr>
              <w:t>Valor Total (R$)</w:t>
            </w:r>
          </w:p>
        </w:tc>
      </w:tr>
    </w:tbl>
    <w:p w14:paraId="0FDA9172" w14:textId="77777777" w:rsidR="00EE20A2" w:rsidRPr="00833837" w:rsidRDefault="00EE20A2" w:rsidP="00EE20A2">
      <w:pPr>
        <w:spacing w:after="0"/>
        <w:rPr>
          <w:vanish/>
          <w:sz w:val="24"/>
          <w:szCs w:val="24"/>
        </w:rPr>
      </w:pPr>
    </w:p>
    <w:p w14:paraId="4F0A74B1" w14:textId="77777777" w:rsidR="00EE20A2" w:rsidRPr="00833837" w:rsidRDefault="00EE20A2" w:rsidP="00EE20A2">
      <w:pPr>
        <w:spacing w:after="0"/>
        <w:rPr>
          <w:vanish/>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693"/>
      </w:tblGrid>
      <w:tr w:rsidR="00EE20A2" w:rsidRPr="00833837" w14:paraId="33A2A5CF" w14:textId="77777777" w:rsidTr="00E30179">
        <w:tc>
          <w:tcPr>
            <w:tcW w:w="6946" w:type="dxa"/>
            <w:shd w:val="clear" w:color="auto" w:fill="auto"/>
          </w:tcPr>
          <w:p w14:paraId="5F2B7F91" w14:textId="77777777" w:rsidR="00EE20A2" w:rsidRPr="00833837" w:rsidRDefault="00EE20A2" w:rsidP="00E30179">
            <w:pPr>
              <w:suppressAutoHyphens/>
              <w:spacing w:after="0"/>
              <w:jc w:val="right"/>
              <w:rPr>
                <w:rFonts w:eastAsia="Times New Roman" w:cs="Calibri"/>
                <w:b/>
                <w:sz w:val="24"/>
                <w:szCs w:val="24"/>
              </w:rPr>
            </w:pPr>
            <w:r w:rsidRPr="00833837">
              <w:rPr>
                <w:rFonts w:eastAsia="Times New Roman" w:cs="Calibri"/>
                <w:b/>
                <w:sz w:val="24"/>
                <w:szCs w:val="24"/>
              </w:rPr>
              <w:t>Valor Total (R$):</w:t>
            </w:r>
          </w:p>
        </w:tc>
        <w:tc>
          <w:tcPr>
            <w:tcW w:w="2693" w:type="dxa"/>
            <w:shd w:val="clear" w:color="auto" w:fill="auto"/>
          </w:tcPr>
          <w:p w14:paraId="22C9D2A4" w14:textId="01BFD3F0" w:rsidR="00EE20A2" w:rsidRPr="004911AA" w:rsidRDefault="00EE20A2" w:rsidP="00E30179">
            <w:pPr>
              <w:suppressAutoHyphens/>
              <w:spacing w:after="0"/>
              <w:jc w:val="right"/>
              <w:rPr>
                <w:rFonts w:eastAsia="Times New Roman" w:cstheme="minorHAnsi"/>
                <w:b/>
                <w:sz w:val="24"/>
                <w:szCs w:val="24"/>
              </w:rPr>
            </w:pPr>
          </w:p>
        </w:tc>
      </w:tr>
    </w:tbl>
    <w:p w14:paraId="603C9706" w14:textId="77777777" w:rsidR="00462519" w:rsidRPr="000E09EC" w:rsidRDefault="00462519" w:rsidP="00462519">
      <w:pPr>
        <w:autoSpaceDE w:val="0"/>
        <w:autoSpaceDN w:val="0"/>
        <w:adjustRightInd w:val="0"/>
        <w:spacing w:before="120" w:after="120" w:line="240" w:lineRule="auto"/>
        <w:jc w:val="both"/>
        <w:rPr>
          <w:rFonts w:cstheme="minorHAnsi"/>
          <w:sz w:val="24"/>
          <w:szCs w:val="24"/>
        </w:rPr>
      </w:pPr>
      <w:r w:rsidRPr="000E09EC">
        <w:rPr>
          <w:rFonts w:cstheme="minorHAnsi"/>
          <w:sz w:val="24"/>
          <w:szCs w:val="24"/>
        </w:rPr>
        <w:t>1.2. Fazem parte integrante deste contrato, para todos os fins de direito, independentemente da transcrição, e obrigando as partes em todos os seus termos, os seguintes documentos:</w:t>
      </w:r>
    </w:p>
    <w:p w14:paraId="0F7ABD1D" w14:textId="7C3BFF63" w:rsidR="00462519" w:rsidRPr="000E09EC" w:rsidRDefault="00462519" w:rsidP="00462519">
      <w:pPr>
        <w:autoSpaceDE w:val="0"/>
        <w:autoSpaceDN w:val="0"/>
        <w:adjustRightInd w:val="0"/>
        <w:spacing w:before="120" w:after="120" w:line="240" w:lineRule="auto"/>
        <w:jc w:val="both"/>
        <w:rPr>
          <w:rFonts w:cstheme="minorHAnsi"/>
          <w:sz w:val="24"/>
          <w:szCs w:val="24"/>
        </w:rPr>
      </w:pPr>
      <w:r w:rsidRPr="000E09EC">
        <w:rPr>
          <w:rFonts w:cstheme="minorHAnsi"/>
          <w:sz w:val="24"/>
          <w:szCs w:val="24"/>
        </w:rPr>
        <w:t xml:space="preserve">a) Edital de </w:t>
      </w:r>
      <w:r>
        <w:rPr>
          <w:rFonts w:cstheme="minorHAnsi"/>
          <w:sz w:val="24"/>
          <w:szCs w:val="24"/>
        </w:rPr>
        <w:t xml:space="preserve">Pregão Presencial </w:t>
      </w:r>
      <w:r w:rsidRPr="000E09EC">
        <w:rPr>
          <w:rFonts w:cstheme="minorHAnsi"/>
          <w:sz w:val="24"/>
          <w:szCs w:val="24"/>
        </w:rPr>
        <w:t xml:space="preserve">nº </w:t>
      </w:r>
      <w:r>
        <w:rPr>
          <w:rFonts w:cstheme="minorHAnsi"/>
          <w:sz w:val="24"/>
          <w:szCs w:val="24"/>
        </w:rPr>
        <w:t>5</w:t>
      </w:r>
      <w:r w:rsidRPr="000E09EC">
        <w:rPr>
          <w:rFonts w:cstheme="minorHAnsi"/>
          <w:sz w:val="24"/>
          <w:szCs w:val="24"/>
        </w:rPr>
        <w:t>/202</w:t>
      </w:r>
      <w:r>
        <w:rPr>
          <w:rFonts w:cstheme="minorHAnsi"/>
          <w:sz w:val="24"/>
          <w:szCs w:val="24"/>
        </w:rPr>
        <w:t>2</w:t>
      </w:r>
      <w:r w:rsidRPr="000E09EC">
        <w:rPr>
          <w:rFonts w:cstheme="minorHAnsi"/>
          <w:sz w:val="24"/>
          <w:szCs w:val="24"/>
        </w:rPr>
        <w:t xml:space="preserve"> e seus anexos;</w:t>
      </w:r>
    </w:p>
    <w:p w14:paraId="72B5C5A4" w14:textId="77777777" w:rsidR="00462519" w:rsidRDefault="00462519" w:rsidP="00462519">
      <w:pPr>
        <w:autoSpaceDE w:val="0"/>
        <w:autoSpaceDN w:val="0"/>
        <w:adjustRightInd w:val="0"/>
        <w:spacing w:before="120" w:after="120" w:line="240" w:lineRule="auto"/>
        <w:jc w:val="both"/>
        <w:rPr>
          <w:rFonts w:cstheme="minorHAnsi"/>
          <w:sz w:val="24"/>
          <w:szCs w:val="24"/>
        </w:rPr>
      </w:pPr>
      <w:r w:rsidRPr="000E09EC">
        <w:rPr>
          <w:rFonts w:cstheme="minorHAnsi"/>
          <w:sz w:val="24"/>
          <w:szCs w:val="24"/>
        </w:rPr>
        <w:t>b) Proposta da Contratada.</w:t>
      </w:r>
    </w:p>
    <w:p w14:paraId="6706C571" w14:textId="039AE7B3"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w:t>
      </w:r>
      <w:r w:rsidR="00157141">
        <w:rPr>
          <w:rFonts w:cs="Calibri"/>
          <w:b/>
          <w:sz w:val="24"/>
          <w:szCs w:val="24"/>
        </w:rPr>
        <w:t>ecebimento dos Produtos</w:t>
      </w:r>
    </w:p>
    <w:p w14:paraId="32035939" w14:textId="07C33C90" w:rsidR="00157141" w:rsidRDefault="00962557" w:rsidP="00157141">
      <w:pPr>
        <w:autoSpaceDE w:val="0"/>
        <w:autoSpaceDN w:val="0"/>
        <w:adjustRightInd w:val="0"/>
        <w:spacing w:before="120" w:after="120" w:line="240" w:lineRule="auto"/>
        <w:jc w:val="both"/>
        <w:rPr>
          <w:rFonts w:cs="Calibri"/>
          <w:sz w:val="24"/>
          <w:szCs w:val="24"/>
        </w:rPr>
      </w:pPr>
      <w:r>
        <w:rPr>
          <w:rFonts w:cs="Calibri"/>
          <w:sz w:val="24"/>
          <w:szCs w:val="24"/>
        </w:rPr>
        <w:t>2.1.</w:t>
      </w:r>
      <w:r w:rsidR="00157141">
        <w:rPr>
          <w:rFonts w:cs="Calibri"/>
          <w:sz w:val="24"/>
          <w:szCs w:val="24"/>
        </w:rPr>
        <w:t xml:space="preserve"> O fornecimento deverá ser realizado dentro do prazo de 30 (trinta) dias corridos, a contar da Nota de Empenho. </w:t>
      </w:r>
    </w:p>
    <w:p w14:paraId="072846F1" w14:textId="21DE6744" w:rsidR="00157141" w:rsidRPr="001678BE" w:rsidRDefault="00157141" w:rsidP="00157141">
      <w:pPr>
        <w:autoSpaceDE w:val="0"/>
        <w:autoSpaceDN w:val="0"/>
        <w:adjustRightInd w:val="0"/>
        <w:spacing w:before="120" w:after="120" w:line="240" w:lineRule="auto"/>
        <w:jc w:val="both"/>
        <w:rPr>
          <w:rFonts w:cs="Calibri"/>
          <w:sz w:val="24"/>
          <w:szCs w:val="24"/>
        </w:rPr>
      </w:pPr>
      <w:r>
        <w:rPr>
          <w:rFonts w:cs="Calibri"/>
          <w:sz w:val="24"/>
          <w:szCs w:val="24"/>
        </w:rPr>
        <w:t xml:space="preserve">2.2. </w:t>
      </w:r>
      <w:r w:rsidRPr="001678BE">
        <w:rPr>
          <w:rFonts w:cs="Calibri"/>
          <w:sz w:val="24"/>
          <w:szCs w:val="24"/>
        </w:rPr>
        <w:t>A entrega será acompanhada, fiscalizada e atestada pelo Gestor de Contrato ou a quem for expressamente designado.</w:t>
      </w:r>
    </w:p>
    <w:p w14:paraId="2F363A88" w14:textId="7E1F6443" w:rsidR="00157141" w:rsidRPr="001678BE" w:rsidRDefault="00157141" w:rsidP="00157141">
      <w:pPr>
        <w:autoSpaceDE w:val="0"/>
        <w:autoSpaceDN w:val="0"/>
        <w:adjustRightInd w:val="0"/>
        <w:spacing w:before="120" w:after="120" w:line="240" w:lineRule="auto"/>
        <w:jc w:val="both"/>
        <w:rPr>
          <w:rFonts w:cs="Calibri"/>
          <w:sz w:val="24"/>
          <w:szCs w:val="24"/>
          <w:lang w:eastAsia="pt-BR"/>
        </w:rPr>
      </w:pPr>
      <w:r>
        <w:rPr>
          <w:rFonts w:cs="Calibri"/>
          <w:sz w:val="24"/>
          <w:szCs w:val="24"/>
          <w:lang w:eastAsia="pt-BR"/>
        </w:rPr>
        <w:t>2</w:t>
      </w:r>
      <w:r w:rsidRPr="001678BE">
        <w:rPr>
          <w:rFonts w:cs="Calibri"/>
          <w:sz w:val="24"/>
          <w:szCs w:val="24"/>
          <w:lang w:eastAsia="pt-BR"/>
        </w:rPr>
        <w:t>.</w:t>
      </w:r>
      <w:r>
        <w:rPr>
          <w:rFonts w:cs="Calibri"/>
          <w:sz w:val="24"/>
          <w:szCs w:val="24"/>
          <w:lang w:eastAsia="pt-BR"/>
        </w:rPr>
        <w:t>3</w:t>
      </w:r>
      <w:r w:rsidRPr="001678BE">
        <w:rPr>
          <w:rFonts w:cs="Calibri"/>
          <w:sz w:val="24"/>
          <w:szCs w:val="24"/>
          <w:lang w:eastAsia="pt-BR"/>
        </w:rPr>
        <w:t xml:space="preserve">. Os equipamentos serão recebidos definitivamente pela Câmara após a verificação da qualidade e quantidade do material e da pertinente aceitação pelo Gestor de Contrato. </w:t>
      </w:r>
    </w:p>
    <w:p w14:paraId="4E7048F9" w14:textId="2E6181A4" w:rsidR="00157141" w:rsidRPr="001678BE" w:rsidRDefault="00157141" w:rsidP="00157141">
      <w:pPr>
        <w:autoSpaceDE w:val="0"/>
        <w:autoSpaceDN w:val="0"/>
        <w:adjustRightInd w:val="0"/>
        <w:spacing w:before="120" w:after="120" w:line="240" w:lineRule="auto"/>
        <w:jc w:val="both"/>
        <w:rPr>
          <w:rFonts w:cs="Calibri"/>
          <w:sz w:val="24"/>
          <w:szCs w:val="24"/>
          <w:lang w:eastAsia="pt-BR"/>
        </w:rPr>
      </w:pPr>
      <w:r>
        <w:rPr>
          <w:rFonts w:cs="Calibri"/>
          <w:bCs/>
          <w:sz w:val="24"/>
          <w:szCs w:val="24"/>
          <w:lang w:eastAsia="pt-BR"/>
        </w:rPr>
        <w:t>2</w:t>
      </w:r>
      <w:r w:rsidRPr="001678BE">
        <w:rPr>
          <w:rFonts w:cs="Calibri"/>
          <w:bCs/>
          <w:sz w:val="24"/>
          <w:szCs w:val="24"/>
          <w:lang w:eastAsia="pt-BR"/>
        </w:rPr>
        <w:t>.</w:t>
      </w:r>
      <w:r>
        <w:rPr>
          <w:rFonts w:cs="Calibri"/>
          <w:bCs/>
          <w:sz w:val="24"/>
          <w:szCs w:val="24"/>
          <w:lang w:eastAsia="pt-BR"/>
        </w:rPr>
        <w:t>4</w:t>
      </w:r>
      <w:r w:rsidRPr="001678BE">
        <w:rPr>
          <w:rFonts w:cs="Calibri"/>
          <w:bCs/>
          <w:sz w:val="24"/>
          <w:szCs w:val="24"/>
          <w:lang w:eastAsia="pt-BR"/>
        </w:rPr>
        <w:t xml:space="preserve">. </w:t>
      </w:r>
      <w:r w:rsidRPr="001678BE">
        <w:rPr>
          <w:rFonts w:cs="Calibri"/>
          <w:sz w:val="24"/>
          <w:szCs w:val="24"/>
          <w:lang w:eastAsia="pt-BR"/>
        </w:rPr>
        <w:t>Ao Gestor de Contrato, cabe o direito de recusar o material em todo ou em parte, que não corresponda aos critérios mencionados neste Termo de Referência.</w:t>
      </w:r>
    </w:p>
    <w:p w14:paraId="44AC62EE" w14:textId="2802C6D6" w:rsidR="00157141" w:rsidRPr="001678BE" w:rsidRDefault="00157141" w:rsidP="00157141">
      <w:pPr>
        <w:autoSpaceDE w:val="0"/>
        <w:autoSpaceDN w:val="0"/>
        <w:adjustRightInd w:val="0"/>
        <w:spacing w:before="120" w:after="120" w:line="240" w:lineRule="auto"/>
        <w:jc w:val="both"/>
        <w:rPr>
          <w:rFonts w:cs="Calibri"/>
          <w:sz w:val="24"/>
          <w:szCs w:val="24"/>
          <w:lang w:eastAsia="pt-BR"/>
        </w:rPr>
      </w:pPr>
      <w:r>
        <w:rPr>
          <w:rFonts w:cs="Calibri"/>
          <w:sz w:val="24"/>
          <w:szCs w:val="24"/>
          <w:lang w:eastAsia="pt-BR"/>
        </w:rPr>
        <w:t>2</w:t>
      </w:r>
      <w:r w:rsidRPr="001678BE">
        <w:rPr>
          <w:rFonts w:cs="Calibri"/>
          <w:sz w:val="24"/>
          <w:szCs w:val="24"/>
          <w:lang w:eastAsia="pt-BR"/>
        </w:rPr>
        <w:t>.</w:t>
      </w:r>
      <w:r>
        <w:rPr>
          <w:rFonts w:cs="Calibri"/>
          <w:sz w:val="24"/>
          <w:szCs w:val="24"/>
          <w:lang w:eastAsia="pt-BR"/>
        </w:rPr>
        <w:t>5</w:t>
      </w:r>
      <w:r w:rsidRPr="001678BE">
        <w:rPr>
          <w:rFonts w:cs="Calibri"/>
          <w:sz w:val="24"/>
          <w:szCs w:val="24"/>
          <w:lang w:eastAsia="pt-BR"/>
        </w:rPr>
        <w:t xml:space="preserve">. A empresa contratada deverá substituir os equipamentos em que se verifiquem danos em decorrência do transporte, mediante notificação que lhe for entregue oficialmente, no qual constará o prazo em que a substituição deverá ocorrer. </w:t>
      </w:r>
    </w:p>
    <w:p w14:paraId="245C2293" w14:textId="509EB541" w:rsidR="00157141" w:rsidRPr="001678BE" w:rsidRDefault="00157141" w:rsidP="00157141">
      <w:pPr>
        <w:autoSpaceDE w:val="0"/>
        <w:autoSpaceDN w:val="0"/>
        <w:adjustRightInd w:val="0"/>
        <w:spacing w:before="120" w:after="120" w:line="240" w:lineRule="auto"/>
        <w:jc w:val="both"/>
        <w:rPr>
          <w:rFonts w:cs="Calibri"/>
          <w:sz w:val="24"/>
          <w:szCs w:val="24"/>
          <w:lang w:eastAsia="pt-BR"/>
        </w:rPr>
      </w:pPr>
      <w:r>
        <w:rPr>
          <w:rFonts w:cs="Calibri"/>
          <w:bCs/>
          <w:sz w:val="24"/>
          <w:szCs w:val="24"/>
          <w:lang w:eastAsia="pt-BR"/>
        </w:rPr>
        <w:t>2</w:t>
      </w:r>
      <w:r w:rsidRPr="001678BE">
        <w:rPr>
          <w:rFonts w:cs="Calibri"/>
          <w:bCs/>
          <w:sz w:val="24"/>
          <w:szCs w:val="24"/>
          <w:lang w:eastAsia="pt-BR"/>
        </w:rPr>
        <w:t>.</w:t>
      </w:r>
      <w:r>
        <w:rPr>
          <w:rFonts w:cs="Calibri"/>
          <w:bCs/>
          <w:sz w:val="24"/>
          <w:szCs w:val="24"/>
          <w:lang w:eastAsia="pt-BR"/>
        </w:rPr>
        <w:t>6</w:t>
      </w:r>
      <w:r w:rsidRPr="001678BE">
        <w:rPr>
          <w:rFonts w:cs="Calibri"/>
          <w:bCs/>
          <w:sz w:val="24"/>
          <w:szCs w:val="24"/>
          <w:lang w:eastAsia="pt-BR"/>
        </w:rPr>
        <w:t xml:space="preserve">. </w:t>
      </w:r>
      <w:r w:rsidRPr="001678BE">
        <w:rPr>
          <w:rFonts w:cs="Calibri"/>
          <w:sz w:val="24"/>
          <w:szCs w:val="24"/>
          <w:lang w:eastAsia="pt-BR"/>
        </w:rPr>
        <w:t xml:space="preserve">Os objetos entregues a Câmara serão avaliados na sua qualidade conforme especificações do presente Termo de Referência. </w:t>
      </w:r>
    </w:p>
    <w:p w14:paraId="7DA71A45" w14:textId="531947DC" w:rsidR="00157141" w:rsidRPr="001678BE" w:rsidRDefault="00157141" w:rsidP="00157141">
      <w:pPr>
        <w:autoSpaceDE w:val="0"/>
        <w:autoSpaceDN w:val="0"/>
        <w:adjustRightInd w:val="0"/>
        <w:spacing w:before="120" w:after="120" w:line="240" w:lineRule="auto"/>
        <w:jc w:val="both"/>
        <w:rPr>
          <w:rFonts w:cs="Calibri"/>
          <w:sz w:val="24"/>
          <w:szCs w:val="24"/>
          <w:lang w:eastAsia="pt-BR"/>
        </w:rPr>
      </w:pPr>
      <w:r>
        <w:rPr>
          <w:rFonts w:cs="Calibri"/>
          <w:sz w:val="24"/>
          <w:szCs w:val="24"/>
          <w:lang w:eastAsia="pt-BR"/>
        </w:rPr>
        <w:t>2</w:t>
      </w:r>
      <w:r w:rsidRPr="001678BE">
        <w:rPr>
          <w:rFonts w:cs="Calibri"/>
          <w:sz w:val="24"/>
          <w:szCs w:val="24"/>
          <w:lang w:eastAsia="pt-BR"/>
        </w:rPr>
        <w:t>.</w:t>
      </w:r>
      <w:r>
        <w:rPr>
          <w:rFonts w:cs="Calibri"/>
          <w:sz w:val="24"/>
          <w:szCs w:val="24"/>
          <w:lang w:eastAsia="pt-BR"/>
        </w:rPr>
        <w:t>7</w:t>
      </w:r>
      <w:r w:rsidRPr="001678BE">
        <w:rPr>
          <w:rFonts w:cs="Calibri"/>
          <w:sz w:val="24"/>
          <w:szCs w:val="24"/>
          <w:lang w:eastAsia="pt-BR"/>
        </w:rPr>
        <w:t xml:space="preserve">. A notificação interromperá o prazo de recebimento, passando a contar a partir da nova entrega do objeto. </w:t>
      </w:r>
    </w:p>
    <w:p w14:paraId="0EA7C41A" w14:textId="29D0AE3D" w:rsidR="00157141" w:rsidRPr="001678BE" w:rsidRDefault="00157141" w:rsidP="00157141">
      <w:pPr>
        <w:autoSpaceDE w:val="0"/>
        <w:autoSpaceDN w:val="0"/>
        <w:adjustRightInd w:val="0"/>
        <w:spacing w:before="120" w:after="120" w:line="240" w:lineRule="auto"/>
        <w:jc w:val="both"/>
        <w:rPr>
          <w:rFonts w:cs="Calibri"/>
          <w:sz w:val="24"/>
          <w:szCs w:val="24"/>
          <w:lang w:eastAsia="pt-BR"/>
        </w:rPr>
      </w:pPr>
      <w:r>
        <w:rPr>
          <w:rFonts w:cs="Calibri"/>
          <w:bCs/>
          <w:sz w:val="24"/>
          <w:szCs w:val="24"/>
          <w:lang w:eastAsia="pt-BR"/>
        </w:rPr>
        <w:t>2</w:t>
      </w:r>
      <w:r w:rsidRPr="001678BE">
        <w:rPr>
          <w:rFonts w:cs="Calibri"/>
          <w:bCs/>
          <w:sz w:val="24"/>
          <w:szCs w:val="24"/>
          <w:lang w:eastAsia="pt-BR"/>
        </w:rPr>
        <w:t>.</w:t>
      </w:r>
      <w:r>
        <w:rPr>
          <w:rFonts w:cs="Calibri"/>
          <w:bCs/>
          <w:sz w:val="24"/>
          <w:szCs w:val="24"/>
          <w:lang w:eastAsia="pt-BR"/>
        </w:rPr>
        <w:t>8</w:t>
      </w:r>
      <w:r w:rsidRPr="001678BE">
        <w:rPr>
          <w:rFonts w:cs="Calibri"/>
          <w:bCs/>
          <w:sz w:val="24"/>
          <w:szCs w:val="24"/>
          <w:lang w:eastAsia="pt-BR"/>
        </w:rPr>
        <w:t xml:space="preserve">. </w:t>
      </w:r>
      <w:r w:rsidRPr="001678BE">
        <w:rPr>
          <w:rFonts w:cs="Calibri"/>
          <w:sz w:val="24"/>
          <w:szCs w:val="24"/>
          <w:lang w:eastAsia="pt-BR"/>
        </w:rPr>
        <w:t xml:space="preserve">A notificação ao </w:t>
      </w:r>
      <w:r w:rsidRPr="00E15A74">
        <w:rPr>
          <w:rFonts w:cs="Calibri"/>
          <w:b/>
          <w:bCs/>
          <w:sz w:val="24"/>
          <w:szCs w:val="24"/>
          <w:lang w:eastAsia="pt-BR"/>
        </w:rPr>
        <w:t>CONTRATADO</w:t>
      </w:r>
      <w:r w:rsidRPr="001678BE">
        <w:rPr>
          <w:rFonts w:cs="Calibri"/>
          <w:sz w:val="24"/>
          <w:szCs w:val="24"/>
          <w:lang w:eastAsia="pt-BR"/>
        </w:rPr>
        <w:t xml:space="preserve"> sobre vícios ou defeitos será realizada pelo Gestor de Contrato. </w:t>
      </w:r>
    </w:p>
    <w:p w14:paraId="431342EA"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54FAEC0B" w14:textId="4ACFB354" w:rsidR="00962557" w:rsidRDefault="00962557" w:rsidP="00962557">
      <w:pPr>
        <w:autoSpaceDE w:val="0"/>
        <w:autoSpaceDN w:val="0"/>
        <w:adjustRightInd w:val="0"/>
        <w:spacing w:before="120" w:after="120" w:line="240" w:lineRule="auto"/>
        <w:jc w:val="both"/>
        <w:rPr>
          <w:rFonts w:cs="Calibri"/>
          <w:sz w:val="24"/>
          <w:szCs w:val="24"/>
        </w:rPr>
      </w:pPr>
      <w:r w:rsidRPr="009F2DD3">
        <w:rPr>
          <w:rFonts w:cs="Calibri"/>
          <w:sz w:val="24"/>
          <w:szCs w:val="24"/>
        </w:rPr>
        <w:t>3.1. Pel</w:t>
      </w:r>
      <w:r w:rsidR="00157141">
        <w:rPr>
          <w:rFonts w:cs="Calibri"/>
          <w:sz w:val="24"/>
          <w:szCs w:val="24"/>
        </w:rPr>
        <w:t>a aquisição dos pr</w:t>
      </w:r>
      <w:r w:rsidRPr="009F2DD3">
        <w:rPr>
          <w:rFonts w:cs="Calibri"/>
          <w:sz w:val="24"/>
          <w:szCs w:val="24"/>
        </w:rPr>
        <w:t xml:space="preserve">odutos </w:t>
      </w:r>
      <w:r w:rsidRPr="009F2DD3">
        <w:rPr>
          <w:sz w:val="24"/>
          <w:szCs w:val="24"/>
        </w:rPr>
        <w:t xml:space="preserve">a </w:t>
      </w:r>
      <w:r w:rsidRPr="009F2DD3">
        <w:rPr>
          <w:b/>
          <w:bCs/>
          <w:sz w:val="24"/>
          <w:szCs w:val="24"/>
        </w:rPr>
        <w:t xml:space="preserve">CONTRATANTE </w:t>
      </w:r>
      <w:r w:rsidRPr="009F2DD3">
        <w:rPr>
          <w:sz w:val="24"/>
          <w:szCs w:val="24"/>
        </w:rPr>
        <w:t xml:space="preserve">pagará a </w:t>
      </w:r>
      <w:r w:rsidRPr="009F2DD3">
        <w:rPr>
          <w:b/>
          <w:bCs/>
          <w:sz w:val="24"/>
          <w:szCs w:val="24"/>
        </w:rPr>
        <w:t xml:space="preserve">CONTRATADA </w:t>
      </w:r>
      <w:r w:rsidRPr="009F2DD3">
        <w:rPr>
          <w:sz w:val="24"/>
          <w:szCs w:val="24"/>
        </w:rPr>
        <w:t xml:space="preserve">o valor total estimado de </w:t>
      </w:r>
      <w:r w:rsidRPr="009F2DD3">
        <w:rPr>
          <w:b/>
          <w:bCs/>
          <w:sz w:val="24"/>
          <w:szCs w:val="24"/>
        </w:rPr>
        <w:t xml:space="preserve">R$ </w:t>
      </w:r>
      <w:r w:rsidRPr="009F2DD3">
        <w:rPr>
          <w:rFonts w:cs="Calibri"/>
          <w:sz w:val="24"/>
          <w:szCs w:val="24"/>
        </w:rPr>
        <w:t xml:space="preserve">_________ (_________) conforme proposta comercial apresentada pela </w:t>
      </w:r>
      <w:r w:rsidRPr="009F2DD3">
        <w:rPr>
          <w:rFonts w:cs="Calibri"/>
          <w:b/>
          <w:sz w:val="24"/>
          <w:szCs w:val="24"/>
        </w:rPr>
        <w:t>CONTRATADA</w:t>
      </w:r>
      <w:r w:rsidRPr="009F2DD3">
        <w:rPr>
          <w:rFonts w:cs="Calibri"/>
          <w:sz w:val="24"/>
          <w:szCs w:val="24"/>
        </w:rPr>
        <w:t xml:space="preserve"> no Processo de Licitação </w:t>
      </w:r>
      <w:r w:rsidRPr="00E15A74">
        <w:rPr>
          <w:rFonts w:cs="Calibri"/>
          <w:b/>
          <w:bCs/>
          <w:sz w:val="24"/>
          <w:szCs w:val="24"/>
        </w:rPr>
        <w:t xml:space="preserve">Pregão Presencial nº </w:t>
      </w:r>
      <w:r w:rsidR="00157141" w:rsidRPr="00E15A74">
        <w:rPr>
          <w:rFonts w:cs="Calibri"/>
          <w:b/>
          <w:bCs/>
          <w:sz w:val="24"/>
          <w:szCs w:val="24"/>
        </w:rPr>
        <w:t>5</w:t>
      </w:r>
      <w:r w:rsidRPr="00E15A74">
        <w:rPr>
          <w:rFonts w:cs="Calibri"/>
          <w:b/>
          <w:bCs/>
          <w:sz w:val="24"/>
          <w:szCs w:val="24"/>
        </w:rPr>
        <w:t>/2022</w:t>
      </w:r>
      <w:r w:rsidRPr="009F2DD3">
        <w:rPr>
          <w:rFonts w:cs="Calibri"/>
          <w:sz w:val="24"/>
          <w:szCs w:val="24"/>
        </w:rPr>
        <w:t>, que passa a fazer parte integrante do presente Contrato, nos seguintes preços unitários e totais.</w:t>
      </w:r>
    </w:p>
    <w:p w14:paraId="393E3518"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3.2. </w:t>
      </w:r>
      <w:r w:rsidRPr="003127C3">
        <w:rPr>
          <w:rFonts w:cs="Calibri"/>
          <w:sz w:val="24"/>
          <w:szCs w:val="24"/>
        </w:rPr>
        <w:t xml:space="preserve">A </w:t>
      </w:r>
      <w:r w:rsidRPr="003127C3">
        <w:rPr>
          <w:rFonts w:cs="Calibri"/>
          <w:b/>
          <w:sz w:val="24"/>
          <w:szCs w:val="24"/>
        </w:rPr>
        <w:t>CONTRATANTE</w:t>
      </w:r>
      <w:r w:rsidRPr="003127C3">
        <w:rPr>
          <w:rFonts w:cs="Calibri"/>
          <w:sz w:val="24"/>
          <w:szCs w:val="24"/>
        </w:rPr>
        <w:t xml:space="preserve"> pagará a </w:t>
      </w:r>
      <w:r w:rsidRPr="003127C3">
        <w:rPr>
          <w:rFonts w:cs="Calibri"/>
          <w:b/>
          <w:sz w:val="24"/>
          <w:szCs w:val="24"/>
        </w:rPr>
        <w:t xml:space="preserve">CONTRATADA </w:t>
      </w:r>
      <w:r w:rsidRPr="003127C3">
        <w:rPr>
          <w:rFonts w:cs="Calibri"/>
          <w:sz w:val="24"/>
          <w:szCs w:val="24"/>
        </w:rPr>
        <w:t xml:space="preserve">após a entrega do produto solicitado, mediante apresentação das faturas, que serão pagas no prazo de </w:t>
      </w:r>
      <w:r>
        <w:rPr>
          <w:rFonts w:cs="Calibri"/>
          <w:sz w:val="24"/>
          <w:szCs w:val="24"/>
        </w:rPr>
        <w:t>10</w:t>
      </w:r>
      <w:r w:rsidRPr="003127C3">
        <w:rPr>
          <w:rFonts w:cs="Calibri"/>
          <w:sz w:val="24"/>
          <w:szCs w:val="24"/>
        </w:rPr>
        <w:t xml:space="preserve"> (</w:t>
      </w:r>
      <w:r>
        <w:rPr>
          <w:rFonts w:cs="Calibri"/>
          <w:sz w:val="24"/>
          <w:szCs w:val="24"/>
        </w:rPr>
        <w:t>dez</w:t>
      </w:r>
      <w:r w:rsidRPr="003127C3">
        <w:rPr>
          <w:rFonts w:cs="Calibri"/>
          <w:sz w:val="24"/>
          <w:szCs w:val="24"/>
        </w:rPr>
        <w:t>) dias úteis</w:t>
      </w:r>
      <w:r>
        <w:rPr>
          <w:rFonts w:cs="Calibri"/>
          <w:sz w:val="24"/>
          <w:szCs w:val="24"/>
        </w:rPr>
        <w:t>.</w:t>
      </w:r>
    </w:p>
    <w:p w14:paraId="22879E0E" w14:textId="77777777" w:rsidR="00962557" w:rsidRDefault="00962557" w:rsidP="00962557">
      <w:pPr>
        <w:autoSpaceDE w:val="0"/>
        <w:autoSpaceDN w:val="0"/>
        <w:adjustRightInd w:val="0"/>
        <w:spacing w:before="120" w:after="120" w:line="240" w:lineRule="auto"/>
        <w:jc w:val="both"/>
        <w:rPr>
          <w:rFonts w:cs="Calibri"/>
          <w:sz w:val="24"/>
          <w:szCs w:val="24"/>
        </w:rPr>
      </w:pPr>
      <w:r w:rsidRPr="003127C3">
        <w:rPr>
          <w:rFonts w:cs="Calibri"/>
          <w:sz w:val="24"/>
          <w:szCs w:val="24"/>
        </w:rPr>
        <w:t>3.3</w:t>
      </w:r>
      <w:r>
        <w:rPr>
          <w:rFonts w:cs="Calibri"/>
          <w:sz w:val="24"/>
          <w:szCs w:val="24"/>
        </w:rPr>
        <w:t xml:space="preserve">. </w:t>
      </w:r>
      <w:r w:rsidRPr="003127C3">
        <w:rPr>
          <w:rFonts w:cs="Calibri"/>
          <w:sz w:val="24"/>
          <w:szCs w:val="24"/>
        </w:rPr>
        <w:t>O pagamento será efetuado pela Tesouraria, mediante os documentos apresentados, respondendo seu titular pelos pagamentos efetuados de forma irregular.</w:t>
      </w:r>
    </w:p>
    <w:p w14:paraId="47C74BBD" w14:textId="77777777" w:rsidR="00962557" w:rsidRPr="009F2DD3" w:rsidRDefault="00962557" w:rsidP="00962557">
      <w:pPr>
        <w:adjustRightInd w:val="0"/>
        <w:spacing w:before="120" w:after="120" w:line="240" w:lineRule="auto"/>
        <w:jc w:val="both"/>
        <w:rPr>
          <w:rFonts w:cs="Calibri"/>
          <w:sz w:val="24"/>
          <w:szCs w:val="24"/>
        </w:rPr>
      </w:pPr>
      <w:r>
        <w:rPr>
          <w:rFonts w:cs="Calibri"/>
          <w:sz w:val="24"/>
          <w:szCs w:val="24"/>
        </w:rPr>
        <w:lastRenderedPageBreak/>
        <w:t xml:space="preserve">3.4. A </w:t>
      </w:r>
      <w:r w:rsidRPr="002E63BD">
        <w:rPr>
          <w:rFonts w:cs="Calibri"/>
          <w:b/>
          <w:sz w:val="24"/>
          <w:szCs w:val="24"/>
        </w:rPr>
        <w:t>CONTRATADA</w:t>
      </w:r>
      <w:r>
        <w:rPr>
          <w:rFonts w:cs="Calibri"/>
          <w:sz w:val="24"/>
          <w:szCs w:val="24"/>
        </w:rPr>
        <w:t xml:space="preserve"> deverá possuir, preferencialmente, conta bancária de pessoa jurídica na Caixa Econômica Federal.</w:t>
      </w:r>
    </w:p>
    <w:p w14:paraId="43B16488" w14:textId="77777777" w:rsidR="00962557" w:rsidRDefault="00962557" w:rsidP="00962557">
      <w:pPr>
        <w:autoSpaceDE w:val="0"/>
        <w:autoSpaceDN w:val="0"/>
        <w:adjustRightInd w:val="0"/>
        <w:spacing w:before="120" w:after="120" w:line="240" w:lineRule="auto"/>
        <w:jc w:val="both"/>
        <w:rPr>
          <w:rFonts w:cs="Calibri"/>
          <w:sz w:val="24"/>
          <w:szCs w:val="24"/>
        </w:rPr>
      </w:pPr>
      <w:r w:rsidRPr="00D01D13">
        <w:rPr>
          <w:rFonts w:cs="Calibri"/>
          <w:bCs/>
          <w:sz w:val="24"/>
          <w:szCs w:val="24"/>
        </w:rPr>
        <w:t xml:space="preserve">3.5. </w:t>
      </w:r>
      <w:r w:rsidRPr="00D01D13">
        <w:rPr>
          <w:rFonts w:cs="Calibri"/>
          <w:sz w:val="24"/>
          <w:szCs w:val="24"/>
        </w:rPr>
        <w:t xml:space="preserve">A </w:t>
      </w:r>
      <w:r w:rsidRPr="00475D9A">
        <w:rPr>
          <w:rFonts w:cs="Calibri"/>
          <w:b/>
          <w:sz w:val="24"/>
          <w:szCs w:val="24"/>
        </w:rPr>
        <w:t>CONTRATADA</w:t>
      </w:r>
      <w:r w:rsidRPr="00D01D13">
        <w:rPr>
          <w:rFonts w:cs="Calibri"/>
          <w:sz w:val="24"/>
          <w:szCs w:val="24"/>
        </w:rPr>
        <w:t xml:space="preserve"> deverá manter, durante o prazo de execução do objeto, todas as condições de habilitação e qualificação exigidas na licitação.</w:t>
      </w:r>
    </w:p>
    <w:p w14:paraId="076A8B34" w14:textId="77777777"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w:t>
      </w:r>
      <w:r>
        <w:rPr>
          <w:rFonts w:cs="Calibri"/>
          <w:b/>
          <w:sz w:val="24"/>
          <w:szCs w:val="24"/>
        </w:rPr>
        <w:t>o p</w:t>
      </w:r>
      <w:r w:rsidRPr="00D01D13">
        <w:rPr>
          <w:rFonts w:cs="Calibri"/>
          <w:b/>
          <w:sz w:val="24"/>
          <w:szCs w:val="24"/>
        </w:rPr>
        <w:t xml:space="preserve">razo </w:t>
      </w:r>
      <w:r>
        <w:rPr>
          <w:rFonts w:cs="Calibri"/>
          <w:b/>
          <w:sz w:val="24"/>
          <w:szCs w:val="24"/>
        </w:rPr>
        <w:t>contratual</w:t>
      </w:r>
    </w:p>
    <w:p w14:paraId="1D6AFC8B" w14:textId="12E84100" w:rsidR="00962557" w:rsidRPr="00157141" w:rsidRDefault="00962557" w:rsidP="00DB21DC">
      <w:pPr>
        <w:spacing w:before="120" w:after="120" w:line="240" w:lineRule="auto"/>
        <w:jc w:val="both"/>
        <w:rPr>
          <w:rFonts w:cstheme="minorHAnsi"/>
          <w:b/>
          <w:sz w:val="24"/>
          <w:szCs w:val="24"/>
        </w:rPr>
      </w:pPr>
      <w:r w:rsidRPr="00157141">
        <w:rPr>
          <w:rFonts w:cstheme="minorHAnsi"/>
          <w:sz w:val="24"/>
          <w:szCs w:val="24"/>
        </w:rPr>
        <w:t xml:space="preserve">4.1. </w:t>
      </w:r>
      <w:r w:rsidR="00DB21DC" w:rsidRPr="00157141">
        <w:rPr>
          <w:rFonts w:eastAsia="Times New Roman" w:cstheme="minorHAnsi"/>
          <w:sz w:val="24"/>
          <w:szCs w:val="24"/>
          <w:lang w:eastAsia="pt-BR"/>
        </w:rPr>
        <w:t xml:space="preserve">O prazo de vigência do contrato será </w:t>
      </w:r>
      <w:r w:rsidR="00157141" w:rsidRPr="00157141">
        <w:rPr>
          <w:rFonts w:eastAsia="Times New Roman" w:cstheme="minorHAnsi"/>
          <w:sz w:val="24"/>
          <w:szCs w:val="24"/>
          <w:lang w:eastAsia="pt-BR"/>
        </w:rPr>
        <w:t xml:space="preserve">a partir de sua assinatura até a efetiva entrega dos objetos atestado pelo fiscal do contrato, </w:t>
      </w:r>
      <w:r w:rsidR="00157141" w:rsidRPr="00157141">
        <w:rPr>
          <w:rFonts w:cstheme="minorHAnsi"/>
          <w:sz w:val="24"/>
          <w:szCs w:val="24"/>
        </w:rPr>
        <w:t xml:space="preserve">adstrita à vigência dos respectivos créditos orçamentários, </w:t>
      </w:r>
      <w:r w:rsidR="00DB21DC" w:rsidRPr="00157141">
        <w:rPr>
          <w:rFonts w:eastAsia="Times New Roman" w:cstheme="minorHAnsi"/>
          <w:sz w:val="24"/>
          <w:szCs w:val="24"/>
          <w:lang w:eastAsia="pt-BR"/>
        </w:rPr>
        <w:t>até o dia 31 de dezembro de 2022.</w:t>
      </w:r>
    </w:p>
    <w:p w14:paraId="2C67323F" w14:textId="77777777" w:rsidR="00962557" w:rsidRPr="009F2DD3" w:rsidRDefault="00962557" w:rsidP="00962557">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5ª - Da Dotação Orçamentária </w:t>
      </w:r>
    </w:p>
    <w:p w14:paraId="3AB2CD2B" w14:textId="31281B08" w:rsidR="00157141" w:rsidRDefault="00962557" w:rsidP="00962557">
      <w:pPr>
        <w:adjustRightInd w:val="0"/>
        <w:spacing w:before="120" w:after="120" w:line="240" w:lineRule="auto"/>
        <w:jc w:val="both"/>
        <w:rPr>
          <w:rFonts w:cs="Calibri"/>
          <w:sz w:val="24"/>
          <w:szCs w:val="24"/>
        </w:rPr>
      </w:pPr>
      <w:r>
        <w:rPr>
          <w:rFonts w:cs="Calibri"/>
          <w:sz w:val="24"/>
          <w:szCs w:val="24"/>
        </w:rPr>
        <w:t xml:space="preserve">5.1. </w:t>
      </w:r>
      <w:r w:rsidRPr="007D6764">
        <w:rPr>
          <w:rFonts w:cs="Calibri"/>
          <w:sz w:val="24"/>
          <w:szCs w:val="24"/>
        </w:rPr>
        <w:t>As despesas decorrentes da contratação, objeto desta modalidade de licitação correrão a conta dos recursos destinados no Orçamento deste Poder Legislativo para este exercício financeiro sob a</w:t>
      </w:r>
      <w:r>
        <w:rPr>
          <w:rFonts w:cs="Calibri"/>
          <w:sz w:val="24"/>
          <w:szCs w:val="24"/>
        </w:rPr>
        <w:t>s dotações</w:t>
      </w:r>
      <w:r w:rsidRPr="007D6764">
        <w:rPr>
          <w:rFonts w:cs="Calibri"/>
          <w:sz w:val="24"/>
          <w:szCs w:val="24"/>
        </w:rPr>
        <w:t xml:space="preserve"> nº </w:t>
      </w:r>
      <w:r w:rsidR="00157141" w:rsidRPr="004718DD">
        <w:rPr>
          <w:rFonts w:cs="Calibri"/>
          <w:sz w:val="24"/>
          <w:szCs w:val="24"/>
        </w:rPr>
        <w:t>01.01.01.031.0001.2.001.4.4.90.52.00-100</w:t>
      </w:r>
      <w:r w:rsidR="00157141">
        <w:rPr>
          <w:rFonts w:cs="Calibri"/>
          <w:sz w:val="24"/>
          <w:szCs w:val="24"/>
        </w:rPr>
        <w:t xml:space="preserve"> - Equipamentos e Materiais Permanentes e nº </w:t>
      </w:r>
      <w:r w:rsidR="00157141" w:rsidRPr="004718DD">
        <w:rPr>
          <w:rFonts w:cs="Calibri"/>
          <w:sz w:val="24"/>
          <w:szCs w:val="24"/>
        </w:rPr>
        <w:t>01.01.01.031.0001.2.001.4.4.90.</w:t>
      </w:r>
      <w:r w:rsidR="00157141">
        <w:rPr>
          <w:rFonts w:cs="Calibri"/>
          <w:sz w:val="24"/>
          <w:szCs w:val="24"/>
        </w:rPr>
        <w:t>30</w:t>
      </w:r>
      <w:r w:rsidR="00157141" w:rsidRPr="004718DD">
        <w:rPr>
          <w:rFonts w:cs="Calibri"/>
          <w:sz w:val="24"/>
          <w:szCs w:val="24"/>
        </w:rPr>
        <w:t>.00-100</w:t>
      </w:r>
      <w:r w:rsidR="00157141">
        <w:rPr>
          <w:rFonts w:cs="Calibri"/>
          <w:sz w:val="24"/>
          <w:szCs w:val="24"/>
        </w:rPr>
        <w:t xml:space="preserve"> -</w:t>
      </w:r>
      <w:r w:rsidR="00157141" w:rsidRPr="001678BE">
        <w:rPr>
          <w:rFonts w:cs="Calibri"/>
          <w:sz w:val="24"/>
          <w:szCs w:val="24"/>
        </w:rPr>
        <w:t xml:space="preserve"> </w:t>
      </w:r>
      <w:r w:rsidR="00157141">
        <w:rPr>
          <w:rFonts w:cs="Calibri"/>
          <w:sz w:val="24"/>
          <w:szCs w:val="24"/>
        </w:rPr>
        <w:t xml:space="preserve">Material de consumo - </w:t>
      </w:r>
      <w:r w:rsidR="00157141" w:rsidRPr="001678BE">
        <w:rPr>
          <w:rFonts w:cs="Calibri"/>
          <w:sz w:val="24"/>
          <w:szCs w:val="24"/>
        </w:rPr>
        <w:t>Manutenção da Câmara Municipal, Processo Legislativo.</w:t>
      </w:r>
    </w:p>
    <w:p w14:paraId="22F8AD0F" w14:textId="5F4E82FB"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w:t>
      </w:r>
      <w:r w:rsidR="00157141">
        <w:rPr>
          <w:rFonts w:cs="Calibri"/>
          <w:b/>
          <w:sz w:val="24"/>
          <w:szCs w:val="24"/>
        </w:rPr>
        <w:t>6</w:t>
      </w:r>
      <w:r>
        <w:rPr>
          <w:rFonts w:cs="Calibri"/>
          <w:b/>
          <w:sz w:val="24"/>
          <w:szCs w:val="24"/>
        </w:rPr>
        <w:t xml:space="preserve">ª - </w:t>
      </w:r>
      <w:r w:rsidRPr="00D01D13">
        <w:rPr>
          <w:rFonts w:cs="Calibri"/>
          <w:b/>
          <w:sz w:val="24"/>
          <w:szCs w:val="24"/>
        </w:rPr>
        <w:t>Das Obrigações</w:t>
      </w:r>
    </w:p>
    <w:p w14:paraId="3913E4BA" w14:textId="774FC6E0" w:rsidR="00962557" w:rsidRPr="00AD333A" w:rsidRDefault="0055307B" w:rsidP="00962557">
      <w:pPr>
        <w:spacing w:before="120" w:after="120" w:line="240" w:lineRule="auto"/>
        <w:jc w:val="both"/>
        <w:rPr>
          <w:rFonts w:cs="Calibri"/>
          <w:sz w:val="24"/>
          <w:szCs w:val="24"/>
        </w:rPr>
      </w:pPr>
      <w:r>
        <w:rPr>
          <w:rFonts w:cs="Calibri"/>
          <w:bCs/>
          <w:sz w:val="24"/>
          <w:szCs w:val="24"/>
        </w:rPr>
        <w:t>6</w:t>
      </w:r>
      <w:r w:rsidR="00962557" w:rsidRPr="002E1F0C">
        <w:rPr>
          <w:rFonts w:cs="Calibri"/>
          <w:bCs/>
          <w:sz w:val="24"/>
          <w:szCs w:val="24"/>
        </w:rPr>
        <w:t>.1</w:t>
      </w:r>
      <w:r w:rsidR="00962557">
        <w:rPr>
          <w:rFonts w:cs="Calibri"/>
          <w:b/>
          <w:bCs/>
          <w:sz w:val="24"/>
          <w:szCs w:val="24"/>
        </w:rPr>
        <w:t xml:space="preserve">. </w:t>
      </w:r>
      <w:r w:rsidR="00962557" w:rsidRPr="00AD333A">
        <w:rPr>
          <w:rFonts w:cs="Calibri"/>
          <w:sz w:val="24"/>
          <w:szCs w:val="24"/>
        </w:rPr>
        <w:t xml:space="preserve">Constitui obrigações do </w:t>
      </w:r>
      <w:r w:rsidR="00962557" w:rsidRPr="00AD333A">
        <w:rPr>
          <w:rFonts w:cs="Calibri"/>
          <w:b/>
          <w:sz w:val="24"/>
          <w:szCs w:val="24"/>
        </w:rPr>
        <w:t>CONTRATANTE</w:t>
      </w:r>
      <w:r w:rsidR="00962557" w:rsidRPr="006E703F">
        <w:rPr>
          <w:rFonts w:cs="Calibri"/>
          <w:sz w:val="24"/>
          <w:szCs w:val="24"/>
        </w:rPr>
        <w:t>, com</w:t>
      </w:r>
      <w:r w:rsidR="00962557">
        <w:rPr>
          <w:rFonts w:cs="Calibri"/>
          <w:sz w:val="24"/>
          <w:szCs w:val="24"/>
        </w:rPr>
        <w:t xml:space="preserve"> amparo na Lei Federal nº 8.666/93</w:t>
      </w:r>
      <w:r w:rsidR="00962557" w:rsidRPr="00AD333A">
        <w:rPr>
          <w:rFonts w:cs="Calibri"/>
          <w:sz w:val="24"/>
          <w:szCs w:val="24"/>
        </w:rPr>
        <w:t>:</w:t>
      </w:r>
    </w:p>
    <w:p w14:paraId="4B3A89F6" w14:textId="2F78988E" w:rsidR="00962557" w:rsidRPr="00382DB3" w:rsidRDefault="0055307B" w:rsidP="00962557">
      <w:pPr>
        <w:autoSpaceDE w:val="0"/>
        <w:autoSpaceDN w:val="0"/>
        <w:adjustRightInd w:val="0"/>
        <w:spacing w:before="120" w:after="120" w:line="240" w:lineRule="auto"/>
        <w:jc w:val="both"/>
        <w:rPr>
          <w:rFonts w:cs="Calibri"/>
          <w:sz w:val="24"/>
          <w:szCs w:val="24"/>
        </w:rPr>
      </w:pPr>
      <w:r>
        <w:rPr>
          <w:rFonts w:cs="Calibri"/>
          <w:sz w:val="24"/>
          <w:szCs w:val="24"/>
        </w:rPr>
        <w:t>6</w:t>
      </w:r>
      <w:r w:rsidR="00962557" w:rsidRPr="00382DB3">
        <w:rPr>
          <w:rFonts w:cs="Calibri"/>
          <w:sz w:val="24"/>
          <w:szCs w:val="24"/>
        </w:rPr>
        <w:t>.1.</w:t>
      </w:r>
      <w:r w:rsidR="00962557">
        <w:rPr>
          <w:rFonts w:cs="Calibri"/>
          <w:sz w:val="24"/>
          <w:szCs w:val="24"/>
        </w:rPr>
        <w:t>1.</w:t>
      </w:r>
      <w:r w:rsidR="00962557" w:rsidRPr="00382DB3">
        <w:rPr>
          <w:rFonts w:cs="Calibri"/>
          <w:sz w:val="24"/>
          <w:szCs w:val="24"/>
        </w:rPr>
        <w:t xml:space="preserve"> A Câmara Municipal de Quirinópolis, além de outras obrigações e responsabilidade, expressamente previstas no contrato e, das decorrentes da natureza do ajuste, deverá:</w:t>
      </w:r>
    </w:p>
    <w:p w14:paraId="1FCB8CC5"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a)</w:t>
      </w:r>
      <w:r w:rsidRPr="00382DB3">
        <w:rPr>
          <w:rFonts w:cs="Calibri"/>
          <w:bCs/>
          <w:sz w:val="24"/>
          <w:szCs w:val="24"/>
        </w:rPr>
        <w:t xml:space="preserve"> </w:t>
      </w:r>
      <w:r w:rsidRPr="00382DB3">
        <w:rPr>
          <w:rFonts w:cs="Calibri"/>
          <w:sz w:val="24"/>
          <w:szCs w:val="24"/>
        </w:rPr>
        <w:t xml:space="preserve">Acompanhar a entrega do objeto, verificando </w:t>
      </w:r>
      <w:r>
        <w:rPr>
          <w:rFonts w:cs="Calibri"/>
          <w:sz w:val="24"/>
          <w:szCs w:val="24"/>
        </w:rPr>
        <w:t>suas condições</w:t>
      </w:r>
      <w:r w:rsidRPr="00382DB3">
        <w:rPr>
          <w:rFonts w:cs="Calibri"/>
          <w:sz w:val="24"/>
          <w:szCs w:val="24"/>
        </w:rPr>
        <w:t xml:space="preserve">, notificando a </w:t>
      </w:r>
      <w:r w:rsidRPr="002829E3">
        <w:rPr>
          <w:rFonts w:cs="Calibri"/>
          <w:b/>
          <w:sz w:val="24"/>
          <w:szCs w:val="24"/>
        </w:rPr>
        <w:t>CONTRATADA</w:t>
      </w:r>
      <w:r w:rsidRPr="00382DB3">
        <w:rPr>
          <w:rFonts w:cs="Calibri"/>
          <w:sz w:val="24"/>
          <w:szCs w:val="24"/>
        </w:rPr>
        <w:t xml:space="preserve"> qualquer reclamação ou solicitaç</w:t>
      </w:r>
      <w:r>
        <w:rPr>
          <w:rFonts w:cs="Calibri"/>
          <w:sz w:val="24"/>
          <w:szCs w:val="24"/>
        </w:rPr>
        <w:t>ão havida.</w:t>
      </w:r>
    </w:p>
    <w:p w14:paraId="5EE41258"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b)</w:t>
      </w:r>
      <w:r w:rsidRPr="00382DB3">
        <w:rPr>
          <w:rFonts w:cs="Calibri"/>
          <w:bCs/>
          <w:sz w:val="24"/>
          <w:szCs w:val="24"/>
        </w:rPr>
        <w:t xml:space="preserve"> </w:t>
      </w:r>
      <w:r w:rsidRPr="00382DB3">
        <w:rPr>
          <w:rFonts w:cs="Calibri"/>
          <w:sz w:val="24"/>
          <w:szCs w:val="24"/>
        </w:rPr>
        <w:t>Receber o objeto conforme condições estabelecidas no Edital e seus anexos.</w:t>
      </w:r>
    </w:p>
    <w:p w14:paraId="6EA09D52" w14:textId="77777777"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c)</w:t>
      </w:r>
      <w:r w:rsidRPr="00382DB3">
        <w:rPr>
          <w:rFonts w:cs="Calibri"/>
          <w:bCs/>
          <w:sz w:val="24"/>
          <w:szCs w:val="24"/>
        </w:rPr>
        <w:t xml:space="preserve"> </w:t>
      </w:r>
      <w:r w:rsidRPr="00382DB3">
        <w:rPr>
          <w:rFonts w:cs="Calibri"/>
          <w:sz w:val="24"/>
          <w:szCs w:val="24"/>
        </w:rPr>
        <w:t xml:space="preserve">Exigir o cumprimento de todas as obrigações assumidas pela </w:t>
      </w:r>
      <w:r w:rsidRPr="002829E3">
        <w:rPr>
          <w:rFonts w:cs="Calibri"/>
          <w:b/>
          <w:sz w:val="24"/>
          <w:szCs w:val="24"/>
        </w:rPr>
        <w:t>CONTRATADA</w:t>
      </w:r>
      <w:r w:rsidRPr="00382DB3">
        <w:rPr>
          <w:rFonts w:cs="Calibri"/>
          <w:sz w:val="24"/>
          <w:szCs w:val="24"/>
        </w:rPr>
        <w:t>, de acordo com as cláusulas contratuais e os termos de sua proposta</w:t>
      </w:r>
      <w:r>
        <w:rPr>
          <w:rFonts w:cs="Calibri"/>
          <w:sz w:val="24"/>
          <w:szCs w:val="24"/>
        </w:rPr>
        <w:t>.</w:t>
      </w:r>
    </w:p>
    <w:p w14:paraId="22C04D73" w14:textId="77777777" w:rsidR="00962557" w:rsidRPr="00382DB3" w:rsidRDefault="00962557" w:rsidP="00962557">
      <w:pPr>
        <w:adjustRightInd w:val="0"/>
        <w:spacing w:before="120" w:after="120" w:line="240" w:lineRule="auto"/>
        <w:jc w:val="both"/>
        <w:rPr>
          <w:rFonts w:cs="Calibri"/>
          <w:sz w:val="24"/>
          <w:szCs w:val="24"/>
        </w:rPr>
      </w:pPr>
      <w:r>
        <w:rPr>
          <w:rFonts w:cs="Calibri"/>
          <w:sz w:val="24"/>
          <w:szCs w:val="24"/>
        </w:rPr>
        <w:t>d)</w:t>
      </w:r>
      <w:r w:rsidRPr="00382DB3">
        <w:rPr>
          <w:rFonts w:cs="Calibri"/>
          <w:sz w:val="24"/>
          <w:szCs w:val="24"/>
        </w:rPr>
        <w:t xml:space="preserve"> A fiscalização </w:t>
      </w:r>
      <w:r>
        <w:rPr>
          <w:rFonts w:cs="Calibri"/>
          <w:sz w:val="24"/>
          <w:szCs w:val="24"/>
        </w:rPr>
        <w:t xml:space="preserve">do fornecimento dos produtos </w:t>
      </w:r>
      <w:r w:rsidRPr="00382DB3">
        <w:rPr>
          <w:rFonts w:cs="Calibri"/>
          <w:sz w:val="24"/>
          <w:szCs w:val="24"/>
        </w:rPr>
        <w:t xml:space="preserve">será exercida pelo Gestor de Contrato, ao qual competirá dirimir as dúvidas que surgirem no curso da execução, dando ciência de tudo à </w:t>
      </w:r>
      <w:r w:rsidRPr="002829E3">
        <w:rPr>
          <w:rFonts w:cs="Calibri"/>
          <w:b/>
          <w:bCs/>
          <w:sz w:val="24"/>
          <w:szCs w:val="24"/>
        </w:rPr>
        <w:t>CONTRATADA</w:t>
      </w:r>
      <w:r w:rsidRPr="00382DB3">
        <w:rPr>
          <w:rFonts w:cs="Calibri"/>
          <w:sz w:val="24"/>
          <w:szCs w:val="24"/>
        </w:rPr>
        <w:t>, conforme artigo 67 da Lei nº 8.666/93, com suas alterações</w:t>
      </w:r>
      <w:r>
        <w:rPr>
          <w:rFonts w:cs="Calibri"/>
          <w:sz w:val="24"/>
          <w:szCs w:val="24"/>
        </w:rPr>
        <w:t>.</w:t>
      </w:r>
    </w:p>
    <w:p w14:paraId="4667F597" w14:textId="77777777" w:rsidR="00962557"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e)</w:t>
      </w:r>
      <w:r w:rsidRPr="00382DB3">
        <w:rPr>
          <w:rFonts w:cs="Calibri"/>
          <w:bCs/>
          <w:sz w:val="24"/>
          <w:szCs w:val="24"/>
        </w:rPr>
        <w:t xml:space="preserve"> </w:t>
      </w:r>
      <w:r w:rsidRPr="00382DB3">
        <w:rPr>
          <w:rFonts w:cs="Calibri"/>
          <w:sz w:val="24"/>
          <w:szCs w:val="24"/>
        </w:rPr>
        <w:t xml:space="preserve">Acompanhar e fiscalizar o cumprimento das obrigações da </w:t>
      </w:r>
      <w:r w:rsidRPr="002829E3">
        <w:rPr>
          <w:rFonts w:cs="Calibri"/>
          <w:b/>
          <w:sz w:val="24"/>
          <w:szCs w:val="24"/>
        </w:rPr>
        <w:t>CONTRATADA</w:t>
      </w:r>
      <w:r w:rsidRPr="00382DB3">
        <w:rPr>
          <w:rFonts w:cs="Calibri"/>
          <w:sz w:val="24"/>
          <w:szCs w:val="24"/>
        </w:rPr>
        <w:t>, através de servidor especialmente designado</w:t>
      </w:r>
      <w:r>
        <w:rPr>
          <w:rFonts w:cs="Calibri"/>
          <w:sz w:val="24"/>
          <w:szCs w:val="24"/>
        </w:rPr>
        <w:t>.</w:t>
      </w:r>
    </w:p>
    <w:p w14:paraId="284A50F7" w14:textId="0DF22461" w:rsidR="00962557" w:rsidRPr="00382DB3" w:rsidRDefault="0055307B" w:rsidP="00962557">
      <w:pPr>
        <w:autoSpaceDE w:val="0"/>
        <w:autoSpaceDN w:val="0"/>
        <w:adjustRightInd w:val="0"/>
        <w:spacing w:before="120" w:after="120" w:line="240" w:lineRule="auto"/>
        <w:jc w:val="both"/>
        <w:rPr>
          <w:rFonts w:cs="Calibri"/>
          <w:sz w:val="24"/>
          <w:szCs w:val="24"/>
        </w:rPr>
      </w:pPr>
      <w:r>
        <w:rPr>
          <w:rFonts w:cs="Calibri"/>
          <w:bCs/>
          <w:sz w:val="24"/>
          <w:szCs w:val="24"/>
        </w:rPr>
        <w:t>f</w:t>
      </w:r>
      <w:r w:rsidR="00962557">
        <w:rPr>
          <w:rFonts w:cs="Calibri"/>
          <w:bCs/>
          <w:sz w:val="24"/>
          <w:szCs w:val="24"/>
        </w:rPr>
        <w:t>)</w:t>
      </w:r>
      <w:r w:rsidR="00962557" w:rsidRPr="00382DB3">
        <w:rPr>
          <w:rFonts w:cs="Calibri"/>
          <w:bCs/>
          <w:sz w:val="24"/>
          <w:szCs w:val="24"/>
        </w:rPr>
        <w:t xml:space="preserve"> </w:t>
      </w:r>
      <w:r w:rsidR="00962557" w:rsidRPr="00382DB3">
        <w:rPr>
          <w:rFonts w:cs="Calibri"/>
          <w:sz w:val="24"/>
          <w:szCs w:val="24"/>
        </w:rPr>
        <w:t xml:space="preserve">Efetuar o pagamento à </w:t>
      </w:r>
      <w:r w:rsidR="00962557" w:rsidRPr="002829E3">
        <w:rPr>
          <w:rFonts w:cs="Calibri"/>
          <w:b/>
          <w:sz w:val="24"/>
          <w:szCs w:val="24"/>
        </w:rPr>
        <w:t>CONTRATADA</w:t>
      </w:r>
      <w:r w:rsidR="00962557" w:rsidRPr="00382DB3">
        <w:rPr>
          <w:rFonts w:cs="Calibri"/>
          <w:sz w:val="24"/>
          <w:szCs w:val="24"/>
        </w:rPr>
        <w:t xml:space="preserve"> no valor correspondente </w:t>
      </w:r>
      <w:r w:rsidR="00962557">
        <w:rPr>
          <w:rFonts w:cs="Calibri"/>
          <w:sz w:val="24"/>
          <w:szCs w:val="24"/>
        </w:rPr>
        <w:t>ao fornecimento do serviço</w:t>
      </w:r>
      <w:r w:rsidR="00962557" w:rsidRPr="00382DB3">
        <w:rPr>
          <w:rFonts w:cs="Calibri"/>
          <w:sz w:val="24"/>
          <w:szCs w:val="24"/>
        </w:rPr>
        <w:t>, no prazo e forma estabelecidos no Edital e seus anexos</w:t>
      </w:r>
      <w:r w:rsidR="00962557">
        <w:rPr>
          <w:rFonts w:cs="Calibri"/>
          <w:sz w:val="24"/>
          <w:szCs w:val="24"/>
        </w:rPr>
        <w:t>.</w:t>
      </w:r>
    </w:p>
    <w:p w14:paraId="4610D272" w14:textId="10AD64EB" w:rsidR="00962557" w:rsidRPr="00382DB3" w:rsidRDefault="0055307B" w:rsidP="00962557">
      <w:pPr>
        <w:autoSpaceDE w:val="0"/>
        <w:autoSpaceDN w:val="0"/>
        <w:adjustRightInd w:val="0"/>
        <w:spacing w:before="120" w:after="120" w:line="240" w:lineRule="auto"/>
        <w:jc w:val="both"/>
        <w:rPr>
          <w:rFonts w:cs="Calibri"/>
          <w:sz w:val="24"/>
          <w:szCs w:val="24"/>
        </w:rPr>
      </w:pPr>
      <w:r>
        <w:rPr>
          <w:rFonts w:cs="Calibri"/>
          <w:bCs/>
          <w:sz w:val="24"/>
          <w:szCs w:val="24"/>
        </w:rPr>
        <w:t>g</w:t>
      </w:r>
      <w:r w:rsidR="00962557">
        <w:rPr>
          <w:rFonts w:cs="Calibri"/>
          <w:bCs/>
          <w:sz w:val="24"/>
          <w:szCs w:val="24"/>
        </w:rPr>
        <w:t>)</w:t>
      </w:r>
      <w:r w:rsidR="00962557" w:rsidRPr="00382DB3">
        <w:rPr>
          <w:rFonts w:cs="Calibri"/>
          <w:bCs/>
          <w:sz w:val="24"/>
          <w:szCs w:val="24"/>
        </w:rPr>
        <w:t xml:space="preserve"> </w:t>
      </w:r>
      <w:r w:rsidR="00962557" w:rsidRPr="00382DB3">
        <w:rPr>
          <w:rFonts w:cs="Calibri"/>
          <w:sz w:val="24"/>
          <w:szCs w:val="24"/>
        </w:rPr>
        <w:t>Aplicar as penalidades previstas para o(s) caso(s) de descumprimento do pactuado nesta licitação</w:t>
      </w:r>
      <w:r w:rsidR="00962557">
        <w:rPr>
          <w:rFonts w:cs="Calibri"/>
          <w:sz w:val="24"/>
          <w:szCs w:val="24"/>
        </w:rPr>
        <w:t>.</w:t>
      </w:r>
    </w:p>
    <w:p w14:paraId="02E02217" w14:textId="399EC6D2" w:rsidR="00962557" w:rsidRPr="00AD333A" w:rsidRDefault="0055307B" w:rsidP="00962557">
      <w:pPr>
        <w:spacing w:before="120" w:after="120" w:line="240" w:lineRule="auto"/>
        <w:jc w:val="both"/>
        <w:rPr>
          <w:rFonts w:cs="Calibri"/>
          <w:sz w:val="24"/>
          <w:szCs w:val="24"/>
        </w:rPr>
      </w:pPr>
      <w:r>
        <w:rPr>
          <w:rFonts w:cs="Calibri"/>
          <w:sz w:val="24"/>
          <w:szCs w:val="24"/>
        </w:rPr>
        <w:t>6</w:t>
      </w:r>
      <w:r w:rsidR="00962557">
        <w:rPr>
          <w:rFonts w:cs="Calibri"/>
          <w:sz w:val="24"/>
          <w:szCs w:val="24"/>
        </w:rPr>
        <w:t xml:space="preserve">.2. </w:t>
      </w:r>
      <w:r w:rsidR="00962557" w:rsidRPr="00AD333A">
        <w:rPr>
          <w:rFonts w:cs="Calibri"/>
          <w:sz w:val="24"/>
          <w:szCs w:val="24"/>
        </w:rPr>
        <w:t xml:space="preserve">Constitui obrigações da </w:t>
      </w:r>
      <w:r w:rsidR="00962557" w:rsidRPr="00AD333A">
        <w:rPr>
          <w:rFonts w:cs="Calibri"/>
          <w:b/>
          <w:sz w:val="24"/>
          <w:szCs w:val="24"/>
        </w:rPr>
        <w:t>CONTRATADA</w:t>
      </w:r>
      <w:r w:rsidR="00962557" w:rsidRPr="00AD333A">
        <w:rPr>
          <w:rFonts w:cs="Calibri"/>
          <w:sz w:val="24"/>
          <w:szCs w:val="24"/>
        </w:rPr>
        <w:t>:</w:t>
      </w:r>
    </w:p>
    <w:p w14:paraId="6B88860C" w14:textId="3A551005" w:rsidR="00962557" w:rsidRPr="00382DB3" w:rsidRDefault="0055307B" w:rsidP="00962557">
      <w:pPr>
        <w:autoSpaceDE w:val="0"/>
        <w:autoSpaceDN w:val="0"/>
        <w:adjustRightInd w:val="0"/>
        <w:spacing w:before="120" w:after="120" w:line="240" w:lineRule="auto"/>
        <w:jc w:val="both"/>
        <w:rPr>
          <w:rFonts w:cs="Calibri"/>
          <w:sz w:val="24"/>
          <w:szCs w:val="24"/>
        </w:rPr>
      </w:pPr>
      <w:r>
        <w:rPr>
          <w:rFonts w:cs="Calibri"/>
          <w:sz w:val="24"/>
          <w:szCs w:val="24"/>
        </w:rPr>
        <w:t>6</w:t>
      </w:r>
      <w:r w:rsidR="00962557">
        <w:rPr>
          <w:rFonts w:cs="Calibri"/>
          <w:sz w:val="24"/>
          <w:szCs w:val="24"/>
        </w:rPr>
        <w:t>.2.1.</w:t>
      </w:r>
      <w:r w:rsidR="00962557" w:rsidRPr="00382DB3">
        <w:rPr>
          <w:rFonts w:cs="Calibri"/>
          <w:sz w:val="24"/>
          <w:szCs w:val="24"/>
        </w:rPr>
        <w:t xml:space="preserve"> A </w:t>
      </w:r>
      <w:r w:rsidR="00962557" w:rsidRPr="002829E3">
        <w:rPr>
          <w:rFonts w:cs="Calibri"/>
          <w:b/>
          <w:sz w:val="24"/>
          <w:szCs w:val="24"/>
        </w:rPr>
        <w:t>CONTRATADA</w:t>
      </w:r>
      <w:r w:rsidR="00962557" w:rsidRPr="00382DB3">
        <w:rPr>
          <w:rFonts w:cs="Calibri"/>
          <w:sz w:val="24"/>
          <w:szCs w:val="24"/>
        </w:rPr>
        <w:t xml:space="preserve"> além de outras obrigações e responsabilidade, expressamente previstas no contrato e, das decorrentes da natureza do ajuste, deverá:</w:t>
      </w:r>
    </w:p>
    <w:p w14:paraId="6F8B7551" w14:textId="16B6C46D"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t>a)</w:t>
      </w:r>
      <w:r w:rsidRPr="00382DB3">
        <w:rPr>
          <w:rFonts w:cs="Calibri"/>
          <w:sz w:val="24"/>
          <w:szCs w:val="24"/>
        </w:rPr>
        <w:t xml:space="preserve"> </w:t>
      </w:r>
      <w:r w:rsidR="0055307B">
        <w:rPr>
          <w:rFonts w:cs="Calibri"/>
          <w:sz w:val="24"/>
          <w:szCs w:val="24"/>
        </w:rPr>
        <w:t>F</w:t>
      </w:r>
      <w:r w:rsidRPr="00382DB3">
        <w:rPr>
          <w:rFonts w:cs="Calibri"/>
          <w:sz w:val="24"/>
          <w:szCs w:val="24"/>
        </w:rPr>
        <w:t>ornecer o objeto nas condições, no preço e no prazo estipulados na proposta</w:t>
      </w:r>
      <w:r w:rsidR="0055307B">
        <w:rPr>
          <w:rFonts w:cs="Calibri"/>
          <w:sz w:val="24"/>
          <w:szCs w:val="24"/>
        </w:rPr>
        <w:t>;</w:t>
      </w:r>
    </w:p>
    <w:p w14:paraId="5420980A" w14:textId="10E2093D"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sz w:val="24"/>
          <w:szCs w:val="24"/>
        </w:rPr>
        <w:lastRenderedPageBreak/>
        <w:t>b)</w:t>
      </w:r>
      <w:r w:rsidRPr="00382DB3">
        <w:rPr>
          <w:rFonts w:cs="Calibri"/>
          <w:sz w:val="24"/>
          <w:szCs w:val="24"/>
        </w:rPr>
        <w:t xml:space="preserve"> Responder por quaisquer danos, perdas ou prejuízos, causados ao </w:t>
      </w:r>
      <w:r w:rsidRPr="002829E3">
        <w:rPr>
          <w:rFonts w:cs="Calibri"/>
          <w:b/>
          <w:sz w:val="24"/>
          <w:szCs w:val="24"/>
        </w:rPr>
        <w:t>CONTRATANTE</w:t>
      </w:r>
      <w:r w:rsidRPr="00382DB3">
        <w:rPr>
          <w:rFonts w:cs="Calibri"/>
          <w:sz w:val="24"/>
          <w:szCs w:val="24"/>
        </w:rPr>
        <w:t>, independente de dolo ou culpa, bem como por aqueles que venham a ser causados por seus prepostos</w:t>
      </w:r>
      <w:r w:rsidR="0055307B">
        <w:rPr>
          <w:rFonts w:cs="Calibri"/>
          <w:sz w:val="24"/>
          <w:szCs w:val="24"/>
        </w:rPr>
        <w:t>;</w:t>
      </w:r>
    </w:p>
    <w:p w14:paraId="01759BF7" w14:textId="09BD63A6" w:rsidR="00962557" w:rsidRPr="00382DB3"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c)</w:t>
      </w:r>
      <w:r w:rsidRPr="00382DB3">
        <w:rPr>
          <w:rFonts w:cs="Calibri"/>
          <w:bCs/>
          <w:sz w:val="24"/>
          <w:szCs w:val="24"/>
        </w:rPr>
        <w:t xml:space="preserve"> </w:t>
      </w:r>
      <w:r w:rsidRPr="00382DB3">
        <w:rPr>
          <w:rFonts w:cs="Calibri"/>
          <w:sz w:val="24"/>
          <w:szCs w:val="24"/>
        </w:rPr>
        <w:t>Ser responsável pelos encargos trabalhistas, previdenciários, fiscais, comerciais e outros que a legislação exigir, resultantes da execução do contrato</w:t>
      </w:r>
      <w:r w:rsidR="0055307B">
        <w:rPr>
          <w:rFonts w:cs="Calibri"/>
          <w:sz w:val="24"/>
          <w:szCs w:val="24"/>
        </w:rPr>
        <w:t>;</w:t>
      </w:r>
    </w:p>
    <w:p w14:paraId="17ED0E87" w14:textId="6044AE23" w:rsidR="00962557" w:rsidRDefault="00962557" w:rsidP="00962557">
      <w:pPr>
        <w:autoSpaceDE w:val="0"/>
        <w:autoSpaceDN w:val="0"/>
        <w:adjustRightInd w:val="0"/>
        <w:spacing w:before="120" w:after="120" w:line="240" w:lineRule="auto"/>
        <w:jc w:val="both"/>
        <w:rPr>
          <w:rFonts w:cs="Calibri"/>
          <w:sz w:val="24"/>
          <w:szCs w:val="24"/>
        </w:rPr>
      </w:pPr>
      <w:r>
        <w:rPr>
          <w:rFonts w:cs="Calibri"/>
          <w:bCs/>
          <w:sz w:val="24"/>
          <w:szCs w:val="24"/>
        </w:rPr>
        <w:t>d)</w:t>
      </w:r>
      <w:r w:rsidRPr="00382DB3">
        <w:rPr>
          <w:rFonts w:cs="Calibri"/>
          <w:bCs/>
          <w:sz w:val="24"/>
          <w:szCs w:val="24"/>
        </w:rPr>
        <w:t xml:space="preserve"> </w:t>
      </w:r>
      <w:r w:rsidRPr="00382DB3">
        <w:rPr>
          <w:rFonts w:cs="Calibri"/>
          <w:sz w:val="24"/>
          <w:szCs w:val="24"/>
        </w:rPr>
        <w:t>Manter, durante o prazo de entrega do objeto, todas as condições de habilitação e qualificação exigidas na licitação</w:t>
      </w:r>
      <w:r w:rsidR="0055307B">
        <w:rPr>
          <w:rFonts w:cs="Calibri"/>
          <w:sz w:val="24"/>
          <w:szCs w:val="24"/>
        </w:rPr>
        <w:t>;</w:t>
      </w:r>
    </w:p>
    <w:p w14:paraId="1EF3A779" w14:textId="77777777" w:rsidR="0055307B" w:rsidRDefault="0055307B" w:rsidP="0055307B">
      <w:pPr>
        <w:adjustRightInd w:val="0"/>
        <w:spacing w:before="120" w:after="120" w:line="240" w:lineRule="auto"/>
        <w:jc w:val="both"/>
        <w:rPr>
          <w:sz w:val="24"/>
          <w:szCs w:val="24"/>
        </w:rPr>
      </w:pPr>
      <w:r>
        <w:rPr>
          <w:sz w:val="24"/>
          <w:szCs w:val="24"/>
        </w:rPr>
        <w:t xml:space="preserve">e) </w:t>
      </w:r>
      <w:r w:rsidRPr="001678BE">
        <w:rPr>
          <w:sz w:val="24"/>
          <w:szCs w:val="24"/>
        </w:rPr>
        <w:t>Fornecer juntamente com a entrega do bem toda a sua documentação fiscal e técnica e seu respectivo termo de garantia</w:t>
      </w:r>
      <w:r>
        <w:rPr>
          <w:sz w:val="24"/>
          <w:szCs w:val="24"/>
        </w:rPr>
        <w:t>;</w:t>
      </w:r>
    </w:p>
    <w:p w14:paraId="794E56EF" w14:textId="77777777" w:rsidR="0055307B" w:rsidRDefault="0055307B" w:rsidP="0055307B">
      <w:pPr>
        <w:adjustRightInd w:val="0"/>
        <w:spacing w:before="120" w:after="120" w:line="240" w:lineRule="auto"/>
        <w:jc w:val="both"/>
        <w:rPr>
          <w:sz w:val="24"/>
          <w:szCs w:val="24"/>
        </w:rPr>
      </w:pPr>
      <w:r>
        <w:rPr>
          <w:sz w:val="24"/>
          <w:szCs w:val="24"/>
        </w:rPr>
        <w:t xml:space="preserve">f) </w:t>
      </w:r>
      <w:r w:rsidRPr="001678BE">
        <w:rPr>
          <w:sz w:val="24"/>
          <w:szCs w:val="24"/>
        </w:rPr>
        <w:t>Responsabilizar-se por todos os ônus relativos ao fornecimento do bem a si adjudicado, inclusive fretes e seguros desde a origem até sua entrega no local de destino</w:t>
      </w:r>
      <w:r>
        <w:rPr>
          <w:sz w:val="24"/>
          <w:szCs w:val="24"/>
        </w:rPr>
        <w:t>;</w:t>
      </w:r>
    </w:p>
    <w:p w14:paraId="4029DBE7" w14:textId="67EEF618" w:rsidR="0055307B" w:rsidRDefault="0055307B" w:rsidP="0055307B">
      <w:pPr>
        <w:adjustRightInd w:val="0"/>
        <w:spacing w:before="120" w:after="120" w:line="240" w:lineRule="auto"/>
        <w:jc w:val="both"/>
        <w:rPr>
          <w:sz w:val="24"/>
          <w:szCs w:val="24"/>
        </w:rPr>
      </w:pPr>
      <w:r>
        <w:rPr>
          <w:sz w:val="24"/>
          <w:szCs w:val="24"/>
        </w:rPr>
        <w:t xml:space="preserve">g) </w:t>
      </w:r>
      <w:r w:rsidRPr="001678BE">
        <w:rPr>
          <w:sz w:val="24"/>
          <w:szCs w:val="24"/>
        </w:rPr>
        <w:t xml:space="preserve">Providenciar a imediata correção das deficiências, falhas ou irregularidades constatadas pela </w:t>
      </w:r>
      <w:r w:rsidRPr="00E15A74">
        <w:rPr>
          <w:b/>
          <w:bCs/>
          <w:sz w:val="24"/>
          <w:szCs w:val="24"/>
        </w:rPr>
        <w:t>CONTRATANTE</w:t>
      </w:r>
      <w:r w:rsidRPr="001678BE">
        <w:rPr>
          <w:sz w:val="24"/>
          <w:szCs w:val="24"/>
        </w:rPr>
        <w:t>, referentes à forma de fornecimento dos equipamentos e ao cumprimento das demais obrigações assumidas neste Termo</w:t>
      </w:r>
      <w:r>
        <w:rPr>
          <w:sz w:val="24"/>
          <w:szCs w:val="24"/>
        </w:rPr>
        <w:t>;</w:t>
      </w:r>
    </w:p>
    <w:p w14:paraId="0F03487A" w14:textId="77777777" w:rsidR="0055307B" w:rsidRDefault="0055307B" w:rsidP="0055307B">
      <w:pPr>
        <w:adjustRightInd w:val="0"/>
        <w:spacing w:before="120" w:after="120" w:line="240" w:lineRule="auto"/>
        <w:jc w:val="both"/>
        <w:rPr>
          <w:sz w:val="24"/>
          <w:szCs w:val="24"/>
        </w:rPr>
      </w:pPr>
      <w:r>
        <w:rPr>
          <w:sz w:val="24"/>
          <w:szCs w:val="24"/>
        </w:rPr>
        <w:t xml:space="preserve">h) </w:t>
      </w:r>
      <w:r w:rsidRPr="001678BE">
        <w:rPr>
          <w:sz w:val="24"/>
          <w:szCs w:val="24"/>
        </w:rPr>
        <w:t>Prestar garantia e assistência técnica gratuita durante todo o prazo de garantia apresentado na proposta, conforme condições estipuladas neste Termo de Referência</w:t>
      </w:r>
      <w:r>
        <w:rPr>
          <w:sz w:val="24"/>
          <w:szCs w:val="24"/>
        </w:rPr>
        <w:t>;</w:t>
      </w:r>
    </w:p>
    <w:p w14:paraId="304E2F4E" w14:textId="12DAE11C" w:rsidR="0055307B" w:rsidRDefault="0055307B" w:rsidP="0055307B">
      <w:pPr>
        <w:adjustRightInd w:val="0"/>
        <w:spacing w:before="120" w:after="120" w:line="240" w:lineRule="auto"/>
        <w:jc w:val="both"/>
        <w:rPr>
          <w:sz w:val="24"/>
          <w:szCs w:val="24"/>
        </w:rPr>
      </w:pPr>
      <w:r>
        <w:rPr>
          <w:sz w:val="24"/>
          <w:szCs w:val="24"/>
        </w:rPr>
        <w:t>i)</w:t>
      </w:r>
      <w:r w:rsidRPr="001678BE">
        <w:rPr>
          <w:sz w:val="24"/>
          <w:szCs w:val="24"/>
        </w:rPr>
        <w:t xml:space="preserve"> Prestar os esclarecimentos que forem solicitados pela </w:t>
      </w:r>
      <w:r w:rsidRPr="00E15A74">
        <w:rPr>
          <w:b/>
          <w:bCs/>
          <w:sz w:val="24"/>
          <w:szCs w:val="24"/>
        </w:rPr>
        <w:t>CONTRATANTE</w:t>
      </w:r>
      <w:r w:rsidRPr="001678BE">
        <w:rPr>
          <w:sz w:val="24"/>
          <w:szCs w:val="24"/>
        </w:rPr>
        <w:t>, cujas reclamações se deve a atender prontamente, bem como dar ciência ao mesmo, imediatamente e por escrito, de qualquer anormalidade que verificar quando da execução do fornecimento e da garantia</w:t>
      </w:r>
      <w:r>
        <w:rPr>
          <w:sz w:val="24"/>
          <w:szCs w:val="24"/>
        </w:rPr>
        <w:t>;</w:t>
      </w:r>
    </w:p>
    <w:p w14:paraId="23B27DAB" w14:textId="3F222D3C" w:rsidR="0055307B" w:rsidRPr="00382DB3" w:rsidRDefault="0055307B" w:rsidP="00962557">
      <w:pPr>
        <w:autoSpaceDE w:val="0"/>
        <w:autoSpaceDN w:val="0"/>
        <w:adjustRightInd w:val="0"/>
        <w:spacing w:before="120" w:after="120" w:line="240" w:lineRule="auto"/>
        <w:jc w:val="both"/>
        <w:rPr>
          <w:rFonts w:cs="Calibri"/>
          <w:sz w:val="24"/>
          <w:szCs w:val="24"/>
        </w:rPr>
      </w:pPr>
      <w:r>
        <w:rPr>
          <w:rFonts w:cs="Calibri"/>
          <w:sz w:val="24"/>
          <w:szCs w:val="24"/>
        </w:rPr>
        <w:t xml:space="preserve">j) </w:t>
      </w:r>
      <w:r w:rsidRPr="001678BE">
        <w:rPr>
          <w:sz w:val="24"/>
          <w:szCs w:val="24"/>
        </w:rPr>
        <w:t>Prover todos os meios necessários à garantia da plena operacionalidade do fornecimento, inclusive considerados os casos de greve ou paralisação de qualquer natureza.</w:t>
      </w:r>
    </w:p>
    <w:p w14:paraId="0426C555" w14:textId="11BEBB5D" w:rsidR="00962557" w:rsidRPr="00DD0A56" w:rsidRDefault="00962557" w:rsidP="00962557">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 xml:space="preserve">Cláusula </w:t>
      </w:r>
      <w:r w:rsidR="0055307B">
        <w:rPr>
          <w:rFonts w:cs="Calibri"/>
          <w:b/>
          <w:sz w:val="24"/>
          <w:szCs w:val="24"/>
        </w:rPr>
        <w:t>7</w:t>
      </w:r>
      <w:r>
        <w:rPr>
          <w:rFonts w:cs="Calibri"/>
          <w:b/>
          <w:sz w:val="24"/>
          <w:szCs w:val="24"/>
        </w:rPr>
        <w:t>ª - Das Sanções</w:t>
      </w:r>
    </w:p>
    <w:p w14:paraId="5E6D0314" w14:textId="2A6FD567" w:rsidR="00962557" w:rsidRPr="00D01D13" w:rsidRDefault="0055307B" w:rsidP="00962557">
      <w:pPr>
        <w:spacing w:before="120" w:after="120" w:line="240" w:lineRule="auto"/>
        <w:jc w:val="both"/>
        <w:rPr>
          <w:rFonts w:cs="Calibri"/>
          <w:sz w:val="24"/>
          <w:szCs w:val="24"/>
        </w:rPr>
      </w:pPr>
      <w:r>
        <w:rPr>
          <w:rFonts w:cs="Calibri"/>
          <w:sz w:val="24"/>
          <w:szCs w:val="24"/>
        </w:rPr>
        <w:t>7</w:t>
      </w:r>
      <w:r w:rsidR="00962557" w:rsidRPr="00D01D13">
        <w:rPr>
          <w:rFonts w:cs="Calibri"/>
          <w:sz w:val="24"/>
          <w:szCs w:val="24"/>
        </w:rPr>
        <w:t xml:space="preserve">.1. Pela inexecução total ou parcial do presente Contrato a </w:t>
      </w:r>
      <w:r w:rsidR="00962557" w:rsidRPr="00D01D13">
        <w:rPr>
          <w:rFonts w:cs="Calibri"/>
          <w:b/>
          <w:sz w:val="24"/>
          <w:szCs w:val="24"/>
        </w:rPr>
        <w:t>CONTRATANTE</w:t>
      </w:r>
      <w:r w:rsidR="00962557" w:rsidRPr="00D01D13">
        <w:rPr>
          <w:rFonts w:cs="Calibri"/>
          <w:sz w:val="24"/>
          <w:szCs w:val="24"/>
        </w:rPr>
        <w:t xml:space="preserve"> poderá, garantida a prévia defesa, aplicar à </w:t>
      </w:r>
      <w:r w:rsidR="00962557" w:rsidRPr="00D01D13">
        <w:rPr>
          <w:rFonts w:cs="Calibri"/>
          <w:b/>
          <w:sz w:val="24"/>
          <w:szCs w:val="24"/>
        </w:rPr>
        <w:t>CONTRATADA</w:t>
      </w:r>
      <w:r w:rsidR="00962557" w:rsidRPr="00D01D13">
        <w:rPr>
          <w:rFonts w:cs="Calibri"/>
          <w:sz w:val="24"/>
          <w:szCs w:val="24"/>
        </w:rPr>
        <w:t xml:space="preserve"> as seguintes sanções, na forma dos artigos 86 e 87 da Lei Federal 8.666/93: </w:t>
      </w:r>
    </w:p>
    <w:p w14:paraId="171BEEC2"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 - </w:t>
      </w:r>
      <w:proofErr w:type="gramStart"/>
      <w:r>
        <w:rPr>
          <w:rFonts w:cs="Calibri"/>
          <w:sz w:val="24"/>
          <w:szCs w:val="24"/>
        </w:rPr>
        <w:t>a</w:t>
      </w:r>
      <w:r w:rsidRPr="00D01D13">
        <w:rPr>
          <w:rFonts w:cs="Calibri"/>
          <w:sz w:val="24"/>
          <w:szCs w:val="24"/>
        </w:rPr>
        <w:t>dvertência</w:t>
      </w:r>
      <w:proofErr w:type="gramEnd"/>
      <w:r w:rsidRPr="00D01D13">
        <w:rPr>
          <w:rFonts w:cs="Calibri"/>
          <w:sz w:val="24"/>
          <w:szCs w:val="24"/>
        </w:rPr>
        <w:t xml:space="preserve">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25A34FCF" w14:textId="77777777" w:rsidR="00962557" w:rsidRDefault="00962557" w:rsidP="00962557">
      <w:pPr>
        <w:spacing w:before="120" w:after="120" w:line="240" w:lineRule="auto"/>
        <w:jc w:val="both"/>
        <w:rPr>
          <w:rFonts w:eastAsia="Times New Roman" w:cs="Calibri"/>
          <w:sz w:val="24"/>
          <w:szCs w:val="24"/>
          <w:lang w:eastAsia="pt-BR"/>
        </w:rPr>
      </w:pPr>
      <w:r w:rsidRPr="00D01D13">
        <w:rPr>
          <w:rFonts w:cs="Calibri"/>
          <w:sz w:val="24"/>
          <w:szCs w:val="24"/>
        </w:rPr>
        <w:t xml:space="preserve">II - </w:t>
      </w:r>
      <w:proofErr w:type="gramStart"/>
      <w:r>
        <w:rPr>
          <w:rFonts w:cs="Calibri"/>
          <w:sz w:val="24"/>
          <w:szCs w:val="24"/>
        </w:rPr>
        <w:t>m</w:t>
      </w:r>
      <w:r w:rsidRPr="00D01D13">
        <w:rPr>
          <w:rFonts w:cs="Calibri"/>
          <w:sz w:val="24"/>
          <w:szCs w:val="24"/>
        </w:rPr>
        <w:t>ulta</w:t>
      </w:r>
      <w:proofErr w:type="gramEnd"/>
      <w:r w:rsidRPr="00D01D13">
        <w:rPr>
          <w:rFonts w:cs="Calibri"/>
          <w:sz w:val="24"/>
          <w:szCs w:val="24"/>
        </w:rPr>
        <w:t xml:space="preserve">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05398F0C" w14:textId="77777777" w:rsidR="00962557" w:rsidRPr="00D01D13" w:rsidRDefault="00962557" w:rsidP="00962557">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III - </w:t>
      </w:r>
      <w:r>
        <w:rPr>
          <w:rFonts w:cs="Calibri"/>
          <w:sz w:val="24"/>
          <w:szCs w:val="24"/>
        </w:rPr>
        <w:t>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 xml:space="preserve">podendo esse valor ser abatido do pagamento a que fizer jus a </w:t>
      </w:r>
      <w:bookmarkStart w:id="3" w:name="_GoBack"/>
      <w:r w:rsidRPr="00E15A74">
        <w:rPr>
          <w:rFonts w:eastAsia="Times New Roman" w:cs="Calibri"/>
          <w:b/>
          <w:bCs/>
          <w:sz w:val="24"/>
          <w:szCs w:val="24"/>
          <w:lang w:eastAsia="pt-BR"/>
        </w:rPr>
        <w:t>CONTRATADA</w:t>
      </w:r>
      <w:bookmarkEnd w:id="3"/>
      <w:r w:rsidRPr="00D01D13">
        <w:rPr>
          <w:rFonts w:eastAsia="Times New Roman" w:cs="Calibri"/>
          <w:sz w:val="24"/>
          <w:szCs w:val="24"/>
          <w:lang w:eastAsia="pt-BR"/>
        </w:rPr>
        <w:t>, ou cobrado judicialmente;</w:t>
      </w:r>
    </w:p>
    <w:p w14:paraId="0C31607B" w14:textId="77777777" w:rsidR="00962557" w:rsidRPr="00D01D13" w:rsidRDefault="00962557" w:rsidP="00962557">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t xml:space="preserve">IV - </w:t>
      </w:r>
      <w:proofErr w:type="gramStart"/>
      <w:r>
        <w:rPr>
          <w:rFonts w:cs="Calibri"/>
          <w:sz w:val="24"/>
          <w:szCs w:val="24"/>
        </w:rPr>
        <w:t>s</w:t>
      </w:r>
      <w:r w:rsidRPr="00D01D13">
        <w:rPr>
          <w:rFonts w:cs="Calibri"/>
          <w:sz w:val="24"/>
          <w:szCs w:val="24"/>
        </w:rPr>
        <w:t>uspensão</w:t>
      </w:r>
      <w:proofErr w:type="gramEnd"/>
      <w:r w:rsidRPr="00D01D13">
        <w:rPr>
          <w:rFonts w:cs="Calibri"/>
          <w:sz w:val="24"/>
          <w:szCs w:val="24"/>
        </w:rPr>
        <w:t xml:space="preserve">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p>
    <w:p w14:paraId="5D4F0D19" w14:textId="77777777" w:rsidR="00962557" w:rsidRPr="00D01D13" w:rsidRDefault="00962557" w:rsidP="00962557">
      <w:pPr>
        <w:spacing w:before="120" w:after="120" w:line="240" w:lineRule="auto"/>
        <w:jc w:val="both"/>
        <w:rPr>
          <w:rFonts w:eastAsia="Times New Roman" w:cs="Calibri"/>
          <w:sz w:val="24"/>
          <w:szCs w:val="24"/>
          <w:lang w:eastAsia="pt-BR"/>
        </w:rPr>
      </w:pPr>
      <w:r w:rsidRPr="00D01D13">
        <w:rPr>
          <w:rFonts w:eastAsia="Times New Roman" w:cs="Calibri"/>
          <w:sz w:val="24"/>
          <w:szCs w:val="24"/>
          <w:lang w:eastAsia="pt-BR"/>
        </w:rPr>
        <w:lastRenderedPageBreak/>
        <w:t xml:space="preserve">V - </w:t>
      </w:r>
      <w:r>
        <w:rPr>
          <w:rFonts w:cs="Calibri"/>
          <w:sz w:val="24"/>
          <w:szCs w:val="24"/>
        </w:rPr>
        <w:t>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no inciso IV. </w:t>
      </w:r>
    </w:p>
    <w:p w14:paraId="3CB65DAF" w14:textId="72F226C7" w:rsidR="00962557" w:rsidRPr="00D01D13" w:rsidRDefault="0055307B" w:rsidP="00962557">
      <w:pPr>
        <w:spacing w:before="120" w:after="120" w:line="240" w:lineRule="auto"/>
        <w:jc w:val="both"/>
        <w:rPr>
          <w:rFonts w:eastAsia="Times New Roman" w:cs="Calibri"/>
          <w:sz w:val="24"/>
          <w:szCs w:val="24"/>
          <w:lang w:eastAsia="pt-BR"/>
        </w:rPr>
      </w:pPr>
      <w:r>
        <w:rPr>
          <w:rFonts w:cs="Calibri"/>
          <w:sz w:val="24"/>
          <w:szCs w:val="24"/>
        </w:rPr>
        <w:t>7</w:t>
      </w:r>
      <w:r w:rsidR="00962557" w:rsidRPr="00D01D13">
        <w:rPr>
          <w:rFonts w:cs="Calibri"/>
          <w:sz w:val="24"/>
          <w:szCs w:val="24"/>
        </w:rPr>
        <w:t xml:space="preserve">.2. As multas aplicadas após regular processo administrativo poderão ser descontadas do pagamento a ser feito à </w:t>
      </w:r>
      <w:r w:rsidR="00962557" w:rsidRPr="00D01D13">
        <w:rPr>
          <w:rFonts w:cs="Calibri"/>
          <w:b/>
          <w:sz w:val="24"/>
          <w:szCs w:val="24"/>
        </w:rPr>
        <w:t>CONTRATADA</w:t>
      </w:r>
      <w:r w:rsidR="00962557" w:rsidRPr="00D01D13">
        <w:rPr>
          <w:rFonts w:cs="Calibri"/>
          <w:sz w:val="24"/>
          <w:szCs w:val="24"/>
        </w:rPr>
        <w:t xml:space="preserve">. </w:t>
      </w:r>
    </w:p>
    <w:p w14:paraId="3B34E81A" w14:textId="327B772B" w:rsidR="00962557" w:rsidRPr="00D01D13" w:rsidRDefault="0055307B" w:rsidP="00962557">
      <w:pPr>
        <w:spacing w:before="120" w:after="120" w:line="240" w:lineRule="auto"/>
        <w:jc w:val="both"/>
        <w:rPr>
          <w:rFonts w:cs="Calibri"/>
          <w:sz w:val="24"/>
          <w:szCs w:val="24"/>
        </w:rPr>
      </w:pPr>
      <w:r>
        <w:rPr>
          <w:rFonts w:cs="Calibri"/>
          <w:sz w:val="24"/>
          <w:szCs w:val="24"/>
        </w:rPr>
        <w:t>7</w:t>
      </w:r>
      <w:r w:rsidR="00962557" w:rsidRPr="00D01D13">
        <w:rPr>
          <w:rFonts w:cs="Calibri"/>
          <w:sz w:val="24"/>
          <w:szCs w:val="24"/>
        </w:rPr>
        <w:t xml:space="preserve">.3. A aplicação das multas independe da aplicação das demais sanções. </w:t>
      </w:r>
    </w:p>
    <w:p w14:paraId="77B90C00" w14:textId="5D73780D" w:rsidR="00962557" w:rsidRPr="00D01D13" w:rsidRDefault="0055307B" w:rsidP="00962557">
      <w:pPr>
        <w:spacing w:before="120" w:after="120" w:line="240" w:lineRule="auto"/>
        <w:jc w:val="both"/>
        <w:rPr>
          <w:rFonts w:cs="Calibri"/>
          <w:sz w:val="24"/>
          <w:szCs w:val="24"/>
        </w:rPr>
      </w:pPr>
      <w:r>
        <w:rPr>
          <w:rFonts w:cs="Calibri"/>
          <w:sz w:val="24"/>
          <w:szCs w:val="24"/>
        </w:rPr>
        <w:t>7</w:t>
      </w:r>
      <w:r w:rsidR="00962557" w:rsidRPr="00D01D13">
        <w:rPr>
          <w:rFonts w:cs="Calibri"/>
          <w:sz w:val="24"/>
          <w:szCs w:val="24"/>
        </w:rPr>
        <w:t xml:space="preserve">.4. As multas não impedem que a </w:t>
      </w:r>
      <w:r w:rsidR="00962557" w:rsidRPr="00D01D13">
        <w:rPr>
          <w:rFonts w:cs="Calibri"/>
          <w:b/>
          <w:sz w:val="24"/>
          <w:szCs w:val="24"/>
        </w:rPr>
        <w:t>CONTRATANTE</w:t>
      </w:r>
      <w:r w:rsidR="00962557" w:rsidRPr="00D01D13">
        <w:rPr>
          <w:rFonts w:cs="Calibri"/>
          <w:sz w:val="24"/>
          <w:szCs w:val="24"/>
        </w:rPr>
        <w:t xml:space="preserve"> rescinda unilateralmente o presente Contrato e aplique as outras sanções previstas nos artigos 81, 86 e 87 da Lei Federal 8.666/93.</w:t>
      </w:r>
    </w:p>
    <w:p w14:paraId="110E650C" w14:textId="4BC07AD1" w:rsidR="00962557" w:rsidRPr="00D01D13" w:rsidRDefault="0055307B" w:rsidP="00962557">
      <w:pPr>
        <w:spacing w:before="120" w:after="120" w:line="240" w:lineRule="auto"/>
        <w:jc w:val="both"/>
        <w:rPr>
          <w:rFonts w:cs="Calibri"/>
          <w:sz w:val="24"/>
          <w:szCs w:val="24"/>
        </w:rPr>
      </w:pPr>
      <w:r>
        <w:rPr>
          <w:rFonts w:cs="Calibri"/>
          <w:sz w:val="24"/>
          <w:szCs w:val="24"/>
        </w:rPr>
        <w:t>7</w:t>
      </w:r>
      <w:r w:rsidR="00962557" w:rsidRPr="00D01D13">
        <w:rPr>
          <w:rFonts w:cs="Calibri"/>
          <w:sz w:val="24"/>
          <w:szCs w:val="24"/>
        </w:rPr>
        <w:t xml:space="preserve">.5. </w:t>
      </w:r>
      <w:r w:rsidR="00962557"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70473960" w14:textId="235C3348" w:rsidR="00962557" w:rsidRDefault="0055307B" w:rsidP="00962557">
      <w:pPr>
        <w:spacing w:before="120" w:after="120" w:line="240" w:lineRule="auto"/>
        <w:jc w:val="both"/>
        <w:rPr>
          <w:rFonts w:cs="Calibri"/>
          <w:sz w:val="24"/>
          <w:szCs w:val="24"/>
        </w:rPr>
      </w:pPr>
      <w:r>
        <w:rPr>
          <w:rFonts w:eastAsia="Times New Roman" w:cs="Calibri"/>
          <w:sz w:val="24"/>
          <w:szCs w:val="24"/>
          <w:lang w:eastAsia="pt-BR"/>
        </w:rPr>
        <w:t>7</w:t>
      </w:r>
      <w:r w:rsidR="00962557" w:rsidRPr="00D01D13">
        <w:rPr>
          <w:rFonts w:eastAsia="Times New Roman" w:cs="Calibri"/>
          <w:sz w:val="24"/>
          <w:szCs w:val="24"/>
          <w:lang w:eastAsia="pt-BR"/>
        </w:rPr>
        <w:t>.6. As sanções previstas nos incisos I, II, IV e V, do item 8.1., poderão ser aplicadas juntamente com a do inciso III, facultada a defesa prévia do interessado, no processo, no prazo de 5 (cinco) dias úteis, na forma do § 1º do art. 86 e do § 2º do art. 87, ambos da Lei de Licitações.</w:t>
      </w:r>
      <w:r w:rsidR="00962557" w:rsidRPr="00D01D13">
        <w:rPr>
          <w:rFonts w:cs="Calibri"/>
          <w:b/>
          <w:sz w:val="24"/>
          <w:szCs w:val="24"/>
        </w:rPr>
        <w:t xml:space="preserve">  </w:t>
      </w:r>
      <w:r w:rsidR="00962557" w:rsidRPr="00D01D13">
        <w:rPr>
          <w:rFonts w:cs="Calibri"/>
          <w:b/>
          <w:sz w:val="24"/>
          <w:szCs w:val="24"/>
        </w:rPr>
        <w:tab/>
      </w:r>
      <w:r w:rsidR="00962557" w:rsidRPr="00715215">
        <w:rPr>
          <w:rFonts w:ascii="Times New Roman" w:hAnsi="Times New Roman"/>
          <w:b/>
          <w:sz w:val="24"/>
          <w:szCs w:val="24"/>
        </w:rPr>
        <w:t xml:space="preserve"> </w:t>
      </w:r>
      <w:r w:rsidR="00962557" w:rsidRPr="00715215">
        <w:rPr>
          <w:rFonts w:ascii="Times New Roman" w:hAnsi="Times New Roman"/>
          <w:b/>
          <w:sz w:val="24"/>
          <w:szCs w:val="24"/>
        </w:rPr>
        <w:tab/>
      </w:r>
    </w:p>
    <w:p w14:paraId="777104AB" w14:textId="5434CAC5"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w:t>
      </w:r>
      <w:r w:rsidR="0055307B">
        <w:rPr>
          <w:rFonts w:cs="Calibri"/>
          <w:b/>
          <w:sz w:val="24"/>
          <w:szCs w:val="24"/>
        </w:rPr>
        <w:t>8</w:t>
      </w:r>
      <w:r>
        <w:rPr>
          <w:rFonts w:cs="Calibri"/>
          <w:b/>
          <w:sz w:val="24"/>
          <w:szCs w:val="24"/>
        </w:rPr>
        <w:t xml:space="preserve">ª - </w:t>
      </w:r>
      <w:r w:rsidRPr="00D01D13">
        <w:rPr>
          <w:rFonts w:cs="Calibri"/>
          <w:b/>
          <w:sz w:val="24"/>
          <w:szCs w:val="24"/>
        </w:rPr>
        <w:t>Da Rescisão</w:t>
      </w:r>
    </w:p>
    <w:p w14:paraId="45CD0A6F" w14:textId="0FE7A7B1" w:rsidR="00962557" w:rsidRPr="00D01D13" w:rsidRDefault="0055307B" w:rsidP="00962557">
      <w:pPr>
        <w:spacing w:before="120" w:after="120" w:line="240" w:lineRule="auto"/>
        <w:jc w:val="both"/>
        <w:rPr>
          <w:rFonts w:cs="Calibri"/>
          <w:sz w:val="24"/>
          <w:szCs w:val="24"/>
        </w:rPr>
      </w:pPr>
      <w:r>
        <w:rPr>
          <w:rFonts w:cs="Calibri"/>
          <w:sz w:val="24"/>
          <w:szCs w:val="24"/>
        </w:rPr>
        <w:t>8</w:t>
      </w:r>
      <w:r w:rsidR="00962557" w:rsidRPr="00D01D13">
        <w:rPr>
          <w:rFonts w:cs="Calibri"/>
          <w:sz w:val="24"/>
          <w:szCs w:val="24"/>
        </w:rPr>
        <w:t>.1.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661616F8"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 - </w:t>
      </w:r>
      <w:proofErr w:type="gramStart"/>
      <w:r>
        <w:rPr>
          <w:rFonts w:cs="Calibri"/>
          <w:sz w:val="24"/>
          <w:szCs w:val="24"/>
        </w:rPr>
        <w:t>a</w:t>
      </w:r>
      <w:r w:rsidRPr="00D01D13">
        <w:rPr>
          <w:rFonts w:cs="Calibri"/>
          <w:sz w:val="24"/>
          <w:szCs w:val="24"/>
        </w:rPr>
        <w:t>traso</w:t>
      </w:r>
      <w:proofErr w:type="gramEnd"/>
      <w:r w:rsidRPr="00D01D13">
        <w:rPr>
          <w:rFonts w:cs="Calibri"/>
          <w:sz w:val="24"/>
          <w:szCs w:val="24"/>
        </w:rPr>
        <w:t xml:space="preserve"> injustificado, a juízo da Administração, na</w:t>
      </w:r>
      <w:r>
        <w:rPr>
          <w:rFonts w:cs="Calibri"/>
          <w:sz w:val="24"/>
          <w:szCs w:val="24"/>
        </w:rPr>
        <w:t xml:space="preserve"> entrega dos produtos</w:t>
      </w:r>
      <w:r w:rsidRPr="00D01D13">
        <w:rPr>
          <w:rFonts w:cs="Calibri"/>
          <w:sz w:val="24"/>
          <w:szCs w:val="24"/>
        </w:rPr>
        <w:t>;</w:t>
      </w:r>
    </w:p>
    <w:p w14:paraId="787C0F58"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II - </w:t>
      </w:r>
      <w:proofErr w:type="gramStart"/>
      <w:r>
        <w:rPr>
          <w:rFonts w:cs="Calibri"/>
          <w:sz w:val="24"/>
          <w:szCs w:val="24"/>
        </w:rPr>
        <w:t>n</w:t>
      </w:r>
      <w:r w:rsidRPr="00D01D13">
        <w:rPr>
          <w:rFonts w:cs="Calibri"/>
          <w:sz w:val="24"/>
          <w:szCs w:val="24"/>
        </w:rPr>
        <w:t>ão</w:t>
      </w:r>
      <w:proofErr w:type="gramEnd"/>
      <w:r w:rsidRPr="00D01D13">
        <w:rPr>
          <w:rFonts w:cs="Calibri"/>
          <w:sz w:val="24"/>
          <w:szCs w:val="24"/>
        </w:rPr>
        <w:t xml:space="preserve"> cumprimento ou cumprimento irregular de cláusulas contratuais;</w:t>
      </w:r>
    </w:p>
    <w:p w14:paraId="4A658859"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342C8F08"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IV - </w:t>
      </w:r>
      <w:proofErr w:type="gramStart"/>
      <w:r>
        <w:rPr>
          <w:rFonts w:cs="Calibri"/>
          <w:sz w:val="24"/>
          <w:szCs w:val="24"/>
        </w:rPr>
        <w:t>s</w:t>
      </w:r>
      <w:r w:rsidRPr="00D01D13">
        <w:rPr>
          <w:rFonts w:cs="Calibri"/>
          <w:sz w:val="24"/>
          <w:szCs w:val="24"/>
        </w:rPr>
        <w:t>ubcontratação</w:t>
      </w:r>
      <w:proofErr w:type="gramEnd"/>
      <w:r w:rsidRPr="00D01D13">
        <w:rPr>
          <w:rFonts w:cs="Calibri"/>
          <w:sz w:val="24"/>
          <w:szCs w:val="24"/>
        </w:rPr>
        <w:t xml:space="preserve">,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2C77F16F"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V - </w:t>
      </w:r>
      <w:proofErr w:type="gramStart"/>
      <w:r>
        <w:rPr>
          <w:rFonts w:cs="Calibri"/>
          <w:sz w:val="24"/>
          <w:szCs w:val="24"/>
        </w:rPr>
        <w:t>d</w:t>
      </w:r>
      <w:r w:rsidRPr="00D01D13">
        <w:rPr>
          <w:rFonts w:cs="Calibri"/>
          <w:sz w:val="24"/>
          <w:szCs w:val="24"/>
        </w:rPr>
        <w:t>escumprimento</w:t>
      </w:r>
      <w:proofErr w:type="gramEnd"/>
      <w:r w:rsidRPr="00D01D13">
        <w:rPr>
          <w:rFonts w:cs="Calibri"/>
          <w:sz w:val="24"/>
          <w:szCs w:val="24"/>
        </w:rPr>
        <w:t xml:space="preserve"> das determinações regulares da autoridade designada para acompanhar e fiscalizar a execução deste Contrato, assim como a de seus superiores;</w:t>
      </w:r>
    </w:p>
    <w:p w14:paraId="10760CC3"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VI - </w:t>
      </w:r>
      <w:proofErr w:type="gramStart"/>
      <w:r>
        <w:rPr>
          <w:rFonts w:cs="Calibri"/>
          <w:sz w:val="24"/>
          <w:szCs w:val="24"/>
        </w:rPr>
        <w:t>c</w:t>
      </w:r>
      <w:r w:rsidRPr="00D01D13">
        <w:rPr>
          <w:rFonts w:cs="Calibri"/>
          <w:sz w:val="24"/>
          <w:szCs w:val="24"/>
        </w:rPr>
        <w:t>ometimento</w:t>
      </w:r>
      <w:proofErr w:type="gramEnd"/>
      <w:r w:rsidRPr="00D01D13">
        <w:rPr>
          <w:rFonts w:cs="Calibri"/>
          <w:sz w:val="24"/>
          <w:szCs w:val="24"/>
        </w:rPr>
        <w:t xml:space="preserve"> reiterado de faltas na execução do Contrato, anotadas nas formas estabelecidas neste Contrato;</w:t>
      </w:r>
    </w:p>
    <w:p w14:paraId="1BD45BB9"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VII - decretação de falência ou instauração de insolvência civil;</w:t>
      </w:r>
    </w:p>
    <w:p w14:paraId="3CCF9B9A"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VIII - dissolução da empresa;</w:t>
      </w:r>
    </w:p>
    <w:p w14:paraId="03914328"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IX - </w:t>
      </w:r>
      <w:proofErr w:type="gramStart"/>
      <w:r w:rsidRPr="00D01D13">
        <w:rPr>
          <w:rFonts w:cs="Calibri"/>
          <w:sz w:val="24"/>
          <w:szCs w:val="24"/>
        </w:rPr>
        <w:t>alteração</w:t>
      </w:r>
      <w:proofErr w:type="gramEnd"/>
      <w:r w:rsidRPr="00D01D13">
        <w:rPr>
          <w:rFonts w:cs="Calibri"/>
          <w:sz w:val="24"/>
          <w:szCs w:val="24"/>
        </w:rPr>
        <w:t xml:space="preserve"> social ou a modificação da finalidade ou estrutura da empresa que, a juízo da Administração, prejudiquem a execução deste Contrato;</w:t>
      </w:r>
    </w:p>
    <w:p w14:paraId="76CA11B2"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t xml:space="preserve">X - </w:t>
      </w:r>
      <w:proofErr w:type="gramStart"/>
      <w:r w:rsidRPr="00D01D13">
        <w:rPr>
          <w:rFonts w:cs="Calibri"/>
          <w:sz w:val="24"/>
          <w:szCs w:val="24"/>
        </w:rPr>
        <w:t>razões</w:t>
      </w:r>
      <w:proofErr w:type="gramEnd"/>
      <w:r w:rsidRPr="00D01D13">
        <w:rPr>
          <w:rFonts w:cs="Calibri"/>
          <w:sz w:val="24"/>
          <w:szCs w:val="24"/>
        </w:rPr>
        <w:t xml:space="preserve">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e</w:t>
      </w:r>
    </w:p>
    <w:p w14:paraId="4115D466" w14:textId="77777777" w:rsidR="00962557" w:rsidRPr="00D01D13" w:rsidRDefault="00962557" w:rsidP="00962557">
      <w:pPr>
        <w:spacing w:before="120" w:after="120" w:line="240" w:lineRule="auto"/>
        <w:jc w:val="both"/>
        <w:rPr>
          <w:rFonts w:cs="Calibri"/>
          <w:sz w:val="24"/>
          <w:szCs w:val="24"/>
        </w:rPr>
      </w:pPr>
      <w:r w:rsidRPr="00D01D13">
        <w:rPr>
          <w:rFonts w:cs="Calibri"/>
          <w:sz w:val="24"/>
          <w:szCs w:val="24"/>
        </w:rPr>
        <w:lastRenderedPageBreak/>
        <w:t>XI - ocorrência de caso fortuito ou força maior, regularmente comprovada, impeditiva a execução deste Contrato.</w:t>
      </w:r>
    </w:p>
    <w:p w14:paraId="7D8214E8" w14:textId="652D6D8F" w:rsidR="00962557" w:rsidRDefault="0055307B" w:rsidP="00962557">
      <w:pPr>
        <w:spacing w:before="120" w:after="120" w:line="240" w:lineRule="auto"/>
        <w:jc w:val="both"/>
        <w:rPr>
          <w:rFonts w:cs="Calibri"/>
          <w:sz w:val="24"/>
          <w:szCs w:val="24"/>
        </w:rPr>
      </w:pPr>
      <w:r>
        <w:rPr>
          <w:rFonts w:cs="Calibri"/>
          <w:sz w:val="24"/>
          <w:szCs w:val="24"/>
        </w:rPr>
        <w:t>8</w:t>
      </w:r>
      <w:r w:rsidR="00962557" w:rsidRPr="00D01D13">
        <w:rPr>
          <w:rFonts w:cs="Calibri"/>
          <w:sz w:val="24"/>
          <w:szCs w:val="24"/>
        </w:rPr>
        <w:t>.2. A parte que der causa ao rompimento sem justo motivo, do presente contrato indenizará a outra na quantia equivalente a 10 % (</w:t>
      </w:r>
      <w:r w:rsidR="00962557">
        <w:rPr>
          <w:rFonts w:cs="Calibri"/>
          <w:sz w:val="24"/>
          <w:szCs w:val="24"/>
        </w:rPr>
        <w:t>d</w:t>
      </w:r>
      <w:r w:rsidR="00962557" w:rsidRPr="00D01D13">
        <w:rPr>
          <w:rFonts w:cs="Calibri"/>
          <w:sz w:val="24"/>
          <w:szCs w:val="24"/>
        </w:rPr>
        <w:t>ez por cento) do valor global do presente contrato, incluindo o montante das parcelas vincendas e das parcelas vencidas, porventura não pagas, do contrato, até a data da formalização da ruptura, observando as disposições contidas no Art. 77 da Lei Federal nº 8.666/93, bem assim a legislação vigente aplicável à matéria posta.</w:t>
      </w:r>
    </w:p>
    <w:p w14:paraId="02690FE8" w14:textId="5F26A78A"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 xml:space="preserve">láusula </w:t>
      </w:r>
      <w:r w:rsidR="0055307B">
        <w:rPr>
          <w:rFonts w:cs="Calibri"/>
          <w:b/>
          <w:sz w:val="24"/>
          <w:szCs w:val="24"/>
        </w:rPr>
        <w:t>9</w:t>
      </w:r>
      <w:r>
        <w:rPr>
          <w:rFonts w:cs="Calibri"/>
          <w:b/>
          <w:sz w:val="24"/>
          <w:szCs w:val="24"/>
        </w:rPr>
        <w:t xml:space="preserve">ª - </w:t>
      </w:r>
      <w:r w:rsidRPr="00D01D13">
        <w:rPr>
          <w:rFonts w:cs="Calibri"/>
          <w:b/>
          <w:sz w:val="24"/>
          <w:szCs w:val="24"/>
        </w:rPr>
        <w:t>Da Natureza</w:t>
      </w:r>
    </w:p>
    <w:p w14:paraId="1393E211" w14:textId="0786CE74" w:rsidR="00962557" w:rsidRPr="00D01D13" w:rsidRDefault="0055307B" w:rsidP="00962557">
      <w:pPr>
        <w:spacing w:before="120" w:after="120" w:line="240" w:lineRule="auto"/>
        <w:jc w:val="both"/>
        <w:rPr>
          <w:rFonts w:cs="Calibri"/>
        </w:rPr>
      </w:pPr>
      <w:r>
        <w:rPr>
          <w:rFonts w:cs="Calibri"/>
          <w:sz w:val="24"/>
          <w:szCs w:val="24"/>
        </w:rPr>
        <w:t>9.</w:t>
      </w:r>
      <w:r w:rsidR="00962557" w:rsidRPr="00D01D13">
        <w:rPr>
          <w:rFonts w:cs="Calibri"/>
          <w:sz w:val="24"/>
          <w:szCs w:val="24"/>
        </w:rPr>
        <w:t xml:space="preserve">1. O presente contrato tem a natureza estabelecida no seu objeto, desobrigando o </w:t>
      </w:r>
      <w:r w:rsidR="00962557" w:rsidRPr="00D01D13">
        <w:rPr>
          <w:rFonts w:cs="Calibri"/>
          <w:b/>
          <w:sz w:val="24"/>
          <w:szCs w:val="24"/>
        </w:rPr>
        <w:t>CONTRATANTE</w:t>
      </w:r>
      <w:r w:rsidR="00962557" w:rsidRPr="00D01D13">
        <w:rPr>
          <w:rFonts w:cs="Calibri"/>
          <w:sz w:val="24"/>
          <w:szCs w:val="24"/>
        </w:rPr>
        <w:t xml:space="preserve"> de qualquer ônus decorrente do sistema tributário, previdenciário ou trabalhista.</w:t>
      </w:r>
    </w:p>
    <w:p w14:paraId="2B547527" w14:textId="0E966D22"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Pr>
          <w:rFonts w:cs="Calibri"/>
          <w:b/>
          <w:sz w:val="24"/>
          <w:szCs w:val="24"/>
        </w:rPr>
        <w:t>Cláusula 1</w:t>
      </w:r>
      <w:r w:rsidR="0055307B">
        <w:rPr>
          <w:rFonts w:cs="Calibri"/>
          <w:b/>
          <w:sz w:val="24"/>
          <w:szCs w:val="24"/>
        </w:rPr>
        <w:t>0</w:t>
      </w:r>
      <w:r>
        <w:rPr>
          <w:rFonts w:cs="Calibri"/>
          <w:b/>
          <w:sz w:val="24"/>
          <w:szCs w:val="24"/>
        </w:rPr>
        <w:t xml:space="preserve">ª - </w:t>
      </w:r>
      <w:r w:rsidRPr="00D01D13">
        <w:rPr>
          <w:rFonts w:cs="Calibri"/>
          <w:b/>
          <w:sz w:val="24"/>
          <w:szCs w:val="24"/>
        </w:rPr>
        <w:t>Da Vinculação</w:t>
      </w:r>
    </w:p>
    <w:p w14:paraId="621F34E1" w14:textId="69DE503F" w:rsidR="00962557" w:rsidRPr="00D01D13" w:rsidRDefault="00962557" w:rsidP="00962557">
      <w:pPr>
        <w:spacing w:before="120" w:after="120" w:line="240" w:lineRule="auto"/>
        <w:jc w:val="both"/>
        <w:rPr>
          <w:rFonts w:cs="Calibri"/>
          <w:sz w:val="24"/>
          <w:szCs w:val="24"/>
        </w:rPr>
      </w:pPr>
      <w:r w:rsidRPr="00D01D13">
        <w:rPr>
          <w:rFonts w:cs="Calibri"/>
          <w:sz w:val="24"/>
          <w:szCs w:val="24"/>
        </w:rPr>
        <w:t>1</w:t>
      </w:r>
      <w:r w:rsidR="0055307B">
        <w:rPr>
          <w:rFonts w:cs="Calibri"/>
          <w:sz w:val="24"/>
          <w:szCs w:val="24"/>
        </w:rPr>
        <w:t>0</w:t>
      </w:r>
      <w:r w:rsidRPr="00D01D13">
        <w:rPr>
          <w:rFonts w:cs="Calibri"/>
          <w:sz w:val="24"/>
          <w:szCs w:val="24"/>
        </w:rPr>
        <w:t>.1. Este Contrato está vinculado ao dispositivo da Modalidade de Licitação a que deu origem a Contratação, juntamente com a proposta apresentada.</w:t>
      </w:r>
    </w:p>
    <w:p w14:paraId="623C822A" w14:textId="35585B06"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láusula 1</w:t>
      </w:r>
      <w:r w:rsidR="0055307B">
        <w:rPr>
          <w:rFonts w:cs="Calibri"/>
          <w:b/>
          <w:sz w:val="24"/>
          <w:szCs w:val="24"/>
        </w:rPr>
        <w:t>1</w:t>
      </w:r>
      <w:r>
        <w:rPr>
          <w:rFonts w:cs="Calibri"/>
          <w:b/>
          <w:sz w:val="24"/>
          <w:szCs w:val="24"/>
        </w:rPr>
        <w:t xml:space="preserve">ª - </w:t>
      </w:r>
      <w:r w:rsidRPr="00D01D13">
        <w:rPr>
          <w:rFonts w:cs="Calibri"/>
          <w:b/>
          <w:sz w:val="24"/>
          <w:szCs w:val="24"/>
        </w:rPr>
        <w:t>Das Omissões</w:t>
      </w:r>
    </w:p>
    <w:p w14:paraId="465A6AB6" w14:textId="79B0C04A" w:rsidR="00962557" w:rsidRPr="00D01D13" w:rsidRDefault="00962557" w:rsidP="00962557">
      <w:pPr>
        <w:spacing w:before="120" w:after="120" w:line="240" w:lineRule="auto"/>
        <w:jc w:val="both"/>
        <w:rPr>
          <w:rFonts w:cs="Calibri"/>
        </w:rPr>
      </w:pPr>
      <w:r w:rsidRPr="00D01D13">
        <w:rPr>
          <w:rFonts w:cs="Calibri"/>
          <w:sz w:val="24"/>
          <w:szCs w:val="24"/>
        </w:rPr>
        <w:t>1</w:t>
      </w:r>
      <w:r w:rsidR="0055307B">
        <w:rPr>
          <w:rFonts w:cs="Calibri"/>
          <w:sz w:val="24"/>
          <w:szCs w:val="24"/>
        </w:rPr>
        <w:t>1</w:t>
      </w:r>
      <w:r w:rsidRPr="00D01D13">
        <w:rPr>
          <w:rFonts w:cs="Calibri"/>
          <w:sz w:val="24"/>
          <w:szCs w:val="24"/>
        </w:rPr>
        <w:t>.1.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15BC9FB6" w14:textId="503CD341" w:rsidR="00962557" w:rsidRPr="00D01D13" w:rsidRDefault="00962557" w:rsidP="00962557">
      <w:pPr>
        <w:shd w:val="clear" w:color="auto" w:fill="BFBFBF"/>
        <w:autoSpaceDE w:val="0"/>
        <w:autoSpaceDN w:val="0"/>
        <w:adjustRightInd w:val="0"/>
        <w:spacing w:before="120" w:after="120" w:line="240" w:lineRule="auto"/>
        <w:jc w:val="center"/>
        <w:rPr>
          <w:rFonts w:cs="Calibri"/>
          <w:b/>
          <w:sz w:val="24"/>
          <w:szCs w:val="24"/>
        </w:rPr>
      </w:pPr>
      <w:r w:rsidRPr="00D01D13">
        <w:rPr>
          <w:rFonts w:cs="Calibri"/>
          <w:b/>
          <w:sz w:val="24"/>
          <w:szCs w:val="24"/>
        </w:rPr>
        <w:t>C</w:t>
      </w:r>
      <w:r>
        <w:rPr>
          <w:rFonts w:cs="Calibri"/>
          <w:b/>
          <w:sz w:val="24"/>
          <w:szCs w:val="24"/>
        </w:rPr>
        <w:t>láusula 1</w:t>
      </w:r>
      <w:r w:rsidR="0055307B">
        <w:rPr>
          <w:rFonts w:cs="Calibri"/>
          <w:b/>
          <w:sz w:val="24"/>
          <w:szCs w:val="24"/>
        </w:rPr>
        <w:t>2</w:t>
      </w:r>
      <w:r>
        <w:rPr>
          <w:rFonts w:cs="Calibri"/>
          <w:b/>
          <w:sz w:val="24"/>
          <w:szCs w:val="24"/>
        </w:rPr>
        <w:t xml:space="preserve">ª - </w:t>
      </w:r>
      <w:r w:rsidRPr="00D01D13">
        <w:rPr>
          <w:rFonts w:cs="Calibri"/>
          <w:b/>
          <w:sz w:val="24"/>
          <w:szCs w:val="24"/>
        </w:rPr>
        <w:t>Do Foro</w:t>
      </w:r>
    </w:p>
    <w:p w14:paraId="0047C98F" w14:textId="1FBBEB88" w:rsidR="00962557" w:rsidRDefault="00962557" w:rsidP="00962557">
      <w:pPr>
        <w:spacing w:before="120" w:after="120" w:line="240" w:lineRule="auto"/>
        <w:jc w:val="both"/>
        <w:rPr>
          <w:rFonts w:cs="Calibri"/>
          <w:sz w:val="24"/>
          <w:szCs w:val="24"/>
        </w:rPr>
      </w:pPr>
      <w:r w:rsidRPr="00D01D13">
        <w:rPr>
          <w:rFonts w:cs="Calibri"/>
          <w:sz w:val="24"/>
          <w:szCs w:val="24"/>
        </w:rPr>
        <w:t>1</w:t>
      </w:r>
      <w:r w:rsidR="0055307B">
        <w:rPr>
          <w:rFonts w:cs="Calibri"/>
          <w:sz w:val="24"/>
          <w:szCs w:val="24"/>
        </w:rPr>
        <w:t>2</w:t>
      </w:r>
      <w:r w:rsidRPr="00D01D13">
        <w:rPr>
          <w:rFonts w:cs="Calibri"/>
          <w:sz w:val="24"/>
          <w:szCs w:val="24"/>
        </w:rPr>
        <w:t>.1. Fica eleito o foro da Comarca de Quirinópolis – Goiás, para dirimir qualquer controvérsia inerente a este contrato, desistindo-se de qualquer outro por mais privilegiado que seja.</w:t>
      </w:r>
    </w:p>
    <w:p w14:paraId="5D0C2E84" w14:textId="77777777" w:rsidR="00962557" w:rsidRDefault="00962557" w:rsidP="00962557">
      <w:pPr>
        <w:spacing w:before="120" w:after="120" w:line="240" w:lineRule="auto"/>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3761674E" w14:textId="77777777" w:rsidR="00962557" w:rsidRPr="00CA2B40" w:rsidRDefault="00962557" w:rsidP="00962557">
      <w:pPr>
        <w:spacing w:after="0"/>
        <w:jc w:val="both"/>
        <w:rPr>
          <w:rFonts w:cs="Calibri"/>
          <w:sz w:val="24"/>
          <w:szCs w:val="24"/>
        </w:rPr>
      </w:pPr>
      <w:r w:rsidRPr="00CA2B40">
        <w:rPr>
          <w:rFonts w:cs="Calibri"/>
          <w:sz w:val="24"/>
          <w:szCs w:val="24"/>
        </w:rPr>
        <w:t xml:space="preserve">Quirinópolis, ____ de ______ </w:t>
      </w:r>
      <w:proofErr w:type="spellStart"/>
      <w:r w:rsidRPr="00CA2B40">
        <w:rPr>
          <w:rFonts w:cs="Calibri"/>
          <w:sz w:val="24"/>
          <w:szCs w:val="24"/>
        </w:rPr>
        <w:t>de</w:t>
      </w:r>
      <w:proofErr w:type="spellEnd"/>
      <w:r w:rsidRPr="00CA2B40">
        <w:rPr>
          <w:rFonts w:cs="Calibri"/>
          <w:sz w:val="24"/>
          <w:szCs w:val="24"/>
        </w:rPr>
        <w:t xml:space="preserve"> 202</w:t>
      </w:r>
      <w:r>
        <w:rPr>
          <w:rFonts w:cs="Calibri"/>
          <w:sz w:val="24"/>
          <w:szCs w:val="24"/>
        </w:rPr>
        <w:t>2</w:t>
      </w:r>
      <w:r w:rsidRPr="00CA2B40">
        <w:rPr>
          <w:rFonts w:cs="Calibri"/>
          <w:sz w:val="24"/>
          <w:szCs w:val="24"/>
        </w:rPr>
        <w:t>.</w:t>
      </w:r>
    </w:p>
    <w:p w14:paraId="2EC4EC09" w14:textId="77777777" w:rsidR="00962557" w:rsidRPr="00D01D13" w:rsidRDefault="00962557" w:rsidP="00962557">
      <w:pPr>
        <w:spacing w:after="0" w:line="240" w:lineRule="auto"/>
        <w:jc w:val="both"/>
        <w:rPr>
          <w:rFonts w:cs="Calibri"/>
          <w:b/>
          <w:sz w:val="24"/>
          <w:szCs w:val="24"/>
        </w:rPr>
      </w:pPr>
    </w:p>
    <w:tbl>
      <w:tblPr>
        <w:tblW w:w="9467" w:type="dxa"/>
        <w:tblLook w:val="04A0" w:firstRow="1" w:lastRow="0" w:firstColumn="1" w:lastColumn="0" w:noHBand="0" w:noVBand="1"/>
      </w:tblPr>
      <w:tblGrid>
        <w:gridCol w:w="4628"/>
        <w:gridCol w:w="495"/>
        <w:gridCol w:w="4344"/>
      </w:tblGrid>
      <w:tr w:rsidR="00962557" w:rsidRPr="00444365" w14:paraId="1A266A65" w14:textId="77777777" w:rsidTr="003504E9">
        <w:tc>
          <w:tcPr>
            <w:tcW w:w="4628" w:type="dxa"/>
            <w:tcBorders>
              <w:top w:val="single" w:sz="4" w:space="0" w:color="auto"/>
            </w:tcBorders>
          </w:tcPr>
          <w:p w14:paraId="539FE0CC" w14:textId="77777777" w:rsidR="00962557" w:rsidRPr="00F044AD" w:rsidRDefault="00962557" w:rsidP="00F044AD">
            <w:pPr>
              <w:spacing w:after="0" w:line="276" w:lineRule="auto"/>
              <w:jc w:val="center"/>
              <w:rPr>
                <w:rFonts w:cs="Calibri"/>
              </w:rPr>
            </w:pPr>
            <w:r w:rsidRPr="00F044AD">
              <w:rPr>
                <w:rFonts w:cs="Calibri"/>
              </w:rPr>
              <w:t>Câmara Municipal de Quirinópolis</w:t>
            </w:r>
          </w:p>
          <w:p w14:paraId="377FCF8C" w14:textId="77777777" w:rsidR="00962557" w:rsidRPr="00F044AD" w:rsidRDefault="00962557" w:rsidP="00F044AD">
            <w:pPr>
              <w:spacing w:after="0" w:line="276" w:lineRule="auto"/>
              <w:jc w:val="center"/>
              <w:rPr>
                <w:rFonts w:cs="Calibri"/>
              </w:rPr>
            </w:pPr>
            <w:r w:rsidRPr="00F044AD">
              <w:rPr>
                <w:rFonts w:cs="Calibri"/>
                <w:b/>
              </w:rPr>
              <w:t>FERNANDO MENDES NOVAIS</w:t>
            </w:r>
          </w:p>
          <w:p w14:paraId="3D49F4BE" w14:textId="77777777" w:rsidR="00962557" w:rsidRPr="00F044AD" w:rsidRDefault="00962557" w:rsidP="00F044AD">
            <w:pPr>
              <w:spacing w:after="0" w:line="276" w:lineRule="auto"/>
              <w:jc w:val="center"/>
              <w:rPr>
                <w:rFonts w:cs="Calibri"/>
              </w:rPr>
            </w:pPr>
            <w:r w:rsidRPr="00F044AD">
              <w:rPr>
                <w:rFonts w:cs="Calibri"/>
              </w:rPr>
              <w:t>Presidente da Câmara</w:t>
            </w:r>
          </w:p>
          <w:p w14:paraId="593EF06B" w14:textId="77777777" w:rsidR="00962557" w:rsidRPr="00F044AD" w:rsidRDefault="00962557" w:rsidP="00F044AD">
            <w:pPr>
              <w:autoSpaceDE w:val="0"/>
              <w:autoSpaceDN w:val="0"/>
              <w:adjustRightInd w:val="0"/>
              <w:spacing w:after="0" w:line="276" w:lineRule="auto"/>
              <w:jc w:val="center"/>
              <w:rPr>
                <w:rFonts w:cs="Calibri"/>
              </w:rPr>
            </w:pPr>
            <w:r w:rsidRPr="00F044AD">
              <w:rPr>
                <w:rFonts w:cs="Calibri"/>
                <w:b/>
              </w:rPr>
              <w:t>Contratante</w:t>
            </w:r>
          </w:p>
        </w:tc>
        <w:tc>
          <w:tcPr>
            <w:tcW w:w="495" w:type="dxa"/>
          </w:tcPr>
          <w:p w14:paraId="5E9A1914" w14:textId="77777777" w:rsidR="00962557" w:rsidRPr="00F044AD" w:rsidRDefault="00962557" w:rsidP="003504E9">
            <w:pPr>
              <w:autoSpaceDE w:val="0"/>
              <w:autoSpaceDN w:val="0"/>
              <w:adjustRightInd w:val="0"/>
              <w:rPr>
                <w:rFonts w:cs="Calibri"/>
              </w:rPr>
            </w:pPr>
          </w:p>
        </w:tc>
        <w:tc>
          <w:tcPr>
            <w:tcW w:w="4344" w:type="dxa"/>
            <w:tcBorders>
              <w:top w:val="single" w:sz="4" w:space="0" w:color="auto"/>
            </w:tcBorders>
          </w:tcPr>
          <w:p w14:paraId="58C0F6CC" w14:textId="77777777" w:rsidR="00962557" w:rsidRPr="00444365" w:rsidRDefault="00962557" w:rsidP="00F044AD">
            <w:pPr>
              <w:autoSpaceDE w:val="0"/>
              <w:autoSpaceDN w:val="0"/>
              <w:adjustRightInd w:val="0"/>
              <w:spacing w:after="0" w:line="276" w:lineRule="auto"/>
              <w:jc w:val="center"/>
              <w:rPr>
                <w:rFonts w:cs="Calibri"/>
              </w:rPr>
            </w:pPr>
            <w:r w:rsidRPr="00444365">
              <w:rPr>
                <w:rFonts w:cs="Calibri"/>
              </w:rPr>
              <w:t>Empresa</w:t>
            </w:r>
          </w:p>
          <w:p w14:paraId="7DC8C47A" w14:textId="71DDEEDF" w:rsidR="00962557" w:rsidRPr="00444365" w:rsidRDefault="00F044AD" w:rsidP="00F044AD">
            <w:pPr>
              <w:autoSpaceDE w:val="0"/>
              <w:autoSpaceDN w:val="0"/>
              <w:adjustRightInd w:val="0"/>
              <w:spacing w:after="0" w:line="276" w:lineRule="auto"/>
              <w:jc w:val="center"/>
              <w:rPr>
                <w:rFonts w:cs="Calibri"/>
                <w:b/>
              </w:rPr>
            </w:pPr>
            <w:r>
              <w:rPr>
                <w:noProof/>
                <w:lang w:eastAsia="pt-BR"/>
              </w:rPr>
              <mc:AlternateContent>
                <mc:Choice Requires="wps">
                  <w:drawing>
                    <wp:anchor distT="0" distB="0" distL="114300" distR="114300" simplePos="0" relativeHeight="251661312" behindDoc="0" locked="0" layoutInCell="1" allowOverlap="1" wp14:anchorId="2124968C" wp14:editId="7810DE66">
                      <wp:simplePos x="0" y="0"/>
                      <wp:positionH relativeFrom="column">
                        <wp:posOffset>474733</wp:posOffset>
                      </wp:positionH>
                      <wp:positionV relativeFrom="paragraph">
                        <wp:posOffset>300289</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612C9053" w14:textId="77777777" w:rsidR="00117AA2" w:rsidRPr="00322F77" w:rsidRDefault="00117AA2" w:rsidP="00962557">
                                  <w:pPr>
                                    <w:jc w:val="center"/>
                                    <w:rPr>
                                      <w:sz w:val="24"/>
                                      <w:szCs w:val="24"/>
                                    </w:rPr>
                                  </w:pPr>
                                  <w:r w:rsidRPr="00322F77">
                                    <w:rPr>
                                      <w:sz w:val="24"/>
                                      <w:szCs w:val="24"/>
                                    </w:rPr>
                                    <w:t>P U B L I C A D O</w:t>
                                  </w:r>
                                </w:p>
                                <w:p w14:paraId="05A9A9BB" w14:textId="77777777" w:rsidR="00117AA2" w:rsidRPr="00322F77" w:rsidRDefault="00117AA2" w:rsidP="00962557">
                                  <w:pPr>
                                    <w:jc w:val="center"/>
                                    <w:rPr>
                                      <w:sz w:val="24"/>
                                      <w:szCs w:val="24"/>
                                    </w:rPr>
                                  </w:pPr>
                                  <w:r w:rsidRPr="00322F77">
                                    <w:rPr>
                                      <w:sz w:val="24"/>
                                      <w:szCs w:val="24"/>
                                    </w:rPr>
                                    <w:t xml:space="preserve">PLACAR </w:t>
                                  </w:r>
                                </w:p>
                                <w:p w14:paraId="58E11BC9" w14:textId="77777777" w:rsidR="00117AA2" w:rsidRPr="00322F77" w:rsidRDefault="00117AA2" w:rsidP="00962557">
                                  <w:pPr>
                                    <w:jc w:val="center"/>
                                    <w:rPr>
                                      <w:sz w:val="24"/>
                                      <w:szCs w:val="24"/>
                                    </w:rPr>
                                  </w:pPr>
                                  <w:r w:rsidRPr="00322F77">
                                    <w:rPr>
                                      <w:sz w:val="24"/>
                                      <w:szCs w:val="24"/>
                                    </w:rPr>
                                    <w:t>Câmara Municipal de Quirinópolis</w:t>
                                  </w:r>
                                </w:p>
                                <w:p w14:paraId="4EF3D858" w14:textId="77777777" w:rsidR="00117AA2" w:rsidRPr="00322F77" w:rsidRDefault="00117AA2" w:rsidP="00962557">
                                  <w:pPr>
                                    <w:jc w:val="center"/>
                                    <w:rPr>
                                      <w:sz w:val="24"/>
                                      <w:szCs w:val="24"/>
                                    </w:rPr>
                                  </w:pPr>
                                </w:p>
                                <w:p w14:paraId="7BBF7824" w14:textId="77777777" w:rsidR="00117AA2" w:rsidRPr="00322F77" w:rsidRDefault="00117AA2" w:rsidP="00962557">
                                  <w:pPr>
                                    <w:jc w:val="center"/>
                                    <w:rPr>
                                      <w:sz w:val="24"/>
                                      <w:szCs w:val="24"/>
                                    </w:rPr>
                                  </w:pPr>
                                  <w:r w:rsidRPr="00322F77">
                                    <w:rPr>
                                      <w:sz w:val="24"/>
                                      <w:szCs w:val="24"/>
                                    </w:rPr>
                                    <w:t>Em ______/_______/________</w:t>
                                  </w:r>
                                </w:p>
                                <w:p w14:paraId="7B70E48D" w14:textId="77777777" w:rsidR="00117AA2" w:rsidRDefault="00117AA2" w:rsidP="00962557">
                                  <w:pPr>
                                    <w:pStyle w:val="Ttulo4"/>
                                  </w:pPr>
                                </w:p>
                                <w:p w14:paraId="34FCEF95" w14:textId="77777777" w:rsidR="00117AA2" w:rsidRPr="00FE2AB3" w:rsidRDefault="00117AA2" w:rsidP="00962557">
                                  <w:pPr>
                                    <w:pStyle w:val="Ttulo4"/>
                                    <w:rPr>
                                      <w:sz w:val="14"/>
                                    </w:rPr>
                                  </w:pPr>
                                </w:p>
                                <w:p w14:paraId="667FF26E" w14:textId="77777777" w:rsidR="00117AA2" w:rsidRPr="00534495" w:rsidRDefault="00117AA2" w:rsidP="00962557">
                                  <w:pPr>
                                    <w:pStyle w:val="Ttulo4"/>
                                    <w:rPr>
                                      <w:sz w:val="24"/>
                                    </w:rPr>
                                  </w:pPr>
                                  <w:r w:rsidRPr="00534495">
                                    <w:rPr>
                                      <w:sz w:val="24"/>
                                    </w:rPr>
                                    <w:t>__</w:t>
                                  </w:r>
                                  <w:r>
                                    <w:rPr>
                                      <w:sz w:val="24"/>
                                    </w:rPr>
                                    <w:t>__</w:t>
                                  </w:r>
                                  <w:r w:rsidRPr="00534495">
                                    <w:rPr>
                                      <w:sz w:val="24"/>
                                    </w:rPr>
                                    <w:t>________________________</w:t>
                                  </w:r>
                                </w:p>
                                <w:p w14:paraId="558454DB" w14:textId="77777777" w:rsidR="00117AA2" w:rsidRPr="00534495" w:rsidRDefault="00117AA2" w:rsidP="00962557">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4968C" id="Retângulo 2" o:spid="_x0000_s1027" style="position:absolute;left:0;text-align:left;margin-left:37.4pt;margin-top:23.65pt;width:19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">
                      <v:textbox inset="0,0,0,0">
                        <w:txbxContent>
                          <w:p w14:paraId="612C9053" w14:textId="77777777" w:rsidR="00117AA2" w:rsidRPr="00322F77" w:rsidRDefault="00117AA2" w:rsidP="00962557">
                            <w:pPr>
                              <w:jc w:val="center"/>
                              <w:rPr>
                                <w:sz w:val="24"/>
                                <w:szCs w:val="24"/>
                              </w:rPr>
                            </w:pPr>
                            <w:r w:rsidRPr="00322F77">
                              <w:rPr>
                                <w:sz w:val="24"/>
                                <w:szCs w:val="24"/>
                              </w:rPr>
                              <w:t>P U B L I C A D O</w:t>
                            </w:r>
                          </w:p>
                          <w:p w14:paraId="05A9A9BB" w14:textId="77777777" w:rsidR="00117AA2" w:rsidRPr="00322F77" w:rsidRDefault="00117AA2" w:rsidP="00962557">
                            <w:pPr>
                              <w:jc w:val="center"/>
                              <w:rPr>
                                <w:sz w:val="24"/>
                                <w:szCs w:val="24"/>
                              </w:rPr>
                            </w:pPr>
                            <w:r w:rsidRPr="00322F77">
                              <w:rPr>
                                <w:sz w:val="24"/>
                                <w:szCs w:val="24"/>
                              </w:rPr>
                              <w:t xml:space="preserve">PLACAR </w:t>
                            </w:r>
                          </w:p>
                          <w:p w14:paraId="58E11BC9" w14:textId="77777777" w:rsidR="00117AA2" w:rsidRPr="00322F77" w:rsidRDefault="00117AA2" w:rsidP="00962557">
                            <w:pPr>
                              <w:jc w:val="center"/>
                              <w:rPr>
                                <w:sz w:val="24"/>
                                <w:szCs w:val="24"/>
                              </w:rPr>
                            </w:pPr>
                            <w:r w:rsidRPr="00322F77">
                              <w:rPr>
                                <w:sz w:val="24"/>
                                <w:szCs w:val="24"/>
                              </w:rPr>
                              <w:t>Câmara Municipal de Quirinópolis</w:t>
                            </w:r>
                          </w:p>
                          <w:p w14:paraId="4EF3D858" w14:textId="77777777" w:rsidR="00117AA2" w:rsidRPr="00322F77" w:rsidRDefault="00117AA2" w:rsidP="00962557">
                            <w:pPr>
                              <w:jc w:val="center"/>
                              <w:rPr>
                                <w:sz w:val="24"/>
                                <w:szCs w:val="24"/>
                              </w:rPr>
                            </w:pPr>
                          </w:p>
                          <w:p w14:paraId="7BBF7824" w14:textId="77777777" w:rsidR="00117AA2" w:rsidRPr="00322F77" w:rsidRDefault="00117AA2" w:rsidP="00962557">
                            <w:pPr>
                              <w:jc w:val="center"/>
                              <w:rPr>
                                <w:sz w:val="24"/>
                                <w:szCs w:val="24"/>
                              </w:rPr>
                            </w:pPr>
                            <w:r w:rsidRPr="00322F77">
                              <w:rPr>
                                <w:sz w:val="24"/>
                                <w:szCs w:val="24"/>
                              </w:rPr>
                              <w:t>Em ______/_______/________</w:t>
                            </w:r>
                          </w:p>
                          <w:p w14:paraId="7B70E48D" w14:textId="77777777" w:rsidR="00117AA2" w:rsidRDefault="00117AA2" w:rsidP="00962557">
                            <w:pPr>
                              <w:pStyle w:val="Ttulo4"/>
                            </w:pPr>
                          </w:p>
                          <w:p w14:paraId="34FCEF95" w14:textId="77777777" w:rsidR="00117AA2" w:rsidRPr="00FE2AB3" w:rsidRDefault="00117AA2" w:rsidP="00962557">
                            <w:pPr>
                              <w:pStyle w:val="Ttulo4"/>
                              <w:rPr>
                                <w:sz w:val="14"/>
                              </w:rPr>
                            </w:pPr>
                          </w:p>
                          <w:p w14:paraId="667FF26E" w14:textId="77777777" w:rsidR="00117AA2" w:rsidRPr="00534495" w:rsidRDefault="00117AA2" w:rsidP="00962557">
                            <w:pPr>
                              <w:pStyle w:val="Ttulo4"/>
                              <w:rPr>
                                <w:sz w:val="24"/>
                              </w:rPr>
                            </w:pPr>
                            <w:r w:rsidRPr="00534495">
                              <w:rPr>
                                <w:sz w:val="24"/>
                              </w:rPr>
                              <w:t>__</w:t>
                            </w:r>
                            <w:r>
                              <w:rPr>
                                <w:sz w:val="24"/>
                              </w:rPr>
                              <w:t>__</w:t>
                            </w:r>
                            <w:r w:rsidRPr="00534495">
                              <w:rPr>
                                <w:sz w:val="24"/>
                              </w:rPr>
                              <w:t>________________________</w:t>
                            </w:r>
                          </w:p>
                          <w:p w14:paraId="558454DB" w14:textId="77777777" w:rsidR="00117AA2" w:rsidRPr="00534495" w:rsidRDefault="00117AA2" w:rsidP="00962557">
                            <w:pPr>
                              <w:pStyle w:val="Ttulo4"/>
                              <w:rPr>
                                <w:sz w:val="24"/>
                              </w:rPr>
                            </w:pPr>
                            <w:r>
                              <w:rPr>
                                <w:sz w:val="24"/>
                              </w:rPr>
                              <w:t>Secretária da Câmara Municipal</w:t>
                            </w:r>
                          </w:p>
                        </w:txbxContent>
                      </v:textbox>
                    </v:rect>
                  </w:pict>
                </mc:Fallback>
              </mc:AlternateContent>
            </w:r>
            <w:r w:rsidR="00962557" w:rsidRPr="00444365">
              <w:rPr>
                <w:rFonts w:cs="Calibri"/>
                <w:b/>
              </w:rPr>
              <w:t>Contratad</w:t>
            </w:r>
            <w:r w:rsidR="00962557">
              <w:rPr>
                <w:rFonts w:cs="Calibri"/>
                <w:b/>
              </w:rPr>
              <w:t>a</w:t>
            </w:r>
          </w:p>
        </w:tc>
      </w:tr>
    </w:tbl>
    <w:p w14:paraId="18DA9B01" w14:textId="77777777" w:rsidR="00962557" w:rsidRPr="00322F77" w:rsidRDefault="00962557" w:rsidP="00962557">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15793D13" w14:textId="77777777" w:rsidR="00962557" w:rsidRPr="00322F77" w:rsidRDefault="00962557" w:rsidP="00962557">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6728AEDB" w14:textId="77777777" w:rsidR="00962557" w:rsidRPr="00322F77" w:rsidRDefault="00962557" w:rsidP="00962557">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60665772" w14:textId="6BF5FF24" w:rsidR="00040832" w:rsidRDefault="00962557" w:rsidP="00962557">
      <w:pPr>
        <w:tabs>
          <w:tab w:val="left" w:pos="1985"/>
          <w:tab w:val="left" w:pos="2552"/>
        </w:tabs>
        <w:spacing w:before="120" w:after="120" w:line="240" w:lineRule="auto"/>
        <w:rPr>
          <w:rFonts w:cs="Calibri"/>
          <w:b/>
          <w:sz w:val="24"/>
          <w:szCs w:val="24"/>
        </w:rPr>
      </w:pPr>
      <w:r>
        <w:rPr>
          <w:rFonts w:cs="Calibri"/>
          <w:b/>
          <w:sz w:val="24"/>
          <w:szCs w:val="24"/>
        </w:rPr>
        <w:t xml:space="preserve">                          </w:t>
      </w:r>
      <w:r w:rsidRPr="00322F77">
        <w:rPr>
          <w:rFonts w:cs="Calibri"/>
          <w:b/>
          <w:sz w:val="24"/>
          <w:szCs w:val="24"/>
        </w:rPr>
        <w:t>CPF:</w:t>
      </w:r>
      <w:proofErr w:type="gramStart"/>
      <w:r w:rsidRPr="00322F77">
        <w:rPr>
          <w:rFonts w:cs="Calibri"/>
          <w:sz w:val="24"/>
          <w:szCs w:val="24"/>
        </w:rPr>
        <w:tab/>
      </w:r>
      <w:r>
        <w:rPr>
          <w:rFonts w:cs="Calibri"/>
          <w:sz w:val="24"/>
          <w:szCs w:val="24"/>
        </w:rPr>
        <w:t xml:space="preserve">  _</w:t>
      </w:r>
      <w:proofErr w:type="gramEnd"/>
      <w:r>
        <w:rPr>
          <w:rFonts w:cs="Calibri"/>
          <w:sz w:val="24"/>
          <w:szCs w:val="24"/>
        </w:rPr>
        <w:t>______</w:t>
      </w:r>
      <w:r w:rsidRPr="00322F77">
        <w:rPr>
          <w:rFonts w:cs="Calibri"/>
          <w:sz w:val="24"/>
          <w:szCs w:val="24"/>
        </w:rPr>
        <w:t>___________________</w:t>
      </w:r>
      <w:bookmarkEnd w:id="1"/>
    </w:p>
    <w:sectPr w:rsidR="00040832" w:rsidSect="0015659A">
      <w:headerReference w:type="default" r:id="rId8"/>
      <w:footerReference w:type="default" r:id="rId9"/>
      <w:pgSz w:w="11906" w:h="16838"/>
      <w:pgMar w:top="1134" w:right="1134" w:bottom="567"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EEBC9" w14:textId="77777777" w:rsidR="009D37AE" w:rsidRDefault="009D37AE" w:rsidP="00406EF2">
      <w:pPr>
        <w:spacing w:after="0" w:line="240" w:lineRule="auto"/>
      </w:pPr>
      <w:r>
        <w:separator/>
      </w:r>
    </w:p>
  </w:endnote>
  <w:endnote w:type="continuationSeparator" w:id="0">
    <w:p w14:paraId="44EDE33B" w14:textId="77777777" w:rsidR="009D37AE" w:rsidRDefault="009D37AE"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NovaCondLigh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7D23" w14:textId="77777777" w:rsidR="00117AA2" w:rsidRDefault="00117AA2">
    <w:pPr>
      <w:pStyle w:val="Rodap"/>
    </w:pPr>
  </w:p>
  <w:tbl>
    <w:tblPr>
      <w:tblStyle w:val="Tabelacomgrade"/>
      <w:tblW w:w="10911" w:type="dxa"/>
      <w:tblInd w:w="-563" w:type="dxa"/>
      <w:tblLook w:val="04A0" w:firstRow="1" w:lastRow="0" w:firstColumn="1" w:lastColumn="0" w:noHBand="0" w:noVBand="1"/>
    </w:tblPr>
    <w:tblGrid>
      <w:gridCol w:w="696"/>
      <w:gridCol w:w="3334"/>
      <w:gridCol w:w="685"/>
      <w:gridCol w:w="3954"/>
      <w:gridCol w:w="685"/>
      <w:gridCol w:w="1557"/>
    </w:tblGrid>
    <w:tr w:rsidR="00117AA2" w14:paraId="5D0F1229" w14:textId="77777777" w:rsidTr="002C0FAC">
      <w:tc>
        <w:tcPr>
          <w:tcW w:w="696" w:type="dxa"/>
          <w:tcBorders>
            <w:top w:val="single" w:sz="4" w:space="0" w:color="auto"/>
            <w:left w:val="nil"/>
            <w:bottom w:val="nil"/>
            <w:right w:val="nil"/>
          </w:tcBorders>
        </w:tcPr>
        <w:p w14:paraId="2946617C" w14:textId="77777777" w:rsidR="00117AA2" w:rsidRDefault="00117AA2" w:rsidP="002C0FAC">
          <w:pPr>
            <w:pStyle w:val="Rodap"/>
            <w:spacing w:before="120" w:after="120"/>
            <w:jc w:val="both"/>
          </w:pPr>
          <w:r>
            <w:object w:dxaOrig="323" w:dyaOrig="456" w14:anchorId="46BA9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26.95pt">
                <v:imagedata r:id="rId1" o:title=""/>
              </v:shape>
              <o:OLEObject Type="Embed" ProgID="CorelDraw.Graphic.20" ShapeID="_x0000_i1025" DrawAspect="Content" ObjectID="_1717227111" r:id="rId2"/>
            </w:object>
          </w:r>
          <w:r>
            <w:t xml:space="preserve"> </w:t>
          </w:r>
        </w:p>
      </w:tc>
      <w:tc>
        <w:tcPr>
          <w:tcW w:w="10215" w:type="dxa"/>
          <w:gridSpan w:val="5"/>
          <w:tcBorders>
            <w:top w:val="single" w:sz="4" w:space="0" w:color="auto"/>
            <w:left w:val="nil"/>
            <w:bottom w:val="nil"/>
            <w:right w:val="nil"/>
          </w:tcBorders>
          <w:vAlign w:val="center"/>
        </w:tcPr>
        <w:p w14:paraId="0C16AD9D" w14:textId="77777777" w:rsidR="00117AA2" w:rsidRDefault="00117AA2"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117AA2" w14:paraId="06DE756E" w14:textId="77777777" w:rsidTr="00BF61B8">
      <w:tc>
        <w:tcPr>
          <w:tcW w:w="696" w:type="dxa"/>
          <w:tcBorders>
            <w:top w:val="nil"/>
            <w:left w:val="nil"/>
            <w:bottom w:val="nil"/>
            <w:right w:val="nil"/>
          </w:tcBorders>
        </w:tcPr>
        <w:p w14:paraId="26389C97" w14:textId="77777777" w:rsidR="00117AA2" w:rsidRDefault="00117AA2" w:rsidP="002C0FAC">
          <w:pPr>
            <w:pStyle w:val="Rodap"/>
          </w:pPr>
          <w:r>
            <w:object w:dxaOrig="442" w:dyaOrig="438" w14:anchorId="7F204C22">
              <v:shape id="_x0000_i1026" type="#_x0000_t75" style="width:23.85pt;height:23.85pt">
                <v:imagedata r:id="rId3" o:title=""/>
              </v:shape>
              <o:OLEObject Type="Embed" ProgID="CorelDraw.Graphic.20" ShapeID="_x0000_i1026" DrawAspect="Content" ObjectID="_1717227112" r:id="rId4"/>
            </w:object>
          </w:r>
        </w:p>
      </w:tc>
      <w:tc>
        <w:tcPr>
          <w:tcW w:w="3336" w:type="dxa"/>
          <w:tcBorders>
            <w:top w:val="nil"/>
            <w:left w:val="nil"/>
            <w:bottom w:val="nil"/>
            <w:right w:val="nil"/>
          </w:tcBorders>
          <w:vAlign w:val="center"/>
        </w:tcPr>
        <w:p w14:paraId="64DC23B2" w14:textId="77777777" w:rsidR="00117AA2" w:rsidRDefault="00117AA2"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6C525182" w14:textId="77777777" w:rsidR="00117AA2" w:rsidRDefault="00117AA2" w:rsidP="002C0FAC">
          <w:pPr>
            <w:pStyle w:val="Rodap"/>
          </w:pPr>
          <w:r>
            <w:object w:dxaOrig="470" w:dyaOrig="471" w14:anchorId="1515A3FF">
              <v:shape id="_x0000_i1027" type="#_x0000_t75" style="width:23.4pt;height:23.4pt">
                <v:imagedata r:id="rId5" o:title=""/>
              </v:shape>
              <o:OLEObject Type="Embed" ProgID="CorelDraw.Graphic.20" ShapeID="_x0000_i1027" DrawAspect="Content" ObjectID="_1717227113" r:id="rId6"/>
            </w:object>
          </w:r>
        </w:p>
      </w:tc>
      <w:tc>
        <w:tcPr>
          <w:tcW w:w="3956" w:type="dxa"/>
          <w:tcBorders>
            <w:top w:val="nil"/>
            <w:left w:val="nil"/>
            <w:bottom w:val="nil"/>
            <w:right w:val="nil"/>
          </w:tcBorders>
          <w:vAlign w:val="center"/>
        </w:tcPr>
        <w:p w14:paraId="2D0DCD02" w14:textId="77777777" w:rsidR="00117AA2" w:rsidRDefault="00117AA2"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057E850B" w14:textId="77777777" w:rsidR="00117AA2" w:rsidRPr="0073698A" w:rsidRDefault="00117AA2" w:rsidP="00BF61B8">
          <w:pPr>
            <w:pStyle w:val="Rodap"/>
            <w:rPr>
              <w:sz w:val="20"/>
              <w:szCs w:val="20"/>
            </w:rPr>
          </w:pPr>
          <w:r w:rsidRPr="0073698A">
            <w:rPr>
              <w:sz w:val="20"/>
              <w:szCs w:val="20"/>
            </w:rPr>
            <w:object w:dxaOrig="464" w:dyaOrig="464" w14:anchorId="7A4139FC">
              <v:shape id="_x0000_i1028" type="#_x0000_t75" style="width:23.4pt;height:23.4pt">
                <v:imagedata r:id="rId7" o:title=""/>
              </v:shape>
              <o:OLEObject Type="Embed" ProgID="CorelDraw.Graphic.20" ShapeID="_x0000_i1028" DrawAspect="Content" ObjectID="_1717227114" r:id="rId8"/>
            </w:object>
          </w:r>
        </w:p>
      </w:tc>
      <w:tc>
        <w:tcPr>
          <w:tcW w:w="1559" w:type="dxa"/>
          <w:tcBorders>
            <w:top w:val="nil"/>
            <w:left w:val="nil"/>
            <w:bottom w:val="nil"/>
            <w:right w:val="nil"/>
          </w:tcBorders>
          <w:vAlign w:val="center"/>
        </w:tcPr>
        <w:p w14:paraId="61C2BD21" w14:textId="77777777" w:rsidR="00117AA2" w:rsidRPr="0073698A" w:rsidRDefault="00117AA2"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1F4BB9A8" w14:textId="77777777" w:rsidR="00117AA2" w:rsidRDefault="00117AA2">
    <w:pPr>
      <w:pStyle w:val="Rodap"/>
    </w:pPr>
  </w:p>
  <w:p w14:paraId="371E1A74" w14:textId="77777777" w:rsidR="00117AA2" w:rsidRDefault="00117AA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4E65D" w14:textId="77777777" w:rsidR="009D37AE" w:rsidRDefault="009D37AE" w:rsidP="00406EF2">
      <w:pPr>
        <w:spacing w:after="0" w:line="240" w:lineRule="auto"/>
      </w:pPr>
      <w:r>
        <w:separator/>
      </w:r>
    </w:p>
  </w:footnote>
  <w:footnote w:type="continuationSeparator" w:id="0">
    <w:p w14:paraId="063BEA6C" w14:textId="77777777" w:rsidR="009D37AE" w:rsidRDefault="009D37AE" w:rsidP="00406EF2">
      <w:pPr>
        <w:spacing w:after="0" w:line="240" w:lineRule="auto"/>
      </w:pPr>
      <w:r>
        <w:continuationSeparator/>
      </w:r>
    </w:p>
  </w:footnote>
  <w:footnote w:id="1">
    <w:p w14:paraId="75F57EBD" w14:textId="77777777" w:rsidR="00117AA2" w:rsidRPr="0098336C" w:rsidRDefault="00117AA2" w:rsidP="0015659A">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117AA2" w14:paraId="32BB1820" w14:textId="77777777" w:rsidTr="00A3652C">
      <w:trPr>
        <w:trHeight w:val="1266"/>
      </w:trPr>
      <w:tc>
        <w:tcPr>
          <w:tcW w:w="2409" w:type="dxa"/>
          <w:tcBorders>
            <w:right w:val="single" w:sz="4" w:space="0" w:color="auto"/>
          </w:tcBorders>
        </w:tcPr>
        <w:p w14:paraId="7F9356CC" w14:textId="77777777" w:rsidR="00117AA2" w:rsidRDefault="00117AA2" w:rsidP="00772643">
          <w:pPr>
            <w:rPr>
              <w:rFonts w:ascii="Arial" w:hAnsi="Arial" w:cs="Arial"/>
            </w:rPr>
          </w:pPr>
          <w:r>
            <w:rPr>
              <w:rFonts w:ascii="Arial" w:hAnsi="Arial" w:cs="Arial"/>
              <w:noProof/>
              <w:sz w:val="24"/>
              <w:szCs w:val="24"/>
              <w:lang w:eastAsia="pt-BR"/>
            </w:rPr>
            <w:drawing>
              <wp:anchor distT="0" distB="0" distL="114300" distR="114300" simplePos="0" relativeHeight="251660288" behindDoc="0" locked="0" layoutInCell="1" allowOverlap="1" wp14:anchorId="1663E486" wp14:editId="1142B230">
                <wp:simplePos x="0" y="0"/>
                <wp:positionH relativeFrom="column">
                  <wp:posOffset>346681</wp:posOffset>
                </wp:positionH>
                <wp:positionV relativeFrom="paragraph">
                  <wp:posOffset>-8577</wp:posOffset>
                </wp:positionV>
                <wp:extent cx="929640" cy="801370"/>
                <wp:effectExtent l="3175" t="3810" r="63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5C9A4" w14:textId="77777777" w:rsidR="00117AA2" w:rsidRDefault="00117AA2" w:rsidP="00772643">
          <w:pPr>
            <w:rPr>
              <w:rFonts w:ascii="Arial" w:hAnsi="Arial" w:cs="Arial"/>
            </w:rPr>
          </w:pPr>
        </w:p>
        <w:p w14:paraId="0BC58A66" w14:textId="77777777" w:rsidR="00117AA2" w:rsidRPr="00772643" w:rsidRDefault="00117AA2" w:rsidP="00772643">
          <w:pPr>
            <w:jc w:val="center"/>
            <w:rPr>
              <w:rFonts w:ascii="Arial" w:hAnsi="Arial" w:cs="Arial"/>
            </w:rPr>
          </w:pPr>
        </w:p>
      </w:tc>
      <w:tc>
        <w:tcPr>
          <w:tcW w:w="4253" w:type="dxa"/>
          <w:tcBorders>
            <w:left w:val="single" w:sz="4" w:space="0" w:color="auto"/>
          </w:tcBorders>
        </w:tcPr>
        <w:p w14:paraId="345B1B29" w14:textId="77777777" w:rsidR="00117AA2" w:rsidRDefault="00117AA2" w:rsidP="00A3652C">
          <w:pPr>
            <w:rPr>
              <w:rFonts w:ascii="Calibri" w:hAnsi="Calibri" w:cs="Calibri"/>
              <w:b/>
              <w:sz w:val="24"/>
              <w:szCs w:val="24"/>
            </w:rPr>
          </w:pPr>
        </w:p>
        <w:p w14:paraId="262DBEE6" w14:textId="77777777" w:rsidR="00117AA2" w:rsidRPr="00A3652C" w:rsidRDefault="00117AA2" w:rsidP="00A3652C">
          <w:pPr>
            <w:jc w:val="center"/>
            <w:rPr>
              <w:rFonts w:ascii="Calibri" w:hAnsi="Calibri" w:cs="Calibri"/>
              <w:b/>
            </w:rPr>
          </w:pPr>
          <w:r w:rsidRPr="00A3652C">
            <w:rPr>
              <w:rFonts w:ascii="Calibri" w:hAnsi="Calibri" w:cs="Calibri"/>
              <w:b/>
            </w:rPr>
            <w:t>ESTADO DE GOIÁS</w:t>
          </w:r>
        </w:p>
        <w:p w14:paraId="44015093" w14:textId="77777777" w:rsidR="00117AA2" w:rsidRPr="00A3652C" w:rsidRDefault="00117AA2" w:rsidP="00A3652C">
          <w:pPr>
            <w:jc w:val="center"/>
            <w:rPr>
              <w:rFonts w:ascii="Calibri" w:hAnsi="Calibri" w:cs="Calibri"/>
              <w:b/>
            </w:rPr>
          </w:pPr>
          <w:r w:rsidRPr="00A3652C">
            <w:rPr>
              <w:rFonts w:ascii="Calibri" w:hAnsi="Calibri" w:cs="Calibri"/>
              <w:b/>
            </w:rPr>
            <w:t>PODER LEGISLATIVO</w:t>
          </w:r>
        </w:p>
        <w:p w14:paraId="017CFB23" w14:textId="77777777" w:rsidR="00117AA2" w:rsidRPr="00A3652C" w:rsidRDefault="00117AA2"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4E99561F" w14:textId="77777777" w:rsidR="00117AA2" w:rsidRDefault="00117A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15:restartNumberingAfterBreak="0">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15:restartNumberingAfterBreak="0">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32"/>
  </w:num>
  <w:num w:numId="3">
    <w:abstractNumId w:val="34"/>
  </w:num>
  <w:num w:numId="4">
    <w:abstractNumId w:val="40"/>
  </w:num>
  <w:num w:numId="5">
    <w:abstractNumId w:val="36"/>
  </w:num>
  <w:num w:numId="6">
    <w:abstractNumId w:val="18"/>
  </w:num>
  <w:num w:numId="7">
    <w:abstractNumId w:val="31"/>
  </w:num>
  <w:num w:numId="8">
    <w:abstractNumId w:val="45"/>
  </w:num>
  <w:num w:numId="9">
    <w:abstractNumId w:val="24"/>
  </w:num>
  <w:num w:numId="10">
    <w:abstractNumId w:val="4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1"/>
  </w:num>
  <w:num w:numId="20">
    <w:abstractNumId w:val="30"/>
  </w:num>
  <w:num w:numId="21">
    <w:abstractNumId w:val="28"/>
  </w:num>
  <w:num w:numId="22">
    <w:abstractNumId w:val="21"/>
  </w:num>
  <w:num w:numId="23">
    <w:abstractNumId w:val="27"/>
  </w:num>
  <w:num w:numId="24">
    <w:abstractNumId w:val="38"/>
  </w:num>
  <w:num w:numId="25">
    <w:abstractNumId w:val="37"/>
  </w:num>
  <w:num w:numId="26">
    <w:abstractNumId w:val="42"/>
  </w:num>
  <w:num w:numId="27">
    <w:abstractNumId w:val="22"/>
  </w:num>
  <w:num w:numId="28">
    <w:abstractNumId w:val="17"/>
  </w:num>
  <w:num w:numId="29">
    <w:abstractNumId w:val="14"/>
  </w:num>
  <w:num w:numId="30">
    <w:abstractNumId w:val="20"/>
  </w:num>
  <w:num w:numId="31">
    <w:abstractNumId w:val="16"/>
  </w:num>
  <w:num w:numId="32">
    <w:abstractNumId w:val="9"/>
  </w:num>
  <w:num w:numId="33">
    <w:abstractNumId w:val="10"/>
  </w:num>
  <w:num w:numId="34">
    <w:abstractNumId w:val="29"/>
  </w:num>
  <w:num w:numId="35">
    <w:abstractNumId w:val="12"/>
  </w:num>
  <w:num w:numId="36">
    <w:abstractNumId w:val="13"/>
  </w:num>
  <w:num w:numId="37">
    <w:abstractNumId w:val="23"/>
  </w:num>
  <w:num w:numId="38">
    <w:abstractNumId w:val="33"/>
  </w:num>
  <w:num w:numId="39">
    <w:abstractNumId w:val="25"/>
  </w:num>
  <w:num w:numId="40">
    <w:abstractNumId w:val="41"/>
  </w:num>
  <w:num w:numId="41">
    <w:abstractNumId w:val="39"/>
  </w:num>
  <w:num w:numId="42">
    <w:abstractNumId w:val="19"/>
  </w:num>
  <w:num w:numId="43">
    <w:abstractNumId w:val="35"/>
  </w:num>
  <w:num w:numId="44">
    <w:abstractNumId w:val="44"/>
  </w:num>
  <w:num w:numId="45">
    <w:abstractNumId w:val="15"/>
  </w:num>
  <w:num w:numId="46">
    <w:abstractNumId w:val="7"/>
  </w:num>
  <w:num w:numId="4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F2"/>
    <w:rsid w:val="000136AD"/>
    <w:rsid w:val="00013E94"/>
    <w:rsid w:val="00014BAA"/>
    <w:rsid w:val="000170F5"/>
    <w:rsid w:val="00021D6F"/>
    <w:rsid w:val="0002493A"/>
    <w:rsid w:val="00025DBF"/>
    <w:rsid w:val="0003404E"/>
    <w:rsid w:val="00040832"/>
    <w:rsid w:val="000501A8"/>
    <w:rsid w:val="00066A4B"/>
    <w:rsid w:val="0007359C"/>
    <w:rsid w:val="00075BB5"/>
    <w:rsid w:val="00083B4F"/>
    <w:rsid w:val="000A4237"/>
    <w:rsid w:val="000B314D"/>
    <w:rsid w:val="000C773F"/>
    <w:rsid w:val="000E7E2F"/>
    <w:rsid w:val="00102C75"/>
    <w:rsid w:val="00105233"/>
    <w:rsid w:val="00114C55"/>
    <w:rsid w:val="00117AA2"/>
    <w:rsid w:val="001255C6"/>
    <w:rsid w:val="00145508"/>
    <w:rsid w:val="0015659A"/>
    <w:rsid w:val="00157141"/>
    <w:rsid w:val="00161098"/>
    <w:rsid w:val="001678BE"/>
    <w:rsid w:val="0017641E"/>
    <w:rsid w:val="001A2E5A"/>
    <w:rsid w:val="001B328D"/>
    <w:rsid w:val="001B365B"/>
    <w:rsid w:val="001B529F"/>
    <w:rsid w:val="001D086E"/>
    <w:rsid w:val="001E3BD8"/>
    <w:rsid w:val="001F0835"/>
    <w:rsid w:val="001F5D6C"/>
    <w:rsid w:val="00234A75"/>
    <w:rsid w:val="00236A93"/>
    <w:rsid w:val="002457B5"/>
    <w:rsid w:val="00294DF7"/>
    <w:rsid w:val="002A7029"/>
    <w:rsid w:val="002C0FAC"/>
    <w:rsid w:val="002C2AE7"/>
    <w:rsid w:val="002C544B"/>
    <w:rsid w:val="002E0EE9"/>
    <w:rsid w:val="002F3336"/>
    <w:rsid w:val="0030395B"/>
    <w:rsid w:val="003504E9"/>
    <w:rsid w:val="00350B75"/>
    <w:rsid w:val="003639A1"/>
    <w:rsid w:val="003711FF"/>
    <w:rsid w:val="00376C56"/>
    <w:rsid w:val="00382761"/>
    <w:rsid w:val="003971E9"/>
    <w:rsid w:val="003B35BB"/>
    <w:rsid w:val="003B5BF9"/>
    <w:rsid w:val="003C24FF"/>
    <w:rsid w:val="003D40BB"/>
    <w:rsid w:val="003D4AFD"/>
    <w:rsid w:val="003D7CE2"/>
    <w:rsid w:val="003E645C"/>
    <w:rsid w:val="0040024B"/>
    <w:rsid w:val="00406EF2"/>
    <w:rsid w:val="00406F73"/>
    <w:rsid w:val="00411FA8"/>
    <w:rsid w:val="00462519"/>
    <w:rsid w:val="00462AB1"/>
    <w:rsid w:val="004727AF"/>
    <w:rsid w:val="00481D47"/>
    <w:rsid w:val="00493BCC"/>
    <w:rsid w:val="004947C5"/>
    <w:rsid w:val="0049612E"/>
    <w:rsid w:val="004A1129"/>
    <w:rsid w:val="004B0268"/>
    <w:rsid w:val="00507525"/>
    <w:rsid w:val="005145F6"/>
    <w:rsid w:val="0052248C"/>
    <w:rsid w:val="0053571F"/>
    <w:rsid w:val="005465EF"/>
    <w:rsid w:val="0055307B"/>
    <w:rsid w:val="00554170"/>
    <w:rsid w:val="005A5122"/>
    <w:rsid w:val="005B34D0"/>
    <w:rsid w:val="005B413B"/>
    <w:rsid w:val="005C51FA"/>
    <w:rsid w:val="005D075B"/>
    <w:rsid w:val="005F38A6"/>
    <w:rsid w:val="00611F09"/>
    <w:rsid w:val="00617875"/>
    <w:rsid w:val="00647ACB"/>
    <w:rsid w:val="00661809"/>
    <w:rsid w:val="006638C2"/>
    <w:rsid w:val="006739FF"/>
    <w:rsid w:val="00677237"/>
    <w:rsid w:val="0068229C"/>
    <w:rsid w:val="0068572C"/>
    <w:rsid w:val="006A0729"/>
    <w:rsid w:val="006A4CEB"/>
    <w:rsid w:val="006A7E7C"/>
    <w:rsid w:val="006C5A3C"/>
    <w:rsid w:val="006F014C"/>
    <w:rsid w:val="006F6C00"/>
    <w:rsid w:val="00717A49"/>
    <w:rsid w:val="00722BC8"/>
    <w:rsid w:val="00731D0D"/>
    <w:rsid w:val="00736435"/>
    <w:rsid w:val="0073698A"/>
    <w:rsid w:val="00750AF4"/>
    <w:rsid w:val="00750F7D"/>
    <w:rsid w:val="00763B47"/>
    <w:rsid w:val="007716B7"/>
    <w:rsid w:val="00772643"/>
    <w:rsid w:val="00776407"/>
    <w:rsid w:val="00783787"/>
    <w:rsid w:val="007877AE"/>
    <w:rsid w:val="007879D3"/>
    <w:rsid w:val="00790296"/>
    <w:rsid w:val="007942DA"/>
    <w:rsid w:val="007C19C5"/>
    <w:rsid w:val="007F01CE"/>
    <w:rsid w:val="00802DB0"/>
    <w:rsid w:val="00815610"/>
    <w:rsid w:val="00825DA0"/>
    <w:rsid w:val="00841739"/>
    <w:rsid w:val="00841E15"/>
    <w:rsid w:val="00845942"/>
    <w:rsid w:val="008556F3"/>
    <w:rsid w:val="00863483"/>
    <w:rsid w:val="008778D2"/>
    <w:rsid w:val="008817A9"/>
    <w:rsid w:val="008B5771"/>
    <w:rsid w:val="008E7550"/>
    <w:rsid w:val="009029CE"/>
    <w:rsid w:val="00903A42"/>
    <w:rsid w:val="009409F0"/>
    <w:rsid w:val="00962557"/>
    <w:rsid w:val="0096484D"/>
    <w:rsid w:val="0096763C"/>
    <w:rsid w:val="00980938"/>
    <w:rsid w:val="0098695C"/>
    <w:rsid w:val="00997188"/>
    <w:rsid w:val="009A41E4"/>
    <w:rsid w:val="009B2A9B"/>
    <w:rsid w:val="009C1C1F"/>
    <w:rsid w:val="009D3506"/>
    <w:rsid w:val="009D37AE"/>
    <w:rsid w:val="009E353F"/>
    <w:rsid w:val="009E718C"/>
    <w:rsid w:val="00A3652C"/>
    <w:rsid w:val="00A455FC"/>
    <w:rsid w:val="00A81EE0"/>
    <w:rsid w:val="00A86C5D"/>
    <w:rsid w:val="00A9026D"/>
    <w:rsid w:val="00A90330"/>
    <w:rsid w:val="00A97F80"/>
    <w:rsid w:val="00A97FC5"/>
    <w:rsid w:val="00AA7F80"/>
    <w:rsid w:val="00AA7F9E"/>
    <w:rsid w:val="00AB468D"/>
    <w:rsid w:val="00AB62F8"/>
    <w:rsid w:val="00AC6BAD"/>
    <w:rsid w:val="00AF1EFA"/>
    <w:rsid w:val="00AF3EEC"/>
    <w:rsid w:val="00B20782"/>
    <w:rsid w:val="00B64E82"/>
    <w:rsid w:val="00B9333B"/>
    <w:rsid w:val="00BB1A6D"/>
    <w:rsid w:val="00BE62E0"/>
    <w:rsid w:val="00BE6F70"/>
    <w:rsid w:val="00BF1717"/>
    <w:rsid w:val="00BF29FC"/>
    <w:rsid w:val="00BF61B8"/>
    <w:rsid w:val="00C413C5"/>
    <w:rsid w:val="00C73916"/>
    <w:rsid w:val="00C9580E"/>
    <w:rsid w:val="00CA11F7"/>
    <w:rsid w:val="00CA2B40"/>
    <w:rsid w:val="00CA7230"/>
    <w:rsid w:val="00CB098F"/>
    <w:rsid w:val="00CB5F4C"/>
    <w:rsid w:val="00CD24C1"/>
    <w:rsid w:val="00CD6B35"/>
    <w:rsid w:val="00CE4B78"/>
    <w:rsid w:val="00D0315A"/>
    <w:rsid w:val="00D11179"/>
    <w:rsid w:val="00D30D8A"/>
    <w:rsid w:val="00D44006"/>
    <w:rsid w:val="00D5199A"/>
    <w:rsid w:val="00D7557E"/>
    <w:rsid w:val="00D82B9E"/>
    <w:rsid w:val="00DA38BA"/>
    <w:rsid w:val="00DB21DC"/>
    <w:rsid w:val="00DB2FDC"/>
    <w:rsid w:val="00DD1122"/>
    <w:rsid w:val="00DD5E49"/>
    <w:rsid w:val="00E15A74"/>
    <w:rsid w:val="00E202D9"/>
    <w:rsid w:val="00E30179"/>
    <w:rsid w:val="00E31934"/>
    <w:rsid w:val="00E50A08"/>
    <w:rsid w:val="00E541AF"/>
    <w:rsid w:val="00E65C63"/>
    <w:rsid w:val="00E66771"/>
    <w:rsid w:val="00E76573"/>
    <w:rsid w:val="00E94023"/>
    <w:rsid w:val="00EA1FEC"/>
    <w:rsid w:val="00EB0E86"/>
    <w:rsid w:val="00EE20A2"/>
    <w:rsid w:val="00EF3033"/>
    <w:rsid w:val="00F00299"/>
    <w:rsid w:val="00F02607"/>
    <w:rsid w:val="00F044AD"/>
    <w:rsid w:val="00F439AD"/>
    <w:rsid w:val="00F6104D"/>
    <w:rsid w:val="00F61B8A"/>
    <w:rsid w:val="00F96396"/>
    <w:rsid w:val="00FD09B8"/>
    <w:rsid w:val="00FD7D0C"/>
    <w:rsid w:val="00FE3656"/>
    <w:rsid w:val="00FF0902"/>
    <w:rsid w:val="00FF3A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E497F"/>
  <w15:docId w15:val="{552B9CF8-8EE2-42E9-817F-642324E8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DA"/>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5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paragraph" w:customStyle="1" w:styleId="04partenormativa">
    <w:name w:val="04partenormativa"/>
    <w:basedOn w:val="Normal"/>
    <w:rsid w:val="007942D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6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E94E-6EA6-4130-BED1-A4BE456F6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12894</Words>
  <Characters>69629</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82359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dc:description/>
  <cp:lastModifiedBy>Dr.Diego</cp:lastModifiedBy>
  <cp:revision>2</cp:revision>
  <cp:lastPrinted>2022-06-20T13:24:00Z</cp:lastPrinted>
  <dcterms:created xsi:type="dcterms:W3CDTF">2022-06-20T13:45:00Z</dcterms:created>
  <dcterms:modified xsi:type="dcterms:W3CDTF">2022-06-20T13:45:00Z</dcterms:modified>
</cp:coreProperties>
</file>