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94" w:rsidRDefault="00485694" w:rsidP="00485694">
      <w:pPr>
        <w:shd w:val="clear" w:color="auto" w:fill="D9D9D9"/>
        <w:jc w:val="center"/>
        <w:rPr>
          <w:rFonts w:cs="Calibri"/>
          <w:b/>
          <w:sz w:val="24"/>
          <w:szCs w:val="24"/>
        </w:rPr>
      </w:pPr>
      <w:r w:rsidRPr="00CA278D">
        <w:rPr>
          <w:rFonts w:cs="Calibri"/>
          <w:b/>
          <w:sz w:val="24"/>
          <w:szCs w:val="24"/>
        </w:rPr>
        <w:t>EDITAL DE LICITAÇÃO</w:t>
      </w:r>
    </w:p>
    <w:p w:rsidR="00485694" w:rsidRDefault="00485694" w:rsidP="00485694">
      <w:pPr>
        <w:jc w:val="center"/>
        <w:rPr>
          <w:rFonts w:cs="Calibri"/>
          <w:b/>
          <w:sz w:val="24"/>
          <w:szCs w:val="24"/>
        </w:rPr>
      </w:pPr>
      <w:r>
        <w:rPr>
          <w:rFonts w:cs="Calibri"/>
          <w:b/>
          <w:sz w:val="24"/>
          <w:szCs w:val="24"/>
        </w:rPr>
        <w:t>CARTA CONVITE Nº 001/2020</w:t>
      </w:r>
    </w:p>
    <w:p w:rsidR="00485694" w:rsidRPr="00CA278D" w:rsidRDefault="00485694" w:rsidP="00485694">
      <w:pPr>
        <w:jc w:val="center"/>
        <w:rPr>
          <w:rFonts w:cs="Calibri"/>
          <w:b/>
          <w:sz w:val="24"/>
          <w:szCs w:val="24"/>
        </w:rPr>
      </w:pPr>
      <w:r>
        <w:rPr>
          <w:rFonts w:cs="Calibri"/>
          <w:b/>
          <w:sz w:val="24"/>
          <w:szCs w:val="24"/>
        </w:rPr>
        <w:t>PROCESSO ADMINISTRATIVO Nº 001/2020</w:t>
      </w:r>
    </w:p>
    <w:p w:rsidR="00485694" w:rsidRPr="007969C9" w:rsidRDefault="00485694" w:rsidP="00485694">
      <w:pPr>
        <w:tabs>
          <w:tab w:val="left" w:pos="1985"/>
        </w:tabs>
        <w:spacing w:after="0" w:line="240" w:lineRule="auto"/>
        <w:jc w:val="both"/>
        <w:rPr>
          <w:rFonts w:cs="Calibri"/>
          <w:sz w:val="24"/>
          <w:szCs w:val="24"/>
        </w:rPr>
      </w:pPr>
      <w:r w:rsidRPr="007969C9">
        <w:rPr>
          <w:rFonts w:cs="Calibri"/>
          <w:sz w:val="24"/>
          <w:szCs w:val="24"/>
          <w:u w:val="single"/>
        </w:rPr>
        <w:t>MODALIDADE:</w:t>
      </w:r>
      <w:r w:rsidRPr="007969C9">
        <w:rPr>
          <w:rFonts w:cs="Calibri"/>
          <w:sz w:val="24"/>
          <w:szCs w:val="24"/>
        </w:rPr>
        <w:tab/>
        <w:t>Convite</w:t>
      </w:r>
    </w:p>
    <w:p w:rsidR="00485694" w:rsidRPr="007969C9" w:rsidRDefault="00485694" w:rsidP="00485694">
      <w:pPr>
        <w:tabs>
          <w:tab w:val="left" w:pos="1985"/>
        </w:tabs>
        <w:spacing w:after="0" w:line="240" w:lineRule="auto"/>
        <w:jc w:val="both"/>
        <w:rPr>
          <w:rFonts w:cs="Calibri"/>
          <w:sz w:val="24"/>
          <w:szCs w:val="24"/>
        </w:rPr>
      </w:pPr>
      <w:r w:rsidRPr="007969C9">
        <w:rPr>
          <w:rFonts w:cs="Calibri"/>
          <w:sz w:val="24"/>
          <w:szCs w:val="24"/>
          <w:u w:val="single"/>
        </w:rPr>
        <w:t>TIPO:</w:t>
      </w:r>
      <w:r w:rsidRPr="007969C9">
        <w:rPr>
          <w:rFonts w:cs="Calibri"/>
          <w:sz w:val="24"/>
          <w:szCs w:val="24"/>
        </w:rPr>
        <w:tab/>
        <w:t>Menor Preço</w:t>
      </w:r>
      <w:r>
        <w:rPr>
          <w:rFonts w:cs="Calibri"/>
          <w:sz w:val="24"/>
          <w:szCs w:val="24"/>
        </w:rPr>
        <w:t xml:space="preserve"> Global</w:t>
      </w:r>
    </w:p>
    <w:p w:rsidR="00485694" w:rsidRPr="007969C9" w:rsidRDefault="00485694" w:rsidP="00485694">
      <w:pPr>
        <w:tabs>
          <w:tab w:val="left" w:pos="1985"/>
        </w:tabs>
        <w:spacing w:after="0" w:line="240" w:lineRule="auto"/>
        <w:jc w:val="both"/>
        <w:rPr>
          <w:rFonts w:cs="Calibri"/>
          <w:sz w:val="24"/>
          <w:szCs w:val="24"/>
        </w:rPr>
      </w:pPr>
      <w:r w:rsidRPr="007969C9">
        <w:rPr>
          <w:rFonts w:cs="Calibri"/>
          <w:sz w:val="24"/>
          <w:szCs w:val="24"/>
          <w:u w:val="single"/>
        </w:rPr>
        <w:t>LEGISLAÇÃO:</w:t>
      </w:r>
      <w:r w:rsidRPr="007969C9">
        <w:rPr>
          <w:rFonts w:cs="Calibri"/>
          <w:sz w:val="24"/>
          <w:szCs w:val="24"/>
        </w:rPr>
        <w:tab/>
        <w:t>Lei Federal 8.666 de 25 de Março de 1.993</w:t>
      </w:r>
    </w:p>
    <w:p w:rsidR="00485694" w:rsidRPr="007969C9" w:rsidRDefault="00485694" w:rsidP="00485694">
      <w:pPr>
        <w:tabs>
          <w:tab w:val="left" w:pos="1985"/>
        </w:tabs>
        <w:spacing w:after="0" w:line="240" w:lineRule="auto"/>
        <w:jc w:val="both"/>
        <w:rPr>
          <w:rFonts w:cs="Calibri"/>
          <w:sz w:val="24"/>
          <w:szCs w:val="24"/>
        </w:rPr>
      </w:pPr>
      <w:r w:rsidRPr="007969C9">
        <w:rPr>
          <w:rFonts w:cs="Calibri"/>
          <w:sz w:val="24"/>
          <w:szCs w:val="24"/>
          <w:u w:val="single"/>
        </w:rPr>
        <w:t>NORMAS:</w:t>
      </w:r>
      <w:r w:rsidRPr="007969C9">
        <w:rPr>
          <w:rFonts w:cs="Calibri"/>
          <w:sz w:val="24"/>
          <w:szCs w:val="24"/>
        </w:rPr>
        <w:tab/>
        <w:t>Constantes deste Edital:</w:t>
      </w:r>
    </w:p>
    <w:p w:rsidR="00485694" w:rsidRPr="007969C9" w:rsidRDefault="00485694" w:rsidP="00485694">
      <w:pPr>
        <w:spacing w:after="0" w:line="240" w:lineRule="auto"/>
        <w:rPr>
          <w:rFonts w:cs="Calibri"/>
          <w:sz w:val="24"/>
          <w:szCs w:val="24"/>
        </w:rPr>
      </w:pPr>
    </w:p>
    <w:p w:rsidR="00485694" w:rsidRDefault="00485694" w:rsidP="00485694">
      <w:pPr>
        <w:numPr>
          <w:ilvl w:val="0"/>
          <w:numId w:val="1"/>
        </w:numPr>
        <w:tabs>
          <w:tab w:val="clear" w:pos="0"/>
          <w:tab w:val="left" w:pos="-426"/>
        </w:tabs>
        <w:suppressAutoHyphens/>
        <w:spacing w:after="0" w:line="240" w:lineRule="auto"/>
        <w:jc w:val="both"/>
        <w:rPr>
          <w:rFonts w:cs="Calibri"/>
          <w:sz w:val="24"/>
          <w:szCs w:val="24"/>
        </w:rPr>
      </w:pPr>
      <w:r w:rsidRPr="00CA278D">
        <w:rPr>
          <w:rFonts w:cs="Calibri"/>
          <w:b/>
          <w:bCs/>
          <w:sz w:val="24"/>
          <w:szCs w:val="24"/>
          <w:u w:val="single"/>
        </w:rPr>
        <w:t>1 - DO OBJETO:</w:t>
      </w:r>
      <w:r w:rsidRPr="00CA278D">
        <w:rPr>
          <w:rFonts w:cs="Calibri"/>
          <w:sz w:val="24"/>
          <w:szCs w:val="24"/>
        </w:rPr>
        <w:t xml:space="preserve"> </w:t>
      </w:r>
      <w:r w:rsidRPr="00470E7F">
        <w:rPr>
          <w:rFonts w:eastAsia="Times New Roman" w:cs="Calibri"/>
          <w:sz w:val="24"/>
          <w:szCs w:val="24"/>
        </w:rPr>
        <w:t xml:space="preserve">Aquisição de 20.000 (vinte mil) litros estimados de </w:t>
      </w:r>
      <w:r>
        <w:rPr>
          <w:rFonts w:eastAsia="Times New Roman" w:cs="Calibri"/>
          <w:sz w:val="24"/>
          <w:szCs w:val="24"/>
        </w:rPr>
        <w:t>Gasolina comum</w:t>
      </w:r>
      <w:r w:rsidRPr="00470E7F">
        <w:rPr>
          <w:rFonts w:eastAsia="Times New Roman" w:cs="Calibri"/>
          <w:sz w:val="24"/>
          <w:szCs w:val="24"/>
        </w:rPr>
        <w:t xml:space="preserve">, 5.000 (cinco mil) litros de etanol e 5.000 (cinco mil) litros de diesel </w:t>
      </w:r>
      <w:r>
        <w:rPr>
          <w:rFonts w:eastAsia="Times New Roman" w:cs="Calibri"/>
          <w:sz w:val="24"/>
          <w:szCs w:val="24"/>
        </w:rPr>
        <w:t>S-10</w:t>
      </w:r>
      <w:r w:rsidRPr="00470E7F">
        <w:rPr>
          <w:rFonts w:eastAsia="Times New Roman" w:cs="Calibri"/>
          <w:sz w:val="24"/>
          <w:szCs w:val="24"/>
        </w:rPr>
        <w:t>, para o abastecimento dos veículos da Câmara Municipal</w:t>
      </w:r>
      <w:r>
        <w:rPr>
          <w:rFonts w:cs="Calibri"/>
          <w:sz w:val="24"/>
          <w:szCs w:val="24"/>
        </w:rPr>
        <w:t>.</w:t>
      </w:r>
    </w:p>
    <w:p w:rsidR="00485694" w:rsidRPr="00CA278D" w:rsidRDefault="00485694" w:rsidP="00485694">
      <w:pPr>
        <w:numPr>
          <w:ilvl w:val="0"/>
          <w:numId w:val="1"/>
        </w:numPr>
        <w:tabs>
          <w:tab w:val="clear" w:pos="0"/>
          <w:tab w:val="left" w:pos="-426"/>
        </w:tabs>
        <w:suppressAutoHyphens/>
        <w:spacing w:after="0" w:line="240" w:lineRule="auto"/>
        <w:jc w:val="both"/>
        <w:rPr>
          <w:rFonts w:cs="Calibri"/>
          <w:sz w:val="24"/>
          <w:szCs w:val="24"/>
        </w:rPr>
      </w:pPr>
    </w:p>
    <w:p w:rsidR="00485694" w:rsidRPr="007969C9" w:rsidRDefault="00485694" w:rsidP="00485694">
      <w:pPr>
        <w:tabs>
          <w:tab w:val="left" w:pos="1985"/>
        </w:tabs>
        <w:spacing w:after="0" w:line="240" w:lineRule="auto"/>
        <w:jc w:val="both"/>
        <w:rPr>
          <w:rFonts w:cs="Calibri"/>
          <w:sz w:val="24"/>
          <w:szCs w:val="24"/>
        </w:rPr>
      </w:pPr>
      <w:r w:rsidRPr="007969C9">
        <w:rPr>
          <w:rFonts w:cs="Calibri"/>
          <w:sz w:val="24"/>
          <w:szCs w:val="24"/>
          <w:u w:val="single"/>
        </w:rPr>
        <w:t>DATA DA ABERTURA:</w:t>
      </w:r>
      <w:r w:rsidRPr="007969C9">
        <w:rPr>
          <w:rFonts w:cs="Calibri"/>
          <w:sz w:val="24"/>
          <w:szCs w:val="24"/>
        </w:rPr>
        <w:t xml:space="preserve"> </w:t>
      </w:r>
      <w:r>
        <w:rPr>
          <w:rFonts w:cs="Calibri"/>
          <w:b/>
          <w:bCs/>
          <w:sz w:val="24"/>
          <w:szCs w:val="24"/>
        </w:rPr>
        <w:t>02/03/2020.</w:t>
      </w:r>
    </w:p>
    <w:p w:rsidR="00485694" w:rsidRPr="007969C9" w:rsidRDefault="00485694" w:rsidP="00485694">
      <w:pPr>
        <w:tabs>
          <w:tab w:val="left" w:pos="1985"/>
        </w:tabs>
        <w:spacing w:after="0" w:line="240" w:lineRule="auto"/>
        <w:jc w:val="both"/>
        <w:rPr>
          <w:rFonts w:cs="Calibri"/>
          <w:sz w:val="24"/>
          <w:szCs w:val="24"/>
          <w:u w:val="single"/>
        </w:rPr>
      </w:pPr>
    </w:p>
    <w:p w:rsidR="00485694" w:rsidRPr="007969C9" w:rsidRDefault="00485694" w:rsidP="00485694">
      <w:pPr>
        <w:tabs>
          <w:tab w:val="left" w:pos="1985"/>
          <w:tab w:val="left" w:pos="2552"/>
        </w:tabs>
        <w:spacing w:after="0" w:line="240" w:lineRule="auto"/>
        <w:jc w:val="both"/>
        <w:rPr>
          <w:rFonts w:cs="Calibri"/>
          <w:sz w:val="24"/>
          <w:szCs w:val="24"/>
        </w:rPr>
      </w:pPr>
      <w:r w:rsidRPr="007969C9">
        <w:rPr>
          <w:rFonts w:cs="Calibri"/>
          <w:sz w:val="24"/>
          <w:szCs w:val="24"/>
          <w:u w:val="single"/>
        </w:rPr>
        <w:t>HORÁRIO:</w:t>
      </w:r>
      <w:r w:rsidRPr="00FB5EE4">
        <w:rPr>
          <w:rFonts w:cs="Calibri"/>
          <w:sz w:val="24"/>
          <w:szCs w:val="24"/>
        </w:rPr>
        <w:t xml:space="preserve"> </w:t>
      </w:r>
      <w:r>
        <w:rPr>
          <w:rFonts w:cs="Calibri"/>
          <w:b/>
          <w:bCs/>
          <w:sz w:val="24"/>
          <w:szCs w:val="24"/>
        </w:rPr>
        <w:t>9h00min</w:t>
      </w:r>
      <w:r w:rsidRPr="007969C9">
        <w:rPr>
          <w:rFonts w:cs="Calibri"/>
          <w:sz w:val="24"/>
          <w:szCs w:val="24"/>
        </w:rPr>
        <w:t>.</w:t>
      </w:r>
    </w:p>
    <w:p w:rsidR="00485694" w:rsidRPr="007969C9" w:rsidRDefault="00485694" w:rsidP="00485694">
      <w:pPr>
        <w:tabs>
          <w:tab w:val="left" w:pos="1985"/>
          <w:tab w:val="left" w:pos="2552"/>
        </w:tabs>
        <w:spacing w:after="0" w:line="240" w:lineRule="auto"/>
        <w:jc w:val="both"/>
        <w:rPr>
          <w:rFonts w:cs="Calibri"/>
          <w:sz w:val="24"/>
          <w:szCs w:val="24"/>
        </w:rPr>
      </w:pPr>
    </w:p>
    <w:p w:rsidR="00485694" w:rsidRPr="007969C9" w:rsidRDefault="00485694" w:rsidP="00485694">
      <w:pPr>
        <w:tabs>
          <w:tab w:val="left" w:pos="1985"/>
          <w:tab w:val="left" w:pos="2552"/>
        </w:tabs>
        <w:spacing w:after="0" w:line="240" w:lineRule="auto"/>
        <w:jc w:val="both"/>
        <w:rPr>
          <w:rFonts w:cs="Calibri"/>
          <w:sz w:val="24"/>
          <w:szCs w:val="24"/>
        </w:rPr>
      </w:pPr>
      <w:r w:rsidRPr="007969C9">
        <w:rPr>
          <w:rFonts w:cs="Calibri"/>
          <w:sz w:val="24"/>
          <w:szCs w:val="24"/>
          <w:u w:val="single"/>
        </w:rPr>
        <w:t>LOCAL:</w:t>
      </w:r>
      <w:r w:rsidRPr="007969C9">
        <w:rPr>
          <w:rFonts w:cs="Calibri"/>
          <w:sz w:val="24"/>
          <w:szCs w:val="24"/>
        </w:rPr>
        <w:t xml:space="preserve"> Sala da CPL (Comissão Permanente de Licitação), na sede da Câmara Municipal de Quirinópolis, sito à </w:t>
      </w:r>
      <w:r>
        <w:rPr>
          <w:rFonts w:cs="Calibri"/>
          <w:sz w:val="24"/>
          <w:szCs w:val="24"/>
        </w:rPr>
        <w:t>Rua Professor Glicério da Cunha nº 128</w:t>
      </w:r>
      <w:r w:rsidRPr="007969C9">
        <w:rPr>
          <w:rFonts w:cs="Calibri"/>
          <w:sz w:val="24"/>
          <w:szCs w:val="24"/>
        </w:rPr>
        <w:t>, centro, nesta cidade.</w:t>
      </w:r>
    </w:p>
    <w:p w:rsidR="00485694" w:rsidRPr="007969C9" w:rsidRDefault="00485694" w:rsidP="00485694">
      <w:pPr>
        <w:tabs>
          <w:tab w:val="left" w:pos="1985"/>
          <w:tab w:val="left" w:pos="2552"/>
        </w:tabs>
        <w:spacing w:after="0" w:line="240" w:lineRule="auto"/>
        <w:jc w:val="both"/>
        <w:rPr>
          <w:rFonts w:cs="Calibri"/>
          <w:sz w:val="24"/>
          <w:szCs w:val="24"/>
        </w:rPr>
      </w:pPr>
    </w:p>
    <w:p w:rsidR="00485694" w:rsidRPr="001D53D2" w:rsidRDefault="00485694" w:rsidP="00485694">
      <w:pPr>
        <w:tabs>
          <w:tab w:val="left" w:pos="1985"/>
          <w:tab w:val="left" w:pos="2552"/>
        </w:tabs>
        <w:spacing w:after="0" w:line="240" w:lineRule="auto"/>
        <w:jc w:val="both"/>
        <w:rPr>
          <w:rFonts w:cs="Calibri"/>
          <w:sz w:val="24"/>
          <w:szCs w:val="24"/>
        </w:rPr>
      </w:pPr>
      <w:r w:rsidRPr="007969C9">
        <w:rPr>
          <w:rFonts w:cs="Calibri"/>
          <w:sz w:val="24"/>
          <w:szCs w:val="24"/>
          <w:u w:val="single"/>
        </w:rPr>
        <w:t>DOTAÇÃO ORÇ</w:t>
      </w:r>
      <w:r>
        <w:rPr>
          <w:rFonts w:cs="Calibri"/>
          <w:sz w:val="24"/>
          <w:szCs w:val="24"/>
          <w:u w:val="single"/>
        </w:rPr>
        <w:t>A</w:t>
      </w:r>
      <w:r w:rsidRPr="007969C9">
        <w:rPr>
          <w:rFonts w:cs="Calibri"/>
          <w:sz w:val="24"/>
          <w:szCs w:val="24"/>
          <w:u w:val="single"/>
        </w:rPr>
        <w:t>MANETÁRIA:</w:t>
      </w:r>
      <w:r>
        <w:rPr>
          <w:rFonts w:cs="Calibri"/>
          <w:sz w:val="24"/>
          <w:szCs w:val="24"/>
        </w:rPr>
        <w:t xml:space="preserve"> </w:t>
      </w:r>
      <w:r w:rsidRPr="001D53D2">
        <w:rPr>
          <w:rFonts w:asciiTheme="minorHAnsi" w:hAnsiTheme="minorHAnsi" w:cstheme="minorHAnsi"/>
          <w:bCs/>
          <w:iCs/>
          <w:sz w:val="24"/>
          <w:szCs w:val="24"/>
        </w:rPr>
        <w:t>A despesa objeto desta licitação ocorrerá por conta da Dotação Orçamentária,</w:t>
      </w:r>
      <w:r w:rsidRPr="001D53D2">
        <w:rPr>
          <w:rFonts w:asciiTheme="minorHAnsi" w:hAnsiTheme="minorHAnsi" w:cstheme="minorHAnsi"/>
          <w:b/>
          <w:bCs/>
          <w:iCs/>
          <w:sz w:val="24"/>
          <w:szCs w:val="24"/>
        </w:rPr>
        <w:t xml:space="preserve"> </w:t>
      </w:r>
      <w:r w:rsidRPr="001D53D2">
        <w:rPr>
          <w:rFonts w:asciiTheme="minorHAnsi" w:hAnsiTheme="minorHAnsi" w:cstheme="minorHAnsi"/>
          <w:sz w:val="24"/>
          <w:szCs w:val="24"/>
        </w:rPr>
        <w:t>01.01.01.031.0001.2.001.3.3.90.30.00</w:t>
      </w:r>
      <w:r w:rsidRPr="001D53D2">
        <w:rPr>
          <w:rFonts w:asciiTheme="minorHAnsi" w:eastAsia="Batang" w:hAnsiTheme="minorHAnsi" w:cstheme="minorHAnsi"/>
          <w:sz w:val="24"/>
          <w:szCs w:val="24"/>
        </w:rPr>
        <w:t xml:space="preserve"> – Material de Consumo - </w:t>
      </w:r>
      <w:r w:rsidRPr="001D53D2">
        <w:rPr>
          <w:rFonts w:asciiTheme="minorHAnsi" w:eastAsia="Times New Roman" w:hAnsiTheme="minorHAnsi" w:cstheme="minorHAnsi"/>
          <w:sz w:val="24"/>
          <w:szCs w:val="24"/>
        </w:rPr>
        <w:t>Manutenção da Câmara Municipal, Processo Legislativo.</w:t>
      </w:r>
    </w:p>
    <w:p w:rsidR="00485694" w:rsidRPr="007969C9" w:rsidRDefault="00485694" w:rsidP="00485694">
      <w:pPr>
        <w:spacing w:after="0" w:line="240" w:lineRule="auto"/>
        <w:jc w:val="both"/>
        <w:rPr>
          <w:rFonts w:cs="Calibri"/>
          <w:sz w:val="24"/>
          <w:szCs w:val="24"/>
        </w:rPr>
      </w:pPr>
    </w:p>
    <w:p w:rsidR="00485694" w:rsidRDefault="00485694" w:rsidP="00485694">
      <w:pPr>
        <w:spacing w:after="0" w:line="240" w:lineRule="auto"/>
        <w:jc w:val="both"/>
        <w:rPr>
          <w:rFonts w:cs="Calibri"/>
          <w:b/>
          <w:bCs/>
          <w:sz w:val="24"/>
          <w:szCs w:val="24"/>
          <w:u w:val="single"/>
        </w:rPr>
      </w:pPr>
      <w:r w:rsidRPr="007969C9">
        <w:rPr>
          <w:rFonts w:cs="Calibri"/>
          <w:b/>
          <w:bCs/>
          <w:sz w:val="24"/>
          <w:szCs w:val="24"/>
          <w:u w:val="single"/>
        </w:rPr>
        <w:t xml:space="preserve">2 - DA </w:t>
      </w:r>
      <w:r>
        <w:rPr>
          <w:rFonts w:cs="Calibri"/>
          <w:b/>
          <w:bCs/>
          <w:sz w:val="24"/>
          <w:szCs w:val="24"/>
          <w:u w:val="single"/>
        </w:rPr>
        <w:t>CONDIÇÃO DE PARTICIPAÇÃO</w:t>
      </w:r>
      <w:r w:rsidRPr="007969C9">
        <w:rPr>
          <w:rFonts w:cs="Calibri"/>
          <w:b/>
          <w:bCs/>
          <w:sz w:val="24"/>
          <w:szCs w:val="24"/>
          <w:u w:val="single"/>
        </w:rPr>
        <w:t>:</w:t>
      </w:r>
    </w:p>
    <w:p w:rsidR="00485694" w:rsidRDefault="00485694" w:rsidP="00485694">
      <w:pPr>
        <w:pStyle w:val="Corpodetexto"/>
        <w:tabs>
          <w:tab w:val="left" w:pos="1985"/>
          <w:tab w:val="left" w:pos="2552"/>
        </w:tabs>
        <w:spacing w:after="0" w:line="240" w:lineRule="auto"/>
        <w:jc w:val="both"/>
        <w:rPr>
          <w:rFonts w:cs="Calibri"/>
          <w:sz w:val="24"/>
          <w:szCs w:val="24"/>
        </w:rPr>
      </w:pPr>
      <w:r w:rsidRPr="007969C9">
        <w:rPr>
          <w:rFonts w:cs="Calibri"/>
          <w:sz w:val="24"/>
          <w:szCs w:val="24"/>
        </w:rPr>
        <w:t>2.1 - Poderão participar da Licitação supra os Convidados, bem outros interessados</w:t>
      </w:r>
      <w:r>
        <w:rPr>
          <w:rFonts w:cs="Calibri"/>
          <w:sz w:val="24"/>
          <w:szCs w:val="24"/>
        </w:rPr>
        <w:t xml:space="preserve"> do ramo de atividades pertinente ao objeto desta licitação que preencham as condições exigidas nesta Carta Convite e</w:t>
      </w:r>
      <w:r w:rsidRPr="007969C9">
        <w:rPr>
          <w:rFonts w:cs="Calibri"/>
          <w:sz w:val="24"/>
          <w:szCs w:val="24"/>
        </w:rPr>
        <w:t xml:space="preserve"> manifest</w:t>
      </w:r>
      <w:r>
        <w:rPr>
          <w:rFonts w:cs="Calibri"/>
          <w:sz w:val="24"/>
          <w:szCs w:val="24"/>
        </w:rPr>
        <w:t>em</w:t>
      </w:r>
      <w:r w:rsidRPr="007969C9">
        <w:rPr>
          <w:rFonts w:cs="Calibri"/>
          <w:sz w:val="24"/>
          <w:szCs w:val="24"/>
        </w:rPr>
        <w:t xml:space="preserve"> seu interesse no certame com antecedência mínima de 24 horas da data de apresen</w:t>
      </w:r>
      <w:r>
        <w:rPr>
          <w:rFonts w:cs="Calibri"/>
          <w:sz w:val="24"/>
          <w:szCs w:val="24"/>
        </w:rPr>
        <w:t>tação das propostas, conforme disposição expressa do § 3º do artigo 22 da Lei Federal nº 8.666/93.</w:t>
      </w:r>
    </w:p>
    <w:p w:rsidR="00485694" w:rsidRDefault="00485694" w:rsidP="00485694">
      <w:pPr>
        <w:pStyle w:val="Corpodetexto"/>
        <w:tabs>
          <w:tab w:val="left" w:pos="1985"/>
          <w:tab w:val="left" w:pos="2552"/>
        </w:tabs>
        <w:spacing w:after="0" w:line="240" w:lineRule="auto"/>
        <w:jc w:val="both"/>
        <w:rPr>
          <w:rFonts w:cs="Calibri"/>
          <w:sz w:val="24"/>
          <w:szCs w:val="24"/>
        </w:rPr>
      </w:pPr>
      <w:r>
        <w:rPr>
          <w:rFonts w:cs="Calibri"/>
          <w:sz w:val="24"/>
          <w:szCs w:val="24"/>
        </w:rPr>
        <w:t xml:space="preserve">2.2 - Além do preenchimento das condições descritas no item acima, poderão participar </w:t>
      </w:r>
      <w:proofErr w:type="gramStart"/>
      <w:r>
        <w:rPr>
          <w:rFonts w:cs="Calibri"/>
          <w:sz w:val="24"/>
          <w:szCs w:val="24"/>
        </w:rPr>
        <w:t>da presente</w:t>
      </w:r>
      <w:proofErr w:type="gramEnd"/>
      <w:r>
        <w:rPr>
          <w:rFonts w:cs="Calibri"/>
          <w:sz w:val="24"/>
          <w:szCs w:val="24"/>
        </w:rPr>
        <w:t xml:space="preserve"> licitação empresas que se encontrem ou não cadastradas na Câmara Municipal de Quirinópolis, desde que:</w:t>
      </w:r>
    </w:p>
    <w:p w:rsidR="00485694" w:rsidRDefault="00485694" w:rsidP="00485694">
      <w:pPr>
        <w:pStyle w:val="Corpodetexto"/>
        <w:tabs>
          <w:tab w:val="left" w:pos="-426"/>
        </w:tabs>
        <w:spacing w:after="0" w:line="240" w:lineRule="auto"/>
        <w:jc w:val="both"/>
        <w:rPr>
          <w:sz w:val="24"/>
          <w:szCs w:val="24"/>
        </w:rPr>
      </w:pPr>
      <w:r w:rsidRPr="00176083">
        <w:rPr>
          <w:rFonts w:cs="Calibri"/>
          <w:sz w:val="24"/>
          <w:szCs w:val="24"/>
        </w:rPr>
        <w:t xml:space="preserve">a) </w:t>
      </w:r>
      <w:r w:rsidRPr="00176083">
        <w:rPr>
          <w:sz w:val="24"/>
          <w:szCs w:val="24"/>
        </w:rPr>
        <w:t>não tenha sido decretada sua falência ou e</w:t>
      </w:r>
      <w:r>
        <w:rPr>
          <w:sz w:val="24"/>
          <w:szCs w:val="24"/>
        </w:rPr>
        <w:t xml:space="preserve">steja em regime de concordata; </w:t>
      </w:r>
    </w:p>
    <w:p w:rsidR="00485694" w:rsidRDefault="00485694" w:rsidP="00485694">
      <w:pPr>
        <w:pStyle w:val="Corpodetexto"/>
        <w:tabs>
          <w:tab w:val="left" w:pos="-426"/>
        </w:tabs>
        <w:spacing w:after="0" w:line="240" w:lineRule="auto"/>
        <w:jc w:val="both"/>
        <w:rPr>
          <w:sz w:val="24"/>
          <w:szCs w:val="24"/>
        </w:rPr>
      </w:pPr>
      <w:r w:rsidRPr="00176083">
        <w:rPr>
          <w:sz w:val="24"/>
          <w:szCs w:val="24"/>
        </w:rPr>
        <w:t>b) não esteja suspensa temporariamente para licitar ou impedida de contra</w:t>
      </w:r>
      <w:r>
        <w:rPr>
          <w:sz w:val="24"/>
          <w:szCs w:val="24"/>
        </w:rPr>
        <w:t>tar com esta Câmara Municipal de Quirinópolis, nos termos do inciso III</w:t>
      </w:r>
      <w:r w:rsidRPr="00176083">
        <w:rPr>
          <w:sz w:val="24"/>
          <w:szCs w:val="24"/>
        </w:rPr>
        <w:t xml:space="preserve"> do artigo </w:t>
      </w:r>
      <w:r>
        <w:rPr>
          <w:sz w:val="24"/>
          <w:szCs w:val="24"/>
        </w:rPr>
        <w:t xml:space="preserve">87 da Lei Federal 8.666/93); </w:t>
      </w:r>
    </w:p>
    <w:p w:rsidR="00485694" w:rsidRDefault="00485694" w:rsidP="00485694">
      <w:pPr>
        <w:pStyle w:val="Corpodetexto"/>
        <w:tabs>
          <w:tab w:val="left" w:pos="-426"/>
        </w:tabs>
        <w:spacing w:after="0" w:line="240" w:lineRule="auto"/>
        <w:jc w:val="both"/>
        <w:rPr>
          <w:sz w:val="24"/>
          <w:szCs w:val="24"/>
        </w:rPr>
      </w:pPr>
      <w:r w:rsidRPr="00176083">
        <w:rPr>
          <w:sz w:val="24"/>
          <w:szCs w:val="24"/>
        </w:rPr>
        <w:t>c) não tenha sido declarada inidônea pelo Po</w:t>
      </w:r>
      <w:r>
        <w:rPr>
          <w:sz w:val="24"/>
          <w:szCs w:val="24"/>
        </w:rPr>
        <w:t xml:space="preserve">der Público e não reabilitada; </w:t>
      </w:r>
    </w:p>
    <w:p w:rsidR="00485694" w:rsidRDefault="00485694" w:rsidP="00485694">
      <w:pPr>
        <w:pStyle w:val="Corpodetexto"/>
        <w:tabs>
          <w:tab w:val="left" w:pos="-426"/>
        </w:tabs>
        <w:spacing w:after="0" w:line="240" w:lineRule="auto"/>
        <w:jc w:val="both"/>
        <w:rPr>
          <w:sz w:val="24"/>
          <w:szCs w:val="24"/>
        </w:rPr>
      </w:pPr>
      <w:r w:rsidRPr="00176083">
        <w:rPr>
          <w:sz w:val="24"/>
          <w:szCs w:val="24"/>
        </w:rPr>
        <w:t>d) esteja cumprindo integralmente a norma contida no artigo 7</w:t>
      </w:r>
      <w:r>
        <w:rPr>
          <w:sz w:val="24"/>
          <w:szCs w:val="24"/>
        </w:rPr>
        <w:t>º</w:t>
      </w:r>
      <w:r w:rsidRPr="00176083">
        <w:rPr>
          <w:sz w:val="24"/>
          <w:szCs w:val="24"/>
        </w:rPr>
        <w:t xml:space="preserve">, inciso XXXIII, da Constituição Federal, ou seja, não empregue, em trabalho noturno, perigoso ou insalubre, menores de dezoito anos, assim como não empregue, em qualquer tipo de </w:t>
      </w:r>
      <w:r w:rsidRPr="00176083">
        <w:rPr>
          <w:sz w:val="24"/>
          <w:szCs w:val="24"/>
        </w:rPr>
        <w:lastRenderedPageBreak/>
        <w:t>trabalho, menores de dezesseis anos, salvo na condição de aprendiz, a partir de quatorze anos</w:t>
      </w:r>
      <w:r>
        <w:rPr>
          <w:sz w:val="24"/>
          <w:szCs w:val="24"/>
        </w:rPr>
        <w:t>, preencher Anexo II</w:t>
      </w:r>
      <w:r w:rsidRPr="00176083">
        <w:rPr>
          <w:sz w:val="24"/>
          <w:szCs w:val="24"/>
        </w:rPr>
        <w:t>;</w:t>
      </w:r>
    </w:p>
    <w:p w:rsidR="00485694" w:rsidRDefault="00485694" w:rsidP="00485694">
      <w:pPr>
        <w:pStyle w:val="Corpodetexto"/>
        <w:tabs>
          <w:tab w:val="left" w:pos="1985"/>
          <w:tab w:val="left" w:pos="2552"/>
        </w:tabs>
        <w:spacing w:after="0" w:line="240" w:lineRule="auto"/>
        <w:jc w:val="both"/>
        <w:rPr>
          <w:sz w:val="24"/>
          <w:szCs w:val="24"/>
        </w:rPr>
      </w:pPr>
      <w:r>
        <w:rPr>
          <w:rFonts w:cs="Calibri"/>
          <w:sz w:val="24"/>
          <w:szCs w:val="24"/>
        </w:rPr>
        <w:t xml:space="preserve">2.3 - </w:t>
      </w:r>
      <w:r w:rsidRPr="00685852">
        <w:rPr>
          <w:sz w:val="24"/>
          <w:szCs w:val="24"/>
        </w:rPr>
        <w:t xml:space="preserve">As microempresas e empresas de pequeno porte, visando ao exercício da preferência prevista nos artigos 44 e 45 da Lei Complementar 123/06 e alterações, deverão apresentar comprovação da condição de microempresa e empresa de pequeno porte por qualquer meio admitido pelo ordenamento jurídico vigente. Para a comprovação da condição de microempresa e empresa de pequeno porte o licitante poderá apresentar Declaração subscrita por seu representante legal, de acordo com o modelo estabelecido no </w:t>
      </w:r>
      <w:r w:rsidRPr="006306E8">
        <w:rPr>
          <w:b/>
          <w:sz w:val="24"/>
          <w:szCs w:val="24"/>
        </w:rPr>
        <w:t>Anexo III</w:t>
      </w:r>
      <w:r w:rsidRPr="00685852">
        <w:rPr>
          <w:sz w:val="24"/>
          <w:szCs w:val="24"/>
        </w:rPr>
        <w:t xml:space="preserve"> (o próprio Anexo </w:t>
      </w:r>
      <w:r>
        <w:rPr>
          <w:sz w:val="24"/>
          <w:szCs w:val="24"/>
        </w:rPr>
        <w:t>III</w:t>
      </w:r>
      <w:r w:rsidRPr="00685852">
        <w:rPr>
          <w:sz w:val="24"/>
          <w:szCs w:val="24"/>
        </w:rPr>
        <w:t xml:space="preserve"> pode ser preenchido, assinado e entregue pelo licitante). </w:t>
      </w:r>
    </w:p>
    <w:p w:rsidR="00485694" w:rsidRPr="00685852" w:rsidRDefault="00485694" w:rsidP="00485694">
      <w:pPr>
        <w:pStyle w:val="Corpodetexto"/>
        <w:tabs>
          <w:tab w:val="left" w:pos="1985"/>
          <w:tab w:val="left" w:pos="2552"/>
        </w:tabs>
        <w:spacing w:after="0" w:line="240" w:lineRule="auto"/>
        <w:jc w:val="both"/>
        <w:rPr>
          <w:rFonts w:cs="Calibri"/>
          <w:sz w:val="24"/>
          <w:szCs w:val="24"/>
        </w:rPr>
      </w:pPr>
      <w:r>
        <w:rPr>
          <w:sz w:val="24"/>
          <w:szCs w:val="24"/>
        </w:rPr>
        <w:t xml:space="preserve">2.4 - </w:t>
      </w:r>
      <w:r w:rsidRPr="00685852">
        <w:rPr>
          <w:sz w:val="24"/>
          <w:szCs w:val="24"/>
        </w:rPr>
        <w:t>A comprovação da condição de microempresa e empresa de pequeno porte deve ser apresentada juntamente com os documentos de habilitação, dentro do envelope n° 1. A não comprovação da condição de microempresa e empresa de pequeno porte exclui o interesse do licitante pela aplicação dos artigos 44 e 45 da Lei Complementar 123/06 e alterações.</w:t>
      </w:r>
    </w:p>
    <w:p w:rsidR="00485694" w:rsidRDefault="00485694" w:rsidP="00485694">
      <w:pPr>
        <w:pStyle w:val="Corpodetexto"/>
        <w:tabs>
          <w:tab w:val="left" w:pos="1985"/>
          <w:tab w:val="left" w:pos="2552"/>
        </w:tabs>
        <w:spacing w:after="0" w:line="240" w:lineRule="auto"/>
        <w:jc w:val="both"/>
        <w:rPr>
          <w:sz w:val="24"/>
          <w:szCs w:val="24"/>
        </w:rPr>
      </w:pPr>
      <w:r>
        <w:rPr>
          <w:rFonts w:cs="Calibri"/>
          <w:sz w:val="24"/>
          <w:szCs w:val="24"/>
        </w:rPr>
        <w:t xml:space="preserve">2.5 </w:t>
      </w:r>
      <w:r w:rsidRPr="006306E8">
        <w:rPr>
          <w:rFonts w:cs="Calibri"/>
          <w:sz w:val="24"/>
          <w:szCs w:val="24"/>
        </w:rPr>
        <w:t xml:space="preserve">- </w:t>
      </w:r>
      <w:r w:rsidRPr="006306E8">
        <w:rPr>
          <w:sz w:val="24"/>
          <w:szCs w:val="24"/>
        </w:rPr>
        <w:t xml:space="preserve">Nos termos do artigo 41 e parágrafos da Lei de Licitação e Contratos em vigor (Lei Federal 8.666/93), qualquer cidadão poderá impugnar os termos </w:t>
      </w:r>
      <w:proofErr w:type="gramStart"/>
      <w:r w:rsidRPr="006306E8">
        <w:rPr>
          <w:sz w:val="24"/>
          <w:szCs w:val="24"/>
        </w:rPr>
        <w:t>da presente</w:t>
      </w:r>
      <w:proofErr w:type="gramEnd"/>
      <w:r w:rsidRPr="006306E8">
        <w:rPr>
          <w:sz w:val="24"/>
          <w:szCs w:val="24"/>
        </w:rPr>
        <w:t xml:space="preserve"> Carta Convite por irregularidade, desde que atendidas às normas contidas na legislação em referência.</w:t>
      </w:r>
    </w:p>
    <w:p w:rsidR="00485694" w:rsidRPr="006306E8" w:rsidRDefault="00485694" w:rsidP="00485694">
      <w:pPr>
        <w:pStyle w:val="Corpodetexto"/>
        <w:tabs>
          <w:tab w:val="left" w:pos="1985"/>
          <w:tab w:val="left" w:pos="2552"/>
        </w:tabs>
        <w:spacing w:after="0" w:line="240" w:lineRule="auto"/>
        <w:jc w:val="both"/>
        <w:rPr>
          <w:rFonts w:cs="Calibri"/>
          <w:sz w:val="24"/>
          <w:szCs w:val="24"/>
        </w:rPr>
      </w:pPr>
      <w:r>
        <w:rPr>
          <w:sz w:val="24"/>
          <w:szCs w:val="24"/>
        </w:rPr>
        <w:t xml:space="preserve">2.6 - </w:t>
      </w:r>
      <w:r w:rsidRPr="006306E8">
        <w:rPr>
          <w:sz w:val="24"/>
          <w:szCs w:val="24"/>
        </w:rPr>
        <w:t xml:space="preserve">Decairá do direito de impugnar os termos </w:t>
      </w:r>
      <w:proofErr w:type="gramStart"/>
      <w:r w:rsidRPr="006306E8">
        <w:rPr>
          <w:sz w:val="24"/>
          <w:szCs w:val="24"/>
        </w:rPr>
        <w:t>da presente</w:t>
      </w:r>
      <w:proofErr w:type="gramEnd"/>
      <w:r w:rsidRPr="006306E8">
        <w:rPr>
          <w:sz w:val="24"/>
          <w:szCs w:val="24"/>
        </w:rPr>
        <w:t xml:space="preserve"> Carta Convite o licitante que não o fizer até o segundo dia útil que anteceder a abertura dos envelopes com as propostas, hipótese em que tal comunicação não terá efeito de recurso, tudo de conformidade com o § 2 o do artigo 41 da Lei Federal 8.666/93.</w:t>
      </w:r>
    </w:p>
    <w:p w:rsidR="00485694" w:rsidRPr="007969C9" w:rsidRDefault="00485694" w:rsidP="00485694">
      <w:pPr>
        <w:pStyle w:val="Corpodetexto"/>
        <w:tabs>
          <w:tab w:val="left" w:pos="1985"/>
          <w:tab w:val="left" w:pos="2552"/>
        </w:tabs>
        <w:spacing w:after="0" w:line="240" w:lineRule="auto"/>
        <w:jc w:val="both"/>
        <w:rPr>
          <w:rFonts w:cs="Calibri"/>
          <w:sz w:val="24"/>
          <w:szCs w:val="24"/>
        </w:rPr>
      </w:pPr>
      <w:r>
        <w:rPr>
          <w:rFonts w:cs="Calibri"/>
          <w:sz w:val="24"/>
          <w:szCs w:val="24"/>
        </w:rPr>
        <w:t xml:space="preserve">2.7 - Os documentos necessários à habilitação poderão ser apresentados em original, por qualquer processo de cópia autenticada por cartório competente ou por servidor da administração ou por publicação em órgão da imprensa oficial. </w:t>
      </w:r>
    </w:p>
    <w:p w:rsidR="00485694" w:rsidRPr="007969C9" w:rsidRDefault="00485694" w:rsidP="00485694">
      <w:pPr>
        <w:pStyle w:val="Corpodetexto"/>
        <w:spacing w:after="0" w:line="240" w:lineRule="auto"/>
        <w:jc w:val="both"/>
        <w:rPr>
          <w:rFonts w:cs="Calibri"/>
          <w:sz w:val="24"/>
          <w:szCs w:val="24"/>
        </w:rPr>
      </w:pPr>
      <w:r w:rsidRPr="007969C9">
        <w:rPr>
          <w:rFonts w:cs="Calibri"/>
          <w:sz w:val="24"/>
          <w:szCs w:val="24"/>
        </w:rPr>
        <w:t>2.</w:t>
      </w:r>
      <w:r>
        <w:rPr>
          <w:rFonts w:cs="Calibri"/>
          <w:sz w:val="24"/>
          <w:szCs w:val="24"/>
        </w:rPr>
        <w:t>8</w:t>
      </w:r>
      <w:r w:rsidRPr="007969C9">
        <w:rPr>
          <w:rFonts w:cs="Calibri"/>
          <w:sz w:val="24"/>
          <w:szCs w:val="24"/>
        </w:rPr>
        <w:t xml:space="preserve"> - Os interessados p</w:t>
      </w:r>
      <w:r>
        <w:rPr>
          <w:rFonts w:cs="Calibri"/>
          <w:sz w:val="24"/>
          <w:szCs w:val="24"/>
        </w:rPr>
        <w:t>oderão se fazer representados po</w:t>
      </w:r>
      <w:r w:rsidRPr="007969C9">
        <w:rPr>
          <w:rFonts w:cs="Calibri"/>
          <w:sz w:val="24"/>
          <w:szCs w:val="24"/>
        </w:rPr>
        <w:t>r procurador legalmente habilitado, de posse de documento procuratório reconhecido em cartório.</w:t>
      </w:r>
    </w:p>
    <w:p w:rsidR="00485694" w:rsidRDefault="00485694" w:rsidP="00485694">
      <w:pPr>
        <w:pStyle w:val="Corpodetexto"/>
        <w:spacing w:after="0" w:line="240" w:lineRule="auto"/>
        <w:jc w:val="both"/>
        <w:rPr>
          <w:rFonts w:cs="Calibri"/>
          <w:sz w:val="24"/>
          <w:szCs w:val="24"/>
        </w:rPr>
      </w:pPr>
      <w:r>
        <w:rPr>
          <w:rFonts w:cs="Calibri"/>
          <w:sz w:val="24"/>
          <w:szCs w:val="24"/>
        </w:rPr>
        <w:t>2.9</w:t>
      </w:r>
      <w:r w:rsidRPr="007969C9">
        <w:rPr>
          <w:rFonts w:cs="Calibri"/>
          <w:sz w:val="24"/>
          <w:szCs w:val="24"/>
        </w:rPr>
        <w:t xml:space="preserve"> - Deverá ser entregue o Recibo de entrega de edital, de acordo com </w:t>
      </w:r>
      <w:r w:rsidRPr="007969C9">
        <w:rPr>
          <w:rFonts w:cs="Calibri"/>
          <w:b/>
          <w:sz w:val="24"/>
          <w:szCs w:val="24"/>
        </w:rPr>
        <w:t>Anexo V</w:t>
      </w:r>
      <w:r w:rsidRPr="007969C9">
        <w:rPr>
          <w:rFonts w:cs="Calibri"/>
          <w:sz w:val="24"/>
          <w:szCs w:val="24"/>
        </w:rPr>
        <w:t xml:space="preserve">, fora do envelope de habilitação.  </w:t>
      </w:r>
    </w:p>
    <w:p w:rsidR="00485694" w:rsidRPr="007969C9" w:rsidRDefault="00485694" w:rsidP="00485694">
      <w:pPr>
        <w:pStyle w:val="Corpodetexto"/>
        <w:spacing w:after="0" w:line="240" w:lineRule="auto"/>
        <w:rPr>
          <w:rFonts w:cs="Calibri"/>
          <w:sz w:val="24"/>
          <w:szCs w:val="24"/>
        </w:rPr>
      </w:pPr>
    </w:p>
    <w:p w:rsidR="00485694" w:rsidRPr="007969C9" w:rsidRDefault="00485694" w:rsidP="00485694">
      <w:pPr>
        <w:spacing w:after="0" w:line="240" w:lineRule="auto"/>
        <w:rPr>
          <w:rFonts w:cs="Calibri"/>
          <w:b/>
          <w:sz w:val="24"/>
          <w:szCs w:val="24"/>
        </w:rPr>
      </w:pPr>
      <w:r>
        <w:rPr>
          <w:rFonts w:cs="Calibri"/>
          <w:b/>
          <w:sz w:val="24"/>
          <w:szCs w:val="24"/>
        </w:rPr>
        <w:t>3</w:t>
      </w:r>
      <w:r w:rsidRPr="007969C9">
        <w:rPr>
          <w:rFonts w:cs="Calibri"/>
          <w:b/>
          <w:sz w:val="24"/>
          <w:szCs w:val="24"/>
        </w:rPr>
        <w:t xml:space="preserve"> - DO RECEBIMENTO DOS DOCUMENTOS</w:t>
      </w:r>
      <w:r>
        <w:rPr>
          <w:rFonts w:cs="Calibri"/>
          <w:b/>
          <w:sz w:val="24"/>
          <w:szCs w:val="24"/>
        </w:rPr>
        <w:t xml:space="preserve"> DE HABILITAÇÃO</w:t>
      </w:r>
      <w:r w:rsidRPr="007969C9">
        <w:rPr>
          <w:rFonts w:cs="Calibri"/>
          <w:b/>
          <w:sz w:val="24"/>
          <w:szCs w:val="24"/>
        </w:rPr>
        <w:t xml:space="preserve">: </w:t>
      </w:r>
    </w:p>
    <w:p w:rsidR="00485694" w:rsidRPr="007969C9" w:rsidRDefault="00485694" w:rsidP="00485694">
      <w:pPr>
        <w:spacing w:after="0" w:line="240" w:lineRule="auto"/>
        <w:jc w:val="both"/>
        <w:rPr>
          <w:rFonts w:cs="Calibri"/>
          <w:sz w:val="24"/>
          <w:szCs w:val="24"/>
        </w:rPr>
      </w:pPr>
      <w:r>
        <w:rPr>
          <w:rFonts w:cs="Calibri"/>
          <w:sz w:val="24"/>
          <w:szCs w:val="24"/>
        </w:rPr>
        <w:t xml:space="preserve">3.1 - </w:t>
      </w:r>
      <w:r w:rsidRPr="007969C9">
        <w:rPr>
          <w:rFonts w:cs="Calibri"/>
          <w:sz w:val="24"/>
          <w:szCs w:val="24"/>
        </w:rPr>
        <w:t>Os documentos necessários à habilitação e as propostas serão recebidos pela Comissão de licitação no dia, hora e local mencionado no preâmbulo, em 02 (dois) envelopes distintos, fechados</w:t>
      </w:r>
      <w:r>
        <w:rPr>
          <w:rFonts w:cs="Calibri"/>
          <w:sz w:val="24"/>
          <w:szCs w:val="24"/>
        </w:rPr>
        <w:t xml:space="preserve">, </w:t>
      </w:r>
      <w:proofErr w:type="gramStart"/>
      <w:r>
        <w:rPr>
          <w:rFonts w:cs="Calibri"/>
          <w:sz w:val="24"/>
          <w:szCs w:val="24"/>
        </w:rPr>
        <w:t>colado e lacrados</w:t>
      </w:r>
      <w:r w:rsidRPr="007969C9">
        <w:rPr>
          <w:rFonts w:cs="Calibri"/>
          <w:sz w:val="24"/>
          <w:szCs w:val="24"/>
        </w:rPr>
        <w:t>, e identificados, respectivamente como de N.°1 e N° 2, para o que se sugere a seguinte inscrição</w:t>
      </w:r>
      <w:proofErr w:type="gramEnd"/>
      <w:r w:rsidRPr="007969C9">
        <w:rPr>
          <w:rFonts w:cs="Calibri"/>
          <w:sz w:val="24"/>
          <w:szCs w:val="24"/>
        </w:rPr>
        <w:t>:</w:t>
      </w:r>
    </w:p>
    <w:p w:rsidR="00485694" w:rsidRDefault="00485694" w:rsidP="00485694">
      <w:pPr>
        <w:spacing w:after="0" w:line="240" w:lineRule="auto"/>
        <w:rPr>
          <w:rFonts w:cs="Calibri"/>
          <w:sz w:val="24"/>
          <w:szCs w:val="24"/>
        </w:rPr>
      </w:pPr>
      <w:r w:rsidRPr="007969C9">
        <w:rPr>
          <w:rFonts w:cs="Calibri"/>
          <w:sz w:val="24"/>
          <w:szCs w:val="24"/>
        </w:rPr>
        <w:t xml:space="preserve"> </w:t>
      </w:r>
    </w:p>
    <w:p w:rsidR="00485694" w:rsidRPr="007969C9" w:rsidRDefault="00485694" w:rsidP="00485694">
      <w:pPr>
        <w:spacing w:after="0" w:line="240" w:lineRule="auto"/>
        <w:rPr>
          <w:rFonts w:cs="Calibri"/>
          <w:b/>
          <w:sz w:val="24"/>
          <w:szCs w:val="24"/>
        </w:rPr>
      </w:pPr>
      <w:r w:rsidRPr="007969C9">
        <w:rPr>
          <w:rFonts w:cs="Calibri"/>
          <w:b/>
          <w:sz w:val="24"/>
          <w:szCs w:val="24"/>
        </w:rPr>
        <w:t xml:space="preserve">EDITAL DE CARTA CONVITE Nº </w:t>
      </w:r>
      <w:r>
        <w:rPr>
          <w:rFonts w:cs="Calibri"/>
          <w:b/>
          <w:sz w:val="24"/>
          <w:szCs w:val="24"/>
        </w:rPr>
        <w:t>__/__</w:t>
      </w:r>
    </w:p>
    <w:p w:rsidR="00485694" w:rsidRPr="007969C9" w:rsidRDefault="00485694" w:rsidP="00485694">
      <w:pPr>
        <w:spacing w:after="0" w:line="240" w:lineRule="auto"/>
        <w:rPr>
          <w:rFonts w:cs="Calibri"/>
          <w:b/>
          <w:sz w:val="24"/>
          <w:szCs w:val="24"/>
        </w:rPr>
      </w:pPr>
      <w:r w:rsidRPr="007969C9">
        <w:rPr>
          <w:rFonts w:cs="Calibri"/>
          <w:b/>
          <w:sz w:val="24"/>
          <w:szCs w:val="24"/>
        </w:rPr>
        <w:t xml:space="preserve">ENVELOPE Nº 01 - DOCUMENTAÇÃO </w:t>
      </w:r>
    </w:p>
    <w:p w:rsidR="00485694" w:rsidRPr="007969C9" w:rsidRDefault="00485694" w:rsidP="00485694">
      <w:pPr>
        <w:spacing w:after="0" w:line="240" w:lineRule="auto"/>
        <w:rPr>
          <w:rFonts w:cs="Calibri"/>
          <w:b/>
          <w:sz w:val="24"/>
          <w:szCs w:val="24"/>
        </w:rPr>
      </w:pPr>
      <w:r w:rsidRPr="007969C9">
        <w:rPr>
          <w:rFonts w:cs="Calibri"/>
          <w:b/>
          <w:sz w:val="24"/>
          <w:szCs w:val="24"/>
        </w:rPr>
        <w:t xml:space="preserve">PROPONENTE (NOME COMPLETO DA EMPRESA E CNPJ) </w:t>
      </w:r>
    </w:p>
    <w:p w:rsidR="00485694" w:rsidRDefault="00485694" w:rsidP="00485694">
      <w:pPr>
        <w:spacing w:after="0" w:line="240" w:lineRule="auto"/>
        <w:rPr>
          <w:rFonts w:cs="Calibri"/>
          <w:sz w:val="24"/>
          <w:szCs w:val="24"/>
        </w:rPr>
      </w:pPr>
    </w:p>
    <w:p w:rsidR="00485694" w:rsidRDefault="00485694" w:rsidP="00485694">
      <w:pPr>
        <w:spacing w:after="0" w:line="240" w:lineRule="auto"/>
        <w:rPr>
          <w:rFonts w:cs="Calibri"/>
          <w:sz w:val="24"/>
          <w:szCs w:val="24"/>
        </w:rPr>
      </w:pPr>
    </w:p>
    <w:p w:rsidR="00485694" w:rsidRDefault="00485694" w:rsidP="00485694">
      <w:pPr>
        <w:spacing w:after="0" w:line="240" w:lineRule="auto"/>
        <w:rPr>
          <w:rFonts w:cs="Calibri"/>
          <w:sz w:val="24"/>
          <w:szCs w:val="24"/>
        </w:rPr>
      </w:pPr>
    </w:p>
    <w:p w:rsidR="00485694" w:rsidRPr="007969C9" w:rsidRDefault="00485694" w:rsidP="00485694">
      <w:pPr>
        <w:spacing w:after="0" w:line="240" w:lineRule="auto"/>
        <w:rPr>
          <w:rFonts w:cs="Calibri"/>
          <w:b/>
          <w:sz w:val="24"/>
          <w:szCs w:val="24"/>
        </w:rPr>
      </w:pPr>
      <w:r w:rsidRPr="007969C9">
        <w:rPr>
          <w:rFonts w:cs="Calibri"/>
          <w:b/>
          <w:sz w:val="24"/>
          <w:szCs w:val="24"/>
        </w:rPr>
        <w:lastRenderedPageBreak/>
        <w:t xml:space="preserve">EDITAL DE CARTA CONVITE Nº </w:t>
      </w:r>
      <w:r>
        <w:rPr>
          <w:rFonts w:cs="Calibri"/>
          <w:b/>
          <w:sz w:val="24"/>
          <w:szCs w:val="24"/>
        </w:rPr>
        <w:t>___/___</w:t>
      </w:r>
    </w:p>
    <w:p w:rsidR="00485694" w:rsidRPr="007969C9" w:rsidRDefault="00485694" w:rsidP="00485694">
      <w:pPr>
        <w:spacing w:after="0" w:line="240" w:lineRule="auto"/>
        <w:rPr>
          <w:rFonts w:cs="Calibri"/>
          <w:b/>
          <w:sz w:val="24"/>
          <w:szCs w:val="24"/>
        </w:rPr>
      </w:pPr>
      <w:r w:rsidRPr="007969C9">
        <w:rPr>
          <w:rFonts w:cs="Calibri"/>
          <w:b/>
          <w:sz w:val="24"/>
          <w:szCs w:val="24"/>
        </w:rPr>
        <w:t xml:space="preserve">ENVELOPE Nº 02 - PROPOSTA DE PREÇOS </w:t>
      </w:r>
    </w:p>
    <w:p w:rsidR="00485694" w:rsidRPr="007969C9" w:rsidRDefault="00485694" w:rsidP="00485694">
      <w:pPr>
        <w:spacing w:after="0" w:line="240" w:lineRule="auto"/>
        <w:rPr>
          <w:rFonts w:cs="Calibri"/>
          <w:b/>
          <w:sz w:val="24"/>
          <w:szCs w:val="24"/>
        </w:rPr>
      </w:pPr>
      <w:r w:rsidRPr="007969C9">
        <w:rPr>
          <w:rFonts w:cs="Calibri"/>
          <w:b/>
          <w:sz w:val="24"/>
          <w:szCs w:val="24"/>
        </w:rPr>
        <w:t xml:space="preserve">PROPONENTE (NOME COMPLETO DA EMPRESA E CNPJ) </w:t>
      </w:r>
    </w:p>
    <w:p w:rsidR="00485694" w:rsidRPr="007969C9" w:rsidRDefault="00485694" w:rsidP="00485694">
      <w:pPr>
        <w:spacing w:after="0" w:line="240" w:lineRule="auto"/>
        <w:rPr>
          <w:rFonts w:cs="Calibri"/>
          <w:sz w:val="24"/>
          <w:szCs w:val="24"/>
        </w:rPr>
      </w:pPr>
    </w:p>
    <w:p w:rsidR="00485694" w:rsidRDefault="00485694" w:rsidP="00485694">
      <w:pPr>
        <w:spacing w:after="0" w:line="240" w:lineRule="auto"/>
        <w:jc w:val="both"/>
        <w:rPr>
          <w:rFonts w:cs="Calibri"/>
          <w:sz w:val="24"/>
          <w:szCs w:val="24"/>
        </w:rPr>
      </w:pPr>
      <w:r>
        <w:rPr>
          <w:rFonts w:cs="Calibri"/>
          <w:sz w:val="24"/>
          <w:szCs w:val="24"/>
        </w:rPr>
        <w:t>3.2</w:t>
      </w:r>
      <w:r w:rsidRPr="007969C9">
        <w:rPr>
          <w:rFonts w:cs="Calibri"/>
          <w:sz w:val="24"/>
          <w:szCs w:val="24"/>
        </w:rPr>
        <w:t xml:space="preserve"> - Para a Habilitação o licitante deverá apresentar no </w:t>
      </w:r>
      <w:r w:rsidRPr="001D53D2">
        <w:rPr>
          <w:rFonts w:cs="Calibri"/>
          <w:b/>
          <w:sz w:val="24"/>
          <w:szCs w:val="24"/>
          <w:u w:val="single"/>
        </w:rPr>
        <w:t>envelope n.º 01</w:t>
      </w:r>
      <w:r w:rsidRPr="007969C9">
        <w:rPr>
          <w:rFonts w:cs="Calibri"/>
          <w:sz w:val="24"/>
          <w:szCs w:val="24"/>
        </w:rPr>
        <w:t>:</w:t>
      </w:r>
    </w:p>
    <w:p w:rsidR="00485694" w:rsidRDefault="00485694" w:rsidP="00485694">
      <w:pPr>
        <w:spacing w:after="0" w:line="240" w:lineRule="auto"/>
        <w:jc w:val="both"/>
        <w:rPr>
          <w:rFonts w:cs="Calibri"/>
          <w:sz w:val="24"/>
          <w:szCs w:val="24"/>
        </w:rPr>
      </w:pPr>
      <w:r>
        <w:rPr>
          <w:rFonts w:cs="Calibri"/>
          <w:sz w:val="24"/>
          <w:szCs w:val="24"/>
        </w:rPr>
        <w:t>3.2.1- todas as declarações apresentadas devem estar preenchidas e assinadas;</w:t>
      </w:r>
    </w:p>
    <w:p w:rsidR="00485694" w:rsidRDefault="00485694" w:rsidP="00485694">
      <w:pPr>
        <w:spacing w:after="0" w:line="240" w:lineRule="auto"/>
        <w:jc w:val="both"/>
        <w:rPr>
          <w:rFonts w:cs="Calibri"/>
          <w:sz w:val="24"/>
          <w:szCs w:val="24"/>
        </w:rPr>
      </w:pPr>
      <w:r>
        <w:rPr>
          <w:rFonts w:cs="Calibri"/>
          <w:sz w:val="24"/>
          <w:szCs w:val="24"/>
        </w:rPr>
        <w:t xml:space="preserve">a) Declaração de atendimento ao inciso XXXIII, do art. 7º da Constituição Federal, </w:t>
      </w:r>
      <w:r w:rsidRPr="006306E8">
        <w:rPr>
          <w:rFonts w:cs="Calibri"/>
          <w:b/>
          <w:sz w:val="24"/>
          <w:szCs w:val="24"/>
        </w:rPr>
        <w:t>Anexo II</w:t>
      </w:r>
      <w:r>
        <w:rPr>
          <w:rFonts w:cs="Calibri"/>
          <w:sz w:val="24"/>
          <w:szCs w:val="24"/>
        </w:rPr>
        <w:t>;</w:t>
      </w:r>
    </w:p>
    <w:p w:rsidR="00485694" w:rsidRDefault="00485694" w:rsidP="00485694">
      <w:pPr>
        <w:spacing w:after="0" w:line="240" w:lineRule="auto"/>
        <w:jc w:val="both"/>
        <w:rPr>
          <w:sz w:val="24"/>
          <w:szCs w:val="24"/>
        </w:rPr>
      </w:pPr>
      <w:r>
        <w:rPr>
          <w:rFonts w:cs="Calibri"/>
          <w:sz w:val="24"/>
          <w:szCs w:val="24"/>
        </w:rPr>
        <w:t>b) D</w:t>
      </w:r>
      <w:r w:rsidRPr="006306E8">
        <w:rPr>
          <w:sz w:val="24"/>
          <w:szCs w:val="24"/>
        </w:rPr>
        <w:t>eclaração de microempresa ou empresa de pequeno porte</w:t>
      </w:r>
      <w:r>
        <w:rPr>
          <w:sz w:val="24"/>
          <w:szCs w:val="24"/>
        </w:rPr>
        <w:t xml:space="preserve">, </w:t>
      </w:r>
      <w:r w:rsidRPr="00EF7AE4">
        <w:rPr>
          <w:b/>
          <w:sz w:val="24"/>
          <w:szCs w:val="24"/>
        </w:rPr>
        <w:t>Anexo III</w:t>
      </w:r>
      <w:r>
        <w:rPr>
          <w:b/>
          <w:sz w:val="24"/>
          <w:szCs w:val="24"/>
        </w:rPr>
        <w:t xml:space="preserve">, </w:t>
      </w:r>
      <w:r>
        <w:rPr>
          <w:rFonts w:cs="Calibri"/>
          <w:sz w:val="24"/>
          <w:szCs w:val="24"/>
        </w:rPr>
        <w:t>no caso de das microempresas e empresas de pequeno porte, por ocasião da participação em certame licitatório serão observados os dispositivos constantes no art. 42 e seguintes da Lei Complementar 123/2006 e suas alterações posteriores;</w:t>
      </w:r>
      <w:r>
        <w:rPr>
          <w:sz w:val="24"/>
          <w:szCs w:val="24"/>
        </w:rPr>
        <w:t xml:space="preserve"> </w:t>
      </w:r>
    </w:p>
    <w:p w:rsidR="00485694" w:rsidRDefault="00485694" w:rsidP="00485694">
      <w:pPr>
        <w:spacing w:after="0" w:line="240" w:lineRule="auto"/>
        <w:jc w:val="both"/>
        <w:rPr>
          <w:sz w:val="24"/>
          <w:szCs w:val="24"/>
        </w:rPr>
      </w:pPr>
      <w:r>
        <w:rPr>
          <w:sz w:val="24"/>
          <w:szCs w:val="24"/>
        </w:rPr>
        <w:t xml:space="preserve">c) Declaração de cumprimento das exigências para habilitação, </w:t>
      </w:r>
      <w:r w:rsidRPr="00EF7AE4">
        <w:rPr>
          <w:b/>
          <w:sz w:val="24"/>
          <w:szCs w:val="24"/>
        </w:rPr>
        <w:t>Anexo IV</w:t>
      </w:r>
      <w:r>
        <w:rPr>
          <w:sz w:val="24"/>
          <w:szCs w:val="24"/>
        </w:rPr>
        <w:t>;</w:t>
      </w:r>
    </w:p>
    <w:p w:rsidR="00485694" w:rsidRDefault="00485694" w:rsidP="00485694">
      <w:pPr>
        <w:spacing w:after="0" w:line="240" w:lineRule="auto"/>
        <w:rPr>
          <w:sz w:val="24"/>
          <w:szCs w:val="24"/>
        </w:rPr>
      </w:pPr>
      <w:r>
        <w:rPr>
          <w:sz w:val="24"/>
          <w:szCs w:val="24"/>
        </w:rPr>
        <w:t>3.2.2 – Documentos:</w:t>
      </w:r>
    </w:p>
    <w:p w:rsidR="00485694" w:rsidRDefault="00485694" w:rsidP="00485694">
      <w:pPr>
        <w:spacing w:after="0" w:line="240" w:lineRule="auto"/>
        <w:jc w:val="both"/>
        <w:rPr>
          <w:rFonts w:cs="Calibri"/>
          <w:sz w:val="24"/>
          <w:szCs w:val="24"/>
        </w:rPr>
      </w:pPr>
      <w:r>
        <w:rPr>
          <w:sz w:val="24"/>
          <w:szCs w:val="24"/>
        </w:rPr>
        <w:t xml:space="preserve">a) </w:t>
      </w:r>
      <w:r w:rsidRPr="007969C9">
        <w:rPr>
          <w:rFonts w:cs="Calibri"/>
          <w:sz w:val="24"/>
          <w:szCs w:val="24"/>
        </w:rPr>
        <w:t>Cópia da cédula de identidade, CPF e Comprovante de Endereço, se o proponente for pessoa física ou for titular, sócio ou procurador da empresa, no caso de pessoa jurídica;</w:t>
      </w:r>
    </w:p>
    <w:p w:rsidR="00485694" w:rsidRDefault="00485694" w:rsidP="00485694">
      <w:pPr>
        <w:spacing w:after="0" w:line="240" w:lineRule="auto"/>
        <w:jc w:val="both"/>
        <w:rPr>
          <w:rFonts w:cs="Calibri"/>
          <w:sz w:val="24"/>
          <w:szCs w:val="24"/>
        </w:rPr>
      </w:pPr>
      <w:r>
        <w:rPr>
          <w:rFonts w:cs="Calibri"/>
          <w:sz w:val="24"/>
          <w:szCs w:val="24"/>
        </w:rPr>
        <w:t>b) Registro Comercial, no caso de empresa individual;</w:t>
      </w:r>
    </w:p>
    <w:p w:rsidR="00485694" w:rsidRDefault="00485694" w:rsidP="00485694">
      <w:pPr>
        <w:spacing w:after="0" w:line="240" w:lineRule="auto"/>
        <w:jc w:val="both"/>
        <w:rPr>
          <w:rFonts w:cs="Calibri"/>
          <w:sz w:val="24"/>
          <w:szCs w:val="24"/>
        </w:rPr>
      </w:pPr>
      <w:r>
        <w:rPr>
          <w:rFonts w:cs="Calibri"/>
          <w:sz w:val="24"/>
          <w:szCs w:val="24"/>
        </w:rPr>
        <w:t xml:space="preserve">c) </w:t>
      </w:r>
      <w:r w:rsidRPr="007969C9">
        <w:rPr>
          <w:rFonts w:cs="Calibri"/>
          <w:sz w:val="24"/>
          <w:szCs w:val="24"/>
        </w:rPr>
        <w:t>Comprovante do CNPJ, no caso de pessoa jurídica;</w:t>
      </w:r>
    </w:p>
    <w:p w:rsidR="00485694" w:rsidRDefault="00485694" w:rsidP="00485694">
      <w:pPr>
        <w:spacing w:after="0" w:line="240" w:lineRule="auto"/>
        <w:jc w:val="both"/>
        <w:rPr>
          <w:rFonts w:cs="Calibri"/>
          <w:sz w:val="24"/>
          <w:szCs w:val="24"/>
        </w:rPr>
      </w:pPr>
      <w:r>
        <w:rPr>
          <w:rFonts w:cs="Calibri"/>
          <w:sz w:val="24"/>
          <w:szCs w:val="24"/>
        </w:rPr>
        <w:t xml:space="preserve">d) </w:t>
      </w:r>
      <w:r w:rsidRPr="007969C9">
        <w:rPr>
          <w:rFonts w:cs="Calibri"/>
          <w:sz w:val="24"/>
          <w:szCs w:val="24"/>
        </w:rPr>
        <w:t>Ato constitutivo, estatuto ou contrato social em vigor, devidamente registrado</w:t>
      </w:r>
      <w:r>
        <w:rPr>
          <w:rFonts w:cs="Calibri"/>
          <w:sz w:val="24"/>
          <w:szCs w:val="24"/>
        </w:rPr>
        <w:t xml:space="preserve">, em se tratando de sociedades comerciais e, </w:t>
      </w:r>
      <w:r w:rsidRPr="007969C9">
        <w:rPr>
          <w:rFonts w:cs="Calibri"/>
          <w:sz w:val="24"/>
          <w:szCs w:val="24"/>
        </w:rPr>
        <w:t xml:space="preserve">no caso de </w:t>
      </w:r>
      <w:r>
        <w:rPr>
          <w:rFonts w:cs="Calibri"/>
          <w:sz w:val="24"/>
          <w:szCs w:val="24"/>
        </w:rPr>
        <w:t>sociedade por ações, acompanhado de documentos de eleição dos seus administradores</w:t>
      </w:r>
      <w:r w:rsidRPr="007969C9">
        <w:rPr>
          <w:rFonts w:cs="Calibri"/>
          <w:sz w:val="24"/>
          <w:szCs w:val="24"/>
        </w:rPr>
        <w:t>;</w:t>
      </w:r>
    </w:p>
    <w:p w:rsidR="00485694" w:rsidRDefault="00485694" w:rsidP="00485694">
      <w:pPr>
        <w:spacing w:after="0" w:line="240" w:lineRule="auto"/>
        <w:jc w:val="both"/>
        <w:rPr>
          <w:rFonts w:cs="Calibri"/>
          <w:sz w:val="24"/>
          <w:szCs w:val="24"/>
        </w:rPr>
      </w:pPr>
      <w:r>
        <w:rPr>
          <w:rFonts w:cs="Calibri"/>
          <w:sz w:val="24"/>
          <w:szCs w:val="24"/>
        </w:rPr>
        <w:t xml:space="preserve">e) </w:t>
      </w:r>
      <w:r w:rsidRPr="007969C9">
        <w:rPr>
          <w:rFonts w:cs="Calibri"/>
          <w:sz w:val="24"/>
          <w:szCs w:val="24"/>
        </w:rPr>
        <w:t>Prova de regularidade fiscal relativa à Seguridade Social (CND-INSS) e do Fundo de Garantia por Tempo de Serviço (FGTS), no caso de pessoa jurídica;</w:t>
      </w:r>
    </w:p>
    <w:p w:rsidR="00485694" w:rsidRDefault="00485694" w:rsidP="00485694">
      <w:pPr>
        <w:spacing w:after="0" w:line="240" w:lineRule="auto"/>
        <w:jc w:val="both"/>
        <w:rPr>
          <w:rFonts w:cs="Calibri"/>
          <w:sz w:val="24"/>
          <w:szCs w:val="24"/>
        </w:rPr>
      </w:pPr>
      <w:r>
        <w:rPr>
          <w:rFonts w:cs="Calibri"/>
          <w:sz w:val="24"/>
          <w:szCs w:val="24"/>
        </w:rPr>
        <w:t xml:space="preserve">f) </w:t>
      </w:r>
      <w:r w:rsidRPr="007969C9">
        <w:rPr>
          <w:rFonts w:cs="Calibri"/>
          <w:sz w:val="24"/>
          <w:szCs w:val="24"/>
        </w:rPr>
        <w:t xml:space="preserve">Certidão negativa de débitos </w:t>
      </w:r>
      <w:proofErr w:type="gramStart"/>
      <w:r w:rsidRPr="007969C9">
        <w:rPr>
          <w:rFonts w:cs="Calibri"/>
          <w:sz w:val="24"/>
          <w:szCs w:val="24"/>
        </w:rPr>
        <w:t>tributários conjunta</w:t>
      </w:r>
      <w:proofErr w:type="gramEnd"/>
      <w:r w:rsidRPr="007969C9">
        <w:rPr>
          <w:rFonts w:cs="Calibri"/>
          <w:sz w:val="24"/>
          <w:szCs w:val="24"/>
        </w:rPr>
        <w:t>, expedida pela Secretaria da Receita Federal acompanhada da Certidão negativa da Dívida Ativa da União, na forma da lei, sendo a proponente pessoa jurídica ou pessoa física;</w:t>
      </w:r>
    </w:p>
    <w:p w:rsidR="00485694" w:rsidRDefault="00485694" w:rsidP="00485694">
      <w:pPr>
        <w:spacing w:after="0" w:line="240" w:lineRule="auto"/>
        <w:jc w:val="both"/>
        <w:rPr>
          <w:rFonts w:cs="Calibri"/>
          <w:sz w:val="24"/>
          <w:szCs w:val="24"/>
        </w:rPr>
      </w:pPr>
      <w:r>
        <w:rPr>
          <w:rFonts w:cs="Calibri"/>
          <w:sz w:val="24"/>
          <w:szCs w:val="24"/>
        </w:rPr>
        <w:t xml:space="preserve">g) </w:t>
      </w:r>
      <w:r w:rsidRPr="007969C9">
        <w:rPr>
          <w:rFonts w:cs="Calibri"/>
          <w:sz w:val="24"/>
          <w:szCs w:val="24"/>
        </w:rPr>
        <w:t>Certidão negativa de débitos tributários, expedida pela Fazenda Pública Estadual do domicílio ou sede da firma interessada, ou outra equivalente, na forma da Lei, sendo a proponente pe</w:t>
      </w:r>
      <w:r>
        <w:rPr>
          <w:rFonts w:cs="Calibri"/>
          <w:sz w:val="24"/>
          <w:szCs w:val="24"/>
        </w:rPr>
        <w:t>ssoa jurídica ou pessoa física;</w:t>
      </w:r>
    </w:p>
    <w:p w:rsidR="00485694" w:rsidRDefault="00485694" w:rsidP="00485694">
      <w:pPr>
        <w:spacing w:after="0" w:line="240" w:lineRule="auto"/>
        <w:jc w:val="both"/>
        <w:rPr>
          <w:rFonts w:cs="Calibri"/>
          <w:sz w:val="24"/>
          <w:szCs w:val="24"/>
        </w:rPr>
      </w:pPr>
      <w:r>
        <w:rPr>
          <w:rFonts w:cs="Calibri"/>
          <w:sz w:val="24"/>
          <w:szCs w:val="24"/>
        </w:rPr>
        <w:t xml:space="preserve">h) </w:t>
      </w:r>
      <w:r w:rsidRPr="007969C9">
        <w:rPr>
          <w:rFonts w:cs="Calibri"/>
          <w:sz w:val="24"/>
          <w:szCs w:val="24"/>
        </w:rPr>
        <w:t>Certidão negativa de débitos tributários, expedida pela Fazenda Pública Municipal do domicílio ou sede da firma interessada, ou outra equivalente, na forma da Lei, sendo a proponente pessoa jurídica ou pessoa física;</w:t>
      </w:r>
    </w:p>
    <w:p w:rsidR="00485694" w:rsidRDefault="00485694" w:rsidP="00485694">
      <w:pPr>
        <w:spacing w:after="0" w:line="240" w:lineRule="auto"/>
        <w:jc w:val="both"/>
        <w:rPr>
          <w:rFonts w:cs="Calibri"/>
          <w:sz w:val="24"/>
          <w:szCs w:val="24"/>
        </w:rPr>
      </w:pPr>
      <w:r>
        <w:rPr>
          <w:rFonts w:cs="Calibri"/>
          <w:sz w:val="24"/>
          <w:szCs w:val="24"/>
        </w:rPr>
        <w:t xml:space="preserve">i) </w:t>
      </w:r>
      <w:r w:rsidRPr="007969C9">
        <w:rPr>
          <w:rFonts w:cs="Calibri"/>
          <w:sz w:val="24"/>
          <w:szCs w:val="24"/>
        </w:rPr>
        <w:t xml:space="preserve">Prova de regularidade junto à Justiça do Trabalho (CNDT), expedida pelo Poder Judiciário - Justiça do Trabalho, certificando que a empresa licitante Não Consta do Banco Nacional de Devedores Trabalhistas, certidão emitida com base no art. 642-A da Consolidação das Leis Trabalho, acrescentado pela Lei nº 12.440, de </w:t>
      </w:r>
      <w:proofErr w:type="gramStart"/>
      <w:r w:rsidRPr="007969C9">
        <w:rPr>
          <w:rFonts w:cs="Calibri"/>
          <w:sz w:val="24"/>
          <w:szCs w:val="24"/>
        </w:rPr>
        <w:t>7</w:t>
      </w:r>
      <w:proofErr w:type="gramEnd"/>
      <w:r w:rsidRPr="007969C9">
        <w:rPr>
          <w:rFonts w:cs="Calibri"/>
          <w:sz w:val="24"/>
          <w:szCs w:val="24"/>
        </w:rPr>
        <w:t xml:space="preserve"> de julho de 2011, e na resolução Administrativa nº 1470/2011 do Tribunal Superior do Trabalho, de 24 de agosto de 2011. </w:t>
      </w:r>
    </w:p>
    <w:p w:rsidR="00485694" w:rsidRPr="00BB19A9" w:rsidRDefault="00485694" w:rsidP="00485694">
      <w:pPr>
        <w:spacing w:after="0" w:line="240" w:lineRule="auto"/>
        <w:rPr>
          <w:sz w:val="24"/>
          <w:szCs w:val="24"/>
        </w:rPr>
      </w:pPr>
      <w:r>
        <w:rPr>
          <w:rFonts w:cs="Calibri"/>
          <w:sz w:val="24"/>
          <w:szCs w:val="24"/>
        </w:rPr>
        <w:t xml:space="preserve">3.3 - </w:t>
      </w:r>
      <w:r w:rsidRPr="00BB19A9">
        <w:rPr>
          <w:sz w:val="24"/>
          <w:szCs w:val="24"/>
        </w:rPr>
        <w:t xml:space="preserve">O licitante poderá ser inabilitado quando: </w:t>
      </w:r>
    </w:p>
    <w:p w:rsidR="00485694" w:rsidRPr="00BB19A9" w:rsidRDefault="00485694" w:rsidP="00485694">
      <w:pPr>
        <w:spacing w:after="0" w:line="240" w:lineRule="auto"/>
        <w:jc w:val="both"/>
        <w:rPr>
          <w:sz w:val="24"/>
          <w:szCs w:val="24"/>
        </w:rPr>
      </w:pPr>
      <w:r w:rsidRPr="00BB19A9">
        <w:rPr>
          <w:sz w:val="24"/>
          <w:szCs w:val="24"/>
        </w:rPr>
        <w:t xml:space="preserve">a) deixar de apresentar os documentos exigidos no envelope Documentos ou apresentá-los em desacordo com o estabelecido nesta Carta Convite ou com irregularidades, não se admitindo complementação posterior; </w:t>
      </w:r>
    </w:p>
    <w:p w:rsidR="00485694" w:rsidRDefault="00485694" w:rsidP="00485694">
      <w:pPr>
        <w:spacing w:after="0" w:line="240" w:lineRule="auto"/>
        <w:rPr>
          <w:sz w:val="24"/>
          <w:szCs w:val="24"/>
        </w:rPr>
      </w:pPr>
      <w:r w:rsidRPr="00BB19A9">
        <w:rPr>
          <w:sz w:val="24"/>
          <w:szCs w:val="24"/>
        </w:rPr>
        <w:lastRenderedPageBreak/>
        <w:t>b) algum documento apresentar falha não sanável na sessão.</w:t>
      </w:r>
    </w:p>
    <w:p w:rsidR="00485694" w:rsidRDefault="00485694" w:rsidP="00485694">
      <w:pPr>
        <w:spacing w:after="0" w:line="240" w:lineRule="auto"/>
        <w:jc w:val="both"/>
        <w:rPr>
          <w:sz w:val="24"/>
          <w:szCs w:val="24"/>
        </w:rPr>
      </w:pPr>
      <w:r>
        <w:rPr>
          <w:rFonts w:cs="Calibri"/>
          <w:sz w:val="24"/>
          <w:szCs w:val="24"/>
        </w:rPr>
        <w:t xml:space="preserve">3.4 - </w:t>
      </w:r>
      <w:r w:rsidRPr="00171859">
        <w:rPr>
          <w:sz w:val="24"/>
          <w:szCs w:val="24"/>
        </w:rPr>
        <w:t xml:space="preserve">É facultada à Comissão de Licitação ou autoridade superior a promoção de diligência destinada a esclarecer ou a complementar a instrução do processo. </w:t>
      </w:r>
    </w:p>
    <w:p w:rsidR="00485694" w:rsidRPr="00171859" w:rsidRDefault="00485694" w:rsidP="00485694">
      <w:pPr>
        <w:spacing w:after="0" w:line="240" w:lineRule="auto"/>
        <w:jc w:val="both"/>
        <w:rPr>
          <w:rFonts w:cs="Calibri"/>
          <w:sz w:val="24"/>
          <w:szCs w:val="24"/>
        </w:rPr>
      </w:pPr>
      <w:r>
        <w:rPr>
          <w:sz w:val="24"/>
          <w:szCs w:val="24"/>
        </w:rPr>
        <w:t>3.5 -</w:t>
      </w:r>
      <w:r w:rsidRPr="00171859">
        <w:rPr>
          <w:sz w:val="24"/>
          <w:szCs w:val="24"/>
        </w:rPr>
        <w:t xml:space="preserve"> A comprovação de regularidade fiscal e trabalhista das microempresas e empresas de pequeno porte somente será exigida para efeito de assinatura do contrato.</w:t>
      </w:r>
    </w:p>
    <w:p w:rsidR="00485694" w:rsidRPr="00BB19A9" w:rsidRDefault="00485694" w:rsidP="00485694">
      <w:pPr>
        <w:spacing w:after="0" w:line="240" w:lineRule="auto"/>
        <w:rPr>
          <w:rFonts w:cs="Calibri"/>
          <w:sz w:val="24"/>
          <w:szCs w:val="24"/>
        </w:rPr>
      </w:pPr>
    </w:p>
    <w:p w:rsidR="00485694" w:rsidRPr="007969C9" w:rsidRDefault="00485694" w:rsidP="00485694">
      <w:pPr>
        <w:tabs>
          <w:tab w:val="left" w:pos="1985"/>
          <w:tab w:val="left" w:pos="2552"/>
        </w:tabs>
        <w:spacing w:after="0" w:line="240" w:lineRule="auto"/>
        <w:jc w:val="both"/>
        <w:rPr>
          <w:rFonts w:cs="Calibri"/>
          <w:b/>
          <w:bCs/>
          <w:sz w:val="24"/>
          <w:szCs w:val="24"/>
        </w:rPr>
      </w:pPr>
      <w:r>
        <w:rPr>
          <w:rFonts w:cs="Calibri"/>
          <w:b/>
          <w:bCs/>
          <w:sz w:val="24"/>
          <w:szCs w:val="24"/>
          <w:u w:val="single"/>
        </w:rPr>
        <w:t>4</w:t>
      </w:r>
      <w:r w:rsidRPr="007969C9">
        <w:rPr>
          <w:rFonts w:cs="Calibri"/>
          <w:b/>
          <w:bCs/>
          <w:sz w:val="24"/>
          <w:szCs w:val="24"/>
          <w:u w:val="single"/>
        </w:rPr>
        <w:t xml:space="preserve"> </w:t>
      </w:r>
      <w:r>
        <w:rPr>
          <w:rFonts w:cs="Calibri"/>
          <w:b/>
          <w:bCs/>
          <w:sz w:val="24"/>
          <w:szCs w:val="24"/>
          <w:u w:val="single"/>
        </w:rPr>
        <w:t>–</w:t>
      </w:r>
      <w:r w:rsidRPr="007969C9">
        <w:rPr>
          <w:rFonts w:cs="Calibri"/>
          <w:b/>
          <w:bCs/>
          <w:sz w:val="24"/>
          <w:szCs w:val="24"/>
          <w:u w:val="single"/>
        </w:rPr>
        <w:t xml:space="preserve"> D</w:t>
      </w:r>
      <w:r>
        <w:rPr>
          <w:rFonts w:cs="Calibri"/>
          <w:b/>
          <w:bCs/>
          <w:sz w:val="24"/>
          <w:szCs w:val="24"/>
          <w:u w:val="single"/>
        </w:rPr>
        <w:t>O RECEBIMENTO D</w:t>
      </w:r>
      <w:r w:rsidRPr="007969C9">
        <w:rPr>
          <w:rFonts w:cs="Calibri"/>
          <w:b/>
          <w:bCs/>
          <w:sz w:val="24"/>
          <w:szCs w:val="24"/>
          <w:u w:val="single"/>
        </w:rPr>
        <w:t>AS PROPOSTAS:</w:t>
      </w:r>
    </w:p>
    <w:p w:rsidR="00485694" w:rsidRDefault="00485694" w:rsidP="00485694">
      <w:pPr>
        <w:spacing w:after="0" w:line="240" w:lineRule="auto"/>
        <w:jc w:val="both"/>
        <w:rPr>
          <w:rFonts w:cs="Calibri"/>
          <w:sz w:val="24"/>
          <w:szCs w:val="24"/>
        </w:rPr>
      </w:pPr>
      <w:r w:rsidRPr="007969C9">
        <w:rPr>
          <w:rFonts w:cs="Calibri"/>
          <w:sz w:val="24"/>
          <w:szCs w:val="24"/>
        </w:rPr>
        <w:t>Para a</w:t>
      </w:r>
      <w:r>
        <w:rPr>
          <w:rFonts w:cs="Calibri"/>
          <w:sz w:val="24"/>
          <w:szCs w:val="24"/>
        </w:rPr>
        <w:t xml:space="preserve"> Proposta de Preços </w:t>
      </w:r>
      <w:r w:rsidRPr="007969C9">
        <w:rPr>
          <w:rFonts w:cs="Calibri"/>
          <w:sz w:val="24"/>
          <w:szCs w:val="24"/>
        </w:rPr>
        <w:t xml:space="preserve">o licitante deverá apresentar no </w:t>
      </w:r>
      <w:r w:rsidRPr="000373B3">
        <w:rPr>
          <w:rFonts w:cs="Calibri"/>
          <w:b/>
          <w:sz w:val="24"/>
          <w:szCs w:val="24"/>
          <w:u w:val="single"/>
        </w:rPr>
        <w:t>envelope n.º 02</w:t>
      </w:r>
      <w:r w:rsidRPr="007969C9">
        <w:rPr>
          <w:rFonts w:cs="Calibri"/>
          <w:sz w:val="24"/>
          <w:szCs w:val="24"/>
        </w:rPr>
        <w:t>:</w:t>
      </w:r>
    </w:p>
    <w:p w:rsidR="00485694" w:rsidRPr="007969C9" w:rsidRDefault="00485694" w:rsidP="00485694">
      <w:pPr>
        <w:tabs>
          <w:tab w:val="left" w:pos="1985"/>
          <w:tab w:val="left" w:pos="2552"/>
        </w:tabs>
        <w:spacing w:after="0" w:line="240" w:lineRule="auto"/>
        <w:jc w:val="both"/>
        <w:rPr>
          <w:rFonts w:cs="Calibri"/>
          <w:sz w:val="24"/>
          <w:szCs w:val="24"/>
        </w:rPr>
      </w:pPr>
      <w:r>
        <w:rPr>
          <w:rFonts w:cs="Calibri"/>
          <w:sz w:val="24"/>
          <w:szCs w:val="24"/>
        </w:rPr>
        <w:t>4</w:t>
      </w:r>
      <w:r w:rsidRPr="007969C9">
        <w:rPr>
          <w:rFonts w:cs="Calibri"/>
          <w:sz w:val="24"/>
          <w:szCs w:val="24"/>
        </w:rPr>
        <w:t>.1 - As proposta</w:t>
      </w:r>
      <w:r>
        <w:rPr>
          <w:rFonts w:cs="Calibri"/>
          <w:sz w:val="24"/>
          <w:szCs w:val="24"/>
        </w:rPr>
        <w:t>s</w:t>
      </w:r>
      <w:r w:rsidRPr="007969C9">
        <w:rPr>
          <w:rFonts w:cs="Calibri"/>
          <w:sz w:val="24"/>
          <w:szCs w:val="24"/>
        </w:rPr>
        <w:t xml:space="preserve"> serão apresentadas individualmente por cada participante, e deverão conter preço global, inserindo todos os custos diretos e indiretos, oriundos das Leis Trabalhistas e da Previdência Social, bem como os encargos fiscais e comerciais resultantes dos serviços ou bens propostos, inseridos no formulário de convite </w:t>
      </w:r>
      <w:r w:rsidRPr="007969C9">
        <w:rPr>
          <w:rFonts w:cs="Calibri"/>
          <w:b/>
          <w:sz w:val="24"/>
          <w:szCs w:val="24"/>
        </w:rPr>
        <w:t>Anexo V</w:t>
      </w:r>
      <w:r>
        <w:rPr>
          <w:rFonts w:cs="Calibri"/>
          <w:b/>
          <w:sz w:val="24"/>
          <w:szCs w:val="24"/>
        </w:rPr>
        <w:t>I</w:t>
      </w:r>
      <w:r w:rsidRPr="007969C9">
        <w:rPr>
          <w:rFonts w:cs="Calibri"/>
          <w:sz w:val="24"/>
          <w:szCs w:val="24"/>
        </w:rPr>
        <w:t xml:space="preserve"> deste Edital.</w:t>
      </w:r>
    </w:p>
    <w:p w:rsidR="00485694" w:rsidRPr="007969C9" w:rsidRDefault="00485694" w:rsidP="00485694">
      <w:pPr>
        <w:tabs>
          <w:tab w:val="left" w:pos="1985"/>
          <w:tab w:val="left" w:pos="2552"/>
        </w:tabs>
        <w:spacing w:after="0" w:line="240" w:lineRule="auto"/>
        <w:jc w:val="both"/>
        <w:rPr>
          <w:rFonts w:cs="Calibri"/>
          <w:sz w:val="24"/>
          <w:szCs w:val="24"/>
        </w:rPr>
      </w:pPr>
      <w:r>
        <w:rPr>
          <w:rFonts w:cs="Calibri"/>
          <w:sz w:val="24"/>
          <w:szCs w:val="24"/>
        </w:rPr>
        <w:t>4</w:t>
      </w:r>
      <w:r w:rsidRPr="007969C9">
        <w:rPr>
          <w:rFonts w:cs="Calibri"/>
          <w:sz w:val="24"/>
          <w:szCs w:val="24"/>
        </w:rPr>
        <w:t xml:space="preserve">.2 - Poderão os participantes apresentar informações complementares, descrições e informações dos serviços ou bens propostos, garantias, reposições, prazos, forma de pagamentos, etc... </w:t>
      </w:r>
      <w:proofErr w:type="gramStart"/>
      <w:r w:rsidRPr="007969C9">
        <w:rPr>
          <w:rFonts w:cs="Calibri"/>
          <w:sz w:val="24"/>
          <w:szCs w:val="24"/>
        </w:rPr>
        <w:t>em</w:t>
      </w:r>
      <w:proofErr w:type="gramEnd"/>
      <w:r w:rsidRPr="007969C9">
        <w:rPr>
          <w:rFonts w:cs="Calibri"/>
          <w:sz w:val="24"/>
          <w:szCs w:val="24"/>
        </w:rPr>
        <w:t xml:space="preserve"> formulário com timbre da empresa e assinatura.</w:t>
      </w:r>
    </w:p>
    <w:p w:rsidR="00485694" w:rsidRPr="007969C9" w:rsidRDefault="00485694" w:rsidP="00485694">
      <w:pPr>
        <w:tabs>
          <w:tab w:val="left" w:pos="1985"/>
          <w:tab w:val="left" w:pos="2552"/>
        </w:tabs>
        <w:spacing w:after="0" w:line="240" w:lineRule="auto"/>
        <w:jc w:val="both"/>
        <w:rPr>
          <w:rFonts w:cs="Calibri"/>
          <w:sz w:val="24"/>
          <w:szCs w:val="24"/>
        </w:rPr>
      </w:pPr>
      <w:r>
        <w:rPr>
          <w:rFonts w:cs="Calibri"/>
          <w:sz w:val="24"/>
          <w:szCs w:val="24"/>
        </w:rPr>
        <w:t>4</w:t>
      </w:r>
      <w:r w:rsidRPr="007969C9">
        <w:rPr>
          <w:rFonts w:cs="Calibri"/>
          <w:sz w:val="24"/>
          <w:szCs w:val="24"/>
        </w:rPr>
        <w:t>.3 - As propostas deverão conter os prazos para serviços ou entrega dos bens ofertados, forma de pagamento e vigência dos preços.</w:t>
      </w:r>
    </w:p>
    <w:p w:rsidR="00485694" w:rsidRDefault="00485694" w:rsidP="00485694">
      <w:pPr>
        <w:tabs>
          <w:tab w:val="left" w:pos="1985"/>
          <w:tab w:val="left" w:pos="2552"/>
        </w:tabs>
        <w:spacing w:after="0" w:line="240" w:lineRule="auto"/>
        <w:jc w:val="both"/>
        <w:rPr>
          <w:rFonts w:cs="Calibri"/>
          <w:sz w:val="24"/>
          <w:szCs w:val="24"/>
        </w:rPr>
      </w:pPr>
      <w:r>
        <w:rPr>
          <w:rFonts w:cs="Calibri"/>
          <w:sz w:val="24"/>
          <w:szCs w:val="24"/>
        </w:rPr>
        <w:t>4</w:t>
      </w:r>
      <w:r w:rsidRPr="007969C9">
        <w:rPr>
          <w:rFonts w:cs="Calibri"/>
          <w:sz w:val="24"/>
          <w:szCs w:val="24"/>
        </w:rPr>
        <w:t>.4 - Serão desconsideradas as propostas que apresentarem preços unitários simbólicos, irrisórios ou de valor zero.</w:t>
      </w:r>
    </w:p>
    <w:p w:rsidR="00485694" w:rsidRDefault="00485694" w:rsidP="00485694">
      <w:pPr>
        <w:tabs>
          <w:tab w:val="left" w:pos="1985"/>
          <w:tab w:val="left" w:pos="2552"/>
        </w:tabs>
        <w:spacing w:after="0" w:line="240" w:lineRule="auto"/>
        <w:jc w:val="both"/>
        <w:rPr>
          <w:rFonts w:cs="Calibri"/>
          <w:sz w:val="24"/>
          <w:szCs w:val="24"/>
        </w:rPr>
      </w:pPr>
      <w:r>
        <w:rPr>
          <w:rFonts w:cs="Calibri"/>
          <w:sz w:val="24"/>
          <w:szCs w:val="24"/>
        </w:rPr>
        <w:t>4.5 - Os preços deverão ser cotados em moeda nacional corrente, com no máximo duas casas decimais.</w:t>
      </w:r>
    </w:p>
    <w:p w:rsidR="00485694" w:rsidRDefault="00485694" w:rsidP="00485694">
      <w:pPr>
        <w:tabs>
          <w:tab w:val="left" w:pos="1985"/>
          <w:tab w:val="left" w:pos="2552"/>
        </w:tabs>
        <w:spacing w:after="0" w:line="240" w:lineRule="auto"/>
        <w:jc w:val="both"/>
        <w:rPr>
          <w:rFonts w:cs="Calibri"/>
          <w:sz w:val="24"/>
          <w:szCs w:val="24"/>
        </w:rPr>
      </w:pPr>
    </w:p>
    <w:p w:rsidR="00485694" w:rsidRPr="007969C9" w:rsidRDefault="00485694" w:rsidP="00485694">
      <w:pPr>
        <w:tabs>
          <w:tab w:val="left" w:pos="1985"/>
          <w:tab w:val="left" w:pos="2552"/>
        </w:tabs>
        <w:spacing w:after="0" w:line="240" w:lineRule="auto"/>
        <w:jc w:val="both"/>
        <w:rPr>
          <w:rFonts w:cs="Calibri"/>
          <w:b/>
          <w:sz w:val="24"/>
          <w:szCs w:val="24"/>
          <w:u w:val="single"/>
        </w:rPr>
      </w:pPr>
      <w:r>
        <w:rPr>
          <w:rFonts w:cs="Calibri"/>
          <w:b/>
          <w:sz w:val="24"/>
          <w:szCs w:val="24"/>
          <w:u w:val="single"/>
        </w:rPr>
        <w:t xml:space="preserve">5 </w:t>
      </w:r>
      <w:r w:rsidRPr="007969C9">
        <w:rPr>
          <w:rFonts w:cs="Calibri"/>
          <w:b/>
          <w:sz w:val="24"/>
          <w:szCs w:val="24"/>
          <w:u w:val="single"/>
        </w:rPr>
        <w:t>- D</w:t>
      </w:r>
      <w:r>
        <w:rPr>
          <w:rFonts w:cs="Calibri"/>
          <w:b/>
          <w:sz w:val="24"/>
          <w:szCs w:val="24"/>
          <w:u w:val="single"/>
        </w:rPr>
        <w:t>OS CRITÉRIOS DE</w:t>
      </w:r>
      <w:r w:rsidRPr="007969C9">
        <w:rPr>
          <w:rFonts w:cs="Calibri"/>
          <w:b/>
          <w:sz w:val="24"/>
          <w:szCs w:val="24"/>
          <w:u w:val="single"/>
        </w:rPr>
        <w:t xml:space="preserve"> </w:t>
      </w:r>
      <w:r>
        <w:rPr>
          <w:rFonts w:cs="Calibri"/>
          <w:b/>
          <w:sz w:val="24"/>
          <w:szCs w:val="24"/>
          <w:u w:val="single"/>
        </w:rPr>
        <w:t>JULGAMENTO</w:t>
      </w:r>
    </w:p>
    <w:p w:rsidR="00485694" w:rsidRDefault="00485694" w:rsidP="00485694">
      <w:pPr>
        <w:tabs>
          <w:tab w:val="left" w:pos="1455"/>
        </w:tabs>
        <w:spacing w:after="0" w:line="240" w:lineRule="auto"/>
        <w:ind w:firstLine="15"/>
        <w:jc w:val="both"/>
        <w:rPr>
          <w:rFonts w:eastAsia="Times New Roman" w:cs="Calibri"/>
          <w:sz w:val="24"/>
          <w:szCs w:val="24"/>
        </w:rPr>
      </w:pPr>
      <w:r>
        <w:rPr>
          <w:rFonts w:eastAsia="Times New Roman" w:cs="Calibri"/>
          <w:sz w:val="24"/>
          <w:szCs w:val="24"/>
        </w:rPr>
        <w:t>5.1 - A licitação será processada e julgada, na data e horário estabelecido neste Edital, observando os seguintes procedimentos:</w:t>
      </w:r>
    </w:p>
    <w:p w:rsidR="00485694" w:rsidRDefault="00485694" w:rsidP="00485694">
      <w:pPr>
        <w:tabs>
          <w:tab w:val="left" w:pos="1455"/>
        </w:tabs>
        <w:spacing w:after="0" w:line="240" w:lineRule="auto"/>
        <w:ind w:firstLine="15"/>
        <w:jc w:val="both"/>
        <w:rPr>
          <w:sz w:val="24"/>
          <w:szCs w:val="24"/>
        </w:rPr>
      </w:pPr>
      <w:r>
        <w:rPr>
          <w:rFonts w:eastAsia="Times New Roman" w:cs="Calibri"/>
          <w:sz w:val="24"/>
          <w:szCs w:val="24"/>
        </w:rPr>
        <w:t xml:space="preserve">a) </w:t>
      </w:r>
      <w:r w:rsidRPr="00171859">
        <w:rPr>
          <w:sz w:val="24"/>
          <w:szCs w:val="24"/>
        </w:rPr>
        <w:t>abertura dos envelopes contendo a documentação relativa à habilitação dos concorrentes, e sua apreciação;</w:t>
      </w:r>
    </w:p>
    <w:p w:rsidR="00485694" w:rsidRDefault="00485694" w:rsidP="00485694">
      <w:pPr>
        <w:tabs>
          <w:tab w:val="left" w:pos="1455"/>
        </w:tabs>
        <w:spacing w:after="0" w:line="240" w:lineRule="auto"/>
        <w:ind w:firstLine="15"/>
        <w:jc w:val="both"/>
        <w:rPr>
          <w:sz w:val="24"/>
          <w:szCs w:val="24"/>
        </w:rPr>
      </w:pPr>
      <w:r>
        <w:rPr>
          <w:sz w:val="24"/>
          <w:szCs w:val="24"/>
        </w:rPr>
        <w:t xml:space="preserve">b) </w:t>
      </w:r>
      <w:r w:rsidRPr="00171859">
        <w:rPr>
          <w:sz w:val="24"/>
          <w:szCs w:val="24"/>
        </w:rPr>
        <w:t xml:space="preserve">devolução dos envelopes fechados aos concorrentes inabilitados, contendo as respectivas propostas, desde que não tenha havido recurso ou após sua denegação; </w:t>
      </w:r>
    </w:p>
    <w:p w:rsidR="00485694" w:rsidRDefault="00485694" w:rsidP="00485694">
      <w:pPr>
        <w:tabs>
          <w:tab w:val="left" w:pos="1455"/>
        </w:tabs>
        <w:spacing w:after="0" w:line="240" w:lineRule="auto"/>
        <w:ind w:firstLine="15"/>
        <w:jc w:val="both"/>
        <w:rPr>
          <w:sz w:val="24"/>
          <w:szCs w:val="24"/>
        </w:rPr>
      </w:pPr>
      <w:r w:rsidRPr="00171859">
        <w:rPr>
          <w:sz w:val="24"/>
          <w:szCs w:val="24"/>
        </w:rPr>
        <w:t xml:space="preserve">c) por proposta da Comissão </w:t>
      </w:r>
      <w:r>
        <w:rPr>
          <w:sz w:val="24"/>
          <w:szCs w:val="24"/>
        </w:rPr>
        <w:t xml:space="preserve">Permanente </w:t>
      </w:r>
      <w:r w:rsidRPr="00171859">
        <w:rPr>
          <w:sz w:val="24"/>
          <w:szCs w:val="24"/>
        </w:rPr>
        <w:t xml:space="preserve">de Licitação e desde que todos os licitantes estejam credenciados e concordem com as decisões tomadas sobre a fase “habilitação”, a abertura dos envelopes contendo as propostas comerciais dos concorrentes habilitados poderá ocorrer no mesmo ato. Caso não ocorra esta hipótese, a data da abertura dos envelopes contendo as propostas comerciais será divulgada respeitando-se o prazo disposto em lei para interposição de recurso; </w:t>
      </w:r>
    </w:p>
    <w:p w:rsidR="00485694" w:rsidRDefault="00485694" w:rsidP="00485694">
      <w:pPr>
        <w:tabs>
          <w:tab w:val="left" w:pos="1455"/>
        </w:tabs>
        <w:spacing w:after="0" w:line="240" w:lineRule="auto"/>
        <w:ind w:firstLine="15"/>
        <w:jc w:val="both"/>
        <w:rPr>
          <w:sz w:val="24"/>
          <w:szCs w:val="24"/>
        </w:rPr>
      </w:pPr>
      <w:r w:rsidRPr="00171859">
        <w:rPr>
          <w:sz w:val="24"/>
          <w:szCs w:val="24"/>
        </w:rPr>
        <w:t xml:space="preserve">d) verificação da conformidade de cada proposta com os requisitos desta Carta Convite e, conforme o caso, com os preços correntes no mercado, promovendo-se a desclassificação das propostas desconformes ou incompatíveis; </w:t>
      </w:r>
    </w:p>
    <w:p w:rsidR="00485694" w:rsidRDefault="00485694" w:rsidP="00485694">
      <w:pPr>
        <w:tabs>
          <w:tab w:val="left" w:pos="1455"/>
        </w:tabs>
        <w:spacing w:after="0" w:line="240" w:lineRule="auto"/>
        <w:ind w:firstLine="15"/>
        <w:jc w:val="both"/>
        <w:rPr>
          <w:sz w:val="24"/>
          <w:szCs w:val="24"/>
        </w:rPr>
      </w:pPr>
      <w:r w:rsidRPr="00171859">
        <w:rPr>
          <w:sz w:val="24"/>
          <w:szCs w:val="24"/>
        </w:rPr>
        <w:t xml:space="preserve">e) julgamento e classificação das propostas de acordo com os critérios de avaliação constantes desta Carta Convite; </w:t>
      </w:r>
    </w:p>
    <w:p w:rsidR="00485694" w:rsidRPr="00171859" w:rsidRDefault="00485694" w:rsidP="00485694">
      <w:pPr>
        <w:tabs>
          <w:tab w:val="left" w:pos="1455"/>
        </w:tabs>
        <w:spacing w:after="0" w:line="240" w:lineRule="auto"/>
        <w:ind w:firstLine="15"/>
        <w:jc w:val="both"/>
        <w:rPr>
          <w:rFonts w:eastAsia="Times New Roman" w:cs="Calibri"/>
          <w:sz w:val="24"/>
          <w:szCs w:val="24"/>
        </w:rPr>
      </w:pPr>
      <w:r w:rsidRPr="00171859">
        <w:rPr>
          <w:sz w:val="24"/>
          <w:szCs w:val="24"/>
        </w:rPr>
        <w:lastRenderedPageBreak/>
        <w:t>f) deliberação da autoridade competente quanto à homologação e adjudicação do objeto desta licitação.</w:t>
      </w:r>
    </w:p>
    <w:p w:rsidR="00485694" w:rsidRDefault="00485694" w:rsidP="00485694">
      <w:pPr>
        <w:tabs>
          <w:tab w:val="left" w:pos="1455"/>
        </w:tabs>
        <w:spacing w:after="0" w:line="240" w:lineRule="auto"/>
        <w:ind w:firstLine="15"/>
        <w:jc w:val="both"/>
        <w:rPr>
          <w:rFonts w:eastAsia="Times New Roman" w:cs="Calibri"/>
          <w:sz w:val="24"/>
          <w:szCs w:val="24"/>
        </w:rPr>
      </w:pPr>
      <w:r>
        <w:rPr>
          <w:rFonts w:eastAsia="Times New Roman" w:cs="Calibri"/>
          <w:sz w:val="24"/>
          <w:szCs w:val="24"/>
        </w:rPr>
        <w:t xml:space="preserve">5.2 - </w:t>
      </w:r>
      <w:proofErr w:type="gramStart"/>
      <w:r>
        <w:rPr>
          <w:rFonts w:eastAsia="Times New Roman" w:cs="Calibri"/>
          <w:sz w:val="24"/>
          <w:szCs w:val="24"/>
        </w:rPr>
        <w:t>Observar-se-á</w:t>
      </w:r>
      <w:proofErr w:type="gramEnd"/>
      <w:r>
        <w:rPr>
          <w:rFonts w:eastAsia="Times New Roman" w:cs="Calibri"/>
          <w:sz w:val="24"/>
          <w:szCs w:val="24"/>
        </w:rPr>
        <w:t>, ainda, os seguintes procedimentos:</w:t>
      </w:r>
    </w:p>
    <w:p w:rsidR="00485694" w:rsidRDefault="00485694" w:rsidP="00485694">
      <w:pPr>
        <w:tabs>
          <w:tab w:val="left" w:pos="1455"/>
        </w:tabs>
        <w:spacing w:after="0" w:line="240" w:lineRule="auto"/>
        <w:ind w:firstLine="15"/>
        <w:jc w:val="both"/>
        <w:rPr>
          <w:sz w:val="24"/>
          <w:szCs w:val="24"/>
        </w:rPr>
      </w:pPr>
      <w:r>
        <w:rPr>
          <w:rFonts w:eastAsia="Times New Roman" w:cs="Calibri"/>
          <w:sz w:val="24"/>
          <w:szCs w:val="24"/>
        </w:rPr>
        <w:t xml:space="preserve">a) </w:t>
      </w:r>
      <w:r w:rsidRPr="00CE5F00">
        <w:rPr>
          <w:sz w:val="24"/>
          <w:szCs w:val="24"/>
        </w:rPr>
        <w:t xml:space="preserve">a abertura dos envelopes contendo a documentação para habilitação e as propostas </w:t>
      </w:r>
      <w:proofErr w:type="gramStart"/>
      <w:r w:rsidRPr="00CE5F00">
        <w:rPr>
          <w:sz w:val="24"/>
          <w:szCs w:val="24"/>
        </w:rPr>
        <w:t>será realizada</w:t>
      </w:r>
      <w:proofErr w:type="gramEnd"/>
      <w:r w:rsidRPr="00CE5F00">
        <w:rPr>
          <w:sz w:val="24"/>
          <w:szCs w:val="24"/>
        </w:rPr>
        <w:t xml:space="preserve"> em ato público, do qual se lavrará ata circunstanciada, assinada pelos licitantes presentes e pela Comissão de Licitação; </w:t>
      </w:r>
    </w:p>
    <w:p w:rsidR="00485694" w:rsidRDefault="00485694" w:rsidP="00485694">
      <w:pPr>
        <w:tabs>
          <w:tab w:val="left" w:pos="1455"/>
        </w:tabs>
        <w:spacing w:after="0" w:line="240" w:lineRule="auto"/>
        <w:ind w:firstLine="15"/>
        <w:jc w:val="both"/>
        <w:rPr>
          <w:sz w:val="24"/>
          <w:szCs w:val="24"/>
        </w:rPr>
      </w:pPr>
      <w:r w:rsidRPr="00CE5F00">
        <w:rPr>
          <w:sz w:val="24"/>
          <w:szCs w:val="24"/>
        </w:rPr>
        <w:t xml:space="preserve">b) todos os documentos e propostas serão rubricados pelos licitantes presentes e pela Comissão de Licitação; </w:t>
      </w:r>
    </w:p>
    <w:p w:rsidR="00485694" w:rsidRDefault="00485694" w:rsidP="00485694">
      <w:pPr>
        <w:tabs>
          <w:tab w:val="left" w:pos="1455"/>
        </w:tabs>
        <w:spacing w:after="0" w:line="240" w:lineRule="auto"/>
        <w:ind w:firstLine="15"/>
        <w:jc w:val="both"/>
        <w:rPr>
          <w:sz w:val="24"/>
          <w:szCs w:val="24"/>
        </w:rPr>
      </w:pPr>
      <w:r w:rsidRPr="00CE5F00">
        <w:rPr>
          <w:sz w:val="24"/>
          <w:szCs w:val="24"/>
        </w:rPr>
        <w:t xml:space="preserve">c) é facultada à Comissão de Licitação ou autoridade superior, em qualquer fase desta licitação, a promoção de diligência destinada a esclarecer ou a complementar a instrução do processo; </w:t>
      </w:r>
    </w:p>
    <w:p w:rsidR="00485694" w:rsidRDefault="00485694" w:rsidP="00485694">
      <w:pPr>
        <w:tabs>
          <w:tab w:val="left" w:pos="1455"/>
        </w:tabs>
        <w:spacing w:after="0" w:line="240" w:lineRule="auto"/>
        <w:ind w:firstLine="15"/>
        <w:jc w:val="both"/>
        <w:rPr>
          <w:sz w:val="24"/>
          <w:szCs w:val="24"/>
        </w:rPr>
      </w:pPr>
      <w:r w:rsidRPr="00CE5F00">
        <w:rPr>
          <w:sz w:val="24"/>
          <w:szCs w:val="24"/>
        </w:rPr>
        <w:t xml:space="preserve">d) quando todos os licitantes forem inabilitados ou todas as propostas forem desclassificadas, a Câmara Municipal </w:t>
      </w:r>
      <w:r>
        <w:rPr>
          <w:sz w:val="24"/>
          <w:szCs w:val="24"/>
        </w:rPr>
        <w:t>de Quirinópolis,</w:t>
      </w:r>
      <w:r w:rsidRPr="00CE5F00">
        <w:rPr>
          <w:sz w:val="24"/>
          <w:szCs w:val="24"/>
        </w:rPr>
        <w:t xml:space="preserve"> poderá fixar aos licitantes o prazo de 08 (oito) dias úteis para a apresentação de nova documentação ou de outras propostas escoimadas das causas referidas neste item, facultada, no caso de convite, a redução deste prazo para 03 (três) dias úteis, na forma do § 3</w:t>
      </w:r>
      <w:r>
        <w:rPr>
          <w:sz w:val="24"/>
          <w:szCs w:val="24"/>
        </w:rPr>
        <w:t xml:space="preserve">º, </w:t>
      </w:r>
      <w:r w:rsidRPr="00CE5F00">
        <w:rPr>
          <w:sz w:val="24"/>
          <w:szCs w:val="24"/>
        </w:rPr>
        <w:t>do artigo 48 da Lei Federal 8.666/93;</w:t>
      </w:r>
    </w:p>
    <w:p w:rsidR="00485694" w:rsidRPr="00CE5F00" w:rsidRDefault="00485694" w:rsidP="00485694">
      <w:pPr>
        <w:tabs>
          <w:tab w:val="left" w:pos="1455"/>
        </w:tabs>
        <w:spacing w:after="0" w:line="240" w:lineRule="auto"/>
        <w:ind w:firstLine="15"/>
        <w:jc w:val="both"/>
        <w:rPr>
          <w:rFonts w:eastAsia="Times New Roman" w:cs="Calibri"/>
          <w:sz w:val="24"/>
          <w:szCs w:val="24"/>
        </w:rPr>
      </w:pPr>
      <w:r>
        <w:rPr>
          <w:sz w:val="24"/>
          <w:szCs w:val="24"/>
        </w:rPr>
        <w:t xml:space="preserve">e) </w:t>
      </w:r>
      <w:r w:rsidRPr="00CE5F00">
        <w:rPr>
          <w:sz w:val="24"/>
          <w:szCs w:val="24"/>
        </w:rPr>
        <w:t>não sendo necessária a suspensão dos trabalhos para análise das propostas ou realização de diligências ou consultas, a Comissão de Licitação decidirá sobre a classificação das propostas.</w:t>
      </w:r>
    </w:p>
    <w:p w:rsidR="00485694" w:rsidRDefault="00485694" w:rsidP="00485694">
      <w:pPr>
        <w:tabs>
          <w:tab w:val="left" w:pos="1455"/>
        </w:tabs>
        <w:spacing w:after="0" w:line="240" w:lineRule="auto"/>
        <w:ind w:firstLine="15"/>
        <w:jc w:val="both"/>
        <w:rPr>
          <w:rFonts w:eastAsia="Times New Roman" w:cs="Calibri"/>
          <w:sz w:val="24"/>
          <w:szCs w:val="24"/>
        </w:rPr>
      </w:pPr>
      <w:r>
        <w:rPr>
          <w:rFonts w:eastAsia="Times New Roman" w:cs="Calibri"/>
          <w:sz w:val="24"/>
          <w:szCs w:val="24"/>
        </w:rPr>
        <w:t xml:space="preserve">5.3 - O julgamento e classificação das propostas serão realizados em função do </w:t>
      </w:r>
      <w:r w:rsidRPr="006769C4">
        <w:rPr>
          <w:rFonts w:eastAsia="Times New Roman" w:cs="Calibri"/>
          <w:sz w:val="24"/>
          <w:szCs w:val="24"/>
          <w:u w:val="single"/>
        </w:rPr>
        <w:t>menor preço global</w:t>
      </w:r>
      <w:r>
        <w:rPr>
          <w:rFonts w:eastAsia="Times New Roman" w:cs="Calibri"/>
          <w:sz w:val="24"/>
          <w:szCs w:val="24"/>
        </w:rPr>
        <w:t>. Ocorrendo o empate, adotar-se-á o critério do parágrafo segundo do art. 45, § 2º da Lei nº 8.666/93.</w:t>
      </w:r>
    </w:p>
    <w:p w:rsidR="00485694" w:rsidRDefault="00485694" w:rsidP="00485694">
      <w:pPr>
        <w:tabs>
          <w:tab w:val="left" w:pos="1455"/>
        </w:tabs>
        <w:spacing w:after="0" w:line="240" w:lineRule="auto"/>
        <w:ind w:firstLine="15"/>
        <w:jc w:val="both"/>
        <w:rPr>
          <w:rFonts w:eastAsia="Times New Roman" w:cs="Calibri"/>
          <w:sz w:val="24"/>
          <w:szCs w:val="24"/>
        </w:rPr>
      </w:pPr>
      <w:r>
        <w:rPr>
          <w:rFonts w:eastAsia="Times New Roman" w:cs="Calibri"/>
          <w:sz w:val="24"/>
          <w:szCs w:val="24"/>
        </w:rPr>
        <w:t>5.4 - O julgamento das propostas será realizado em igualdade de condições, considerando as propostas de:</w:t>
      </w:r>
    </w:p>
    <w:p w:rsidR="00485694" w:rsidRDefault="00485694" w:rsidP="00485694">
      <w:pPr>
        <w:tabs>
          <w:tab w:val="left" w:pos="1455"/>
        </w:tabs>
        <w:spacing w:after="0" w:line="240" w:lineRule="auto"/>
        <w:ind w:firstLine="15"/>
        <w:jc w:val="both"/>
        <w:rPr>
          <w:rFonts w:eastAsia="Times New Roman" w:cs="Calibri"/>
          <w:sz w:val="24"/>
          <w:szCs w:val="24"/>
        </w:rPr>
      </w:pPr>
      <w:r>
        <w:rPr>
          <w:rFonts w:eastAsia="Times New Roman" w:cs="Calibri"/>
          <w:sz w:val="24"/>
          <w:szCs w:val="24"/>
        </w:rPr>
        <w:t>a) Menor preço;</w:t>
      </w:r>
    </w:p>
    <w:p w:rsidR="00485694" w:rsidRDefault="00485694" w:rsidP="00485694">
      <w:pPr>
        <w:tabs>
          <w:tab w:val="left" w:pos="1455"/>
        </w:tabs>
        <w:spacing w:after="0" w:line="240" w:lineRule="auto"/>
        <w:ind w:firstLine="15"/>
        <w:jc w:val="both"/>
        <w:rPr>
          <w:rFonts w:eastAsia="Times New Roman" w:cs="Calibri"/>
          <w:sz w:val="24"/>
          <w:szCs w:val="24"/>
        </w:rPr>
      </w:pPr>
      <w:r>
        <w:rPr>
          <w:rFonts w:eastAsia="Times New Roman" w:cs="Calibri"/>
          <w:sz w:val="24"/>
          <w:szCs w:val="24"/>
        </w:rPr>
        <w:t>b) Melhor condição de Pagamento;</w:t>
      </w:r>
    </w:p>
    <w:p w:rsidR="00485694" w:rsidRDefault="00485694" w:rsidP="00485694">
      <w:pPr>
        <w:tabs>
          <w:tab w:val="left" w:pos="1455"/>
        </w:tabs>
        <w:spacing w:after="0" w:line="240" w:lineRule="auto"/>
        <w:ind w:firstLine="15"/>
        <w:jc w:val="both"/>
        <w:rPr>
          <w:rFonts w:eastAsia="Times New Roman" w:cs="Calibri"/>
          <w:sz w:val="24"/>
          <w:szCs w:val="24"/>
        </w:rPr>
      </w:pPr>
      <w:r>
        <w:rPr>
          <w:rFonts w:eastAsia="Times New Roman" w:cs="Calibri"/>
          <w:sz w:val="24"/>
          <w:szCs w:val="24"/>
        </w:rPr>
        <w:t>c) Prazo para prestação de serviço ou entrega dos bens propostos;</w:t>
      </w:r>
    </w:p>
    <w:p w:rsidR="00485694" w:rsidRDefault="00485694" w:rsidP="00485694">
      <w:pPr>
        <w:tabs>
          <w:tab w:val="left" w:pos="1455"/>
        </w:tabs>
        <w:spacing w:after="0" w:line="240" w:lineRule="auto"/>
        <w:ind w:firstLine="15"/>
        <w:jc w:val="both"/>
        <w:rPr>
          <w:rFonts w:eastAsia="Times New Roman" w:cs="Calibri"/>
          <w:sz w:val="24"/>
          <w:szCs w:val="24"/>
        </w:rPr>
      </w:pPr>
      <w:r>
        <w:rPr>
          <w:rFonts w:eastAsia="Times New Roman" w:cs="Calibri"/>
          <w:sz w:val="24"/>
          <w:szCs w:val="24"/>
        </w:rPr>
        <w:t>d) Sorteio;</w:t>
      </w:r>
    </w:p>
    <w:p w:rsidR="00485694" w:rsidRDefault="00485694" w:rsidP="00485694">
      <w:pPr>
        <w:tabs>
          <w:tab w:val="left" w:pos="1455"/>
        </w:tabs>
        <w:spacing w:after="0" w:line="240" w:lineRule="auto"/>
        <w:ind w:firstLine="15"/>
        <w:jc w:val="both"/>
        <w:rPr>
          <w:rFonts w:eastAsia="Times New Roman" w:cs="Calibri"/>
          <w:sz w:val="24"/>
          <w:szCs w:val="24"/>
        </w:rPr>
      </w:pPr>
      <w:r>
        <w:rPr>
          <w:rFonts w:eastAsia="Times New Roman" w:cs="Calibri"/>
          <w:sz w:val="24"/>
          <w:szCs w:val="24"/>
        </w:rPr>
        <w:t xml:space="preserve">5.5 - O julgamento será feito pelo menor preço global, consequentemente não podendo haver mais de um vencedor para o objeto da licitação. </w:t>
      </w:r>
    </w:p>
    <w:p w:rsidR="00485694" w:rsidRDefault="00485694" w:rsidP="00485694">
      <w:pPr>
        <w:tabs>
          <w:tab w:val="left" w:pos="1455"/>
        </w:tabs>
        <w:spacing w:after="0" w:line="240" w:lineRule="auto"/>
        <w:ind w:firstLine="15"/>
        <w:jc w:val="both"/>
        <w:rPr>
          <w:sz w:val="24"/>
          <w:szCs w:val="24"/>
        </w:rPr>
      </w:pPr>
      <w:r>
        <w:rPr>
          <w:rFonts w:eastAsia="Times New Roman" w:cs="Calibri"/>
          <w:sz w:val="24"/>
          <w:szCs w:val="24"/>
        </w:rPr>
        <w:t>5.6 - N</w:t>
      </w:r>
      <w:r w:rsidRPr="002F2345">
        <w:rPr>
          <w:sz w:val="24"/>
          <w:szCs w:val="24"/>
        </w:rPr>
        <w:t xml:space="preserve">a hipótese de participação no certame de microempresas e empresas de pequeno porte, de conformidade com o disposto nos artigos 44 e 45 da Lei Complementar 123/06, será assegurada, como critério de desempate, preferência de contratação para as microempresas e empresas de pequeno porte. Entende-se por empate aquelas situações em que as propostas apresentadas pelas microempresas e empresas de pequeno porte sejam iguais ou até 10% (dez por cento) superiores à proposta mais bem classificada. </w:t>
      </w:r>
    </w:p>
    <w:p w:rsidR="00485694" w:rsidRDefault="00485694" w:rsidP="00485694">
      <w:pPr>
        <w:tabs>
          <w:tab w:val="left" w:pos="1455"/>
        </w:tabs>
        <w:spacing w:after="0" w:line="240" w:lineRule="auto"/>
        <w:ind w:firstLine="15"/>
        <w:jc w:val="both"/>
        <w:rPr>
          <w:sz w:val="24"/>
          <w:szCs w:val="24"/>
        </w:rPr>
      </w:pPr>
      <w:r>
        <w:rPr>
          <w:sz w:val="24"/>
          <w:szCs w:val="24"/>
        </w:rPr>
        <w:t xml:space="preserve">5.7 - </w:t>
      </w:r>
      <w:r w:rsidRPr="002F2345">
        <w:rPr>
          <w:sz w:val="24"/>
          <w:szCs w:val="24"/>
        </w:rPr>
        <w:t xml:space="preserve">Para efeito do disposto no artigo 44 da Lei Complementar 123/06, ocorrendo o empate, proceder-se-á da seguinte forma: </w:t>
      </w:r>
    </w:p>
    <w:p w:rsidR="00485694" w:rsidRDefault="00485694" w:rsidP="00485694">
      <w:pPr>
        <w:tabs>
          <w:tab w:val="left" w:pos="1455"/>
        </w:tabs>
        <w:spacing w:after="0" w:line="240" w:lineRule="auto"/>
        <w:ind w:firstLine="15"/>
        <w:jc w:val="both"/>
        <w:rPr>
          <w:sz w:val="24"/>
          <w:szCs w:val="24"/>
        </w:rPr>
      </w:pPr>
      <w:r>
        <w:rPr>
          <w:sz w:val="24"/>
          <w:szCs w:val="24"/>
        </w:rPr>
        <w:t>a</w:t>
      </w:r>
      <w:r w:rsidRPr="002F2345">
        <w:rPr>
          <w:sz w:val="24"/>
          <w:szCs w:val="24"/>
        </w:rPr>
        <w:t>) a microempresa ou empresa de pequeno porte mais bem classificada poderá apresentar proposta de preço inferior àquela considerada vencedora do certame, situação em que será adjudicado em seu favor o objeto licitado;</w:t>
      </w:r>
    </w:p>
    <w:p w:rsidR="00485694" w:rsidRDefault="00485694" w:rsidP="00485694">
      <w:pPr>
        <w:tabs>
          <w:tab w:val="left" w:pos="1455"/>
        </w:tabs>
        <w:spacing w:after="0" w:line="240" w:lineRule="auto"/>
        <w:ind w:firstLine="15"/>
        <w:jc w:val="both"/>
        <w:rPr>
          <w:sz w:val="24"/>
          <w:szCs w:val="24"/>
        </w:rPr>
      </w:pPr>
      <w:r>
        <w:rPr>
          <w:sz w:val="24"/>
          <w:szCs w:val="24"/>
        </w:rPr>
        <w:lastRenderedPageBreak/>
        <w:t>b</w:t>
      </w:r>
      <w:r w:rsidRPr="002F2345">
        <w:rPr>
          <w:sz w:val="24"/>
          <w:szCs w:val="24"/>
        </w:rPr>
        <w:t xml:space="preserve">) não ocorrendo </w:t>
      </w:r>
      <w:proofErr w:type="gramStart"/>
      <w:r w:rsidRPr="002F2345">
        <w:rPr>
          <w:sz w:val="24"/>
          <w:szCs w:val="24"/>
        </w:rPr>
        <w:t>a</w:t>
      </w:r>
      <w:proofErr w:type="gramEnd"/>
      <w:r w:rsidRPr="002F2345">
        <w:rPr>
          <w:sz w:val="24"/>
          <w:szCs w:val="24"/>
        </w:rPr>
        <w:t xml:space="preserve"> contratação da microempresa ou empresa de pequeno porte, na forma do disposto no subitem </w:t>
      </w:r>
      <w:r>
        <w:rPr>
          <w:sz w:val="24"/>
          <w:szCs w:val="24"/>
        </w:rPr>
        <w:t xml:space="preserve">anterior </w:t>
      </w:r>
      <w:r w:rsidRPr="002F2345">
        <w:rPr>
          <w:sz w:val="24"/>
          <w:szCs w:val="24"/>
        </w:rPr>
        <w:t xml:space="preserve">serão convocadas as remanescentes que porventura se enquadrem na hipótese dos §§ 1° e 2° do artigo 44 da Lei Complementar 123/06, na ordem classificatória, para o exercício do mesmo direito; </w:t>
      </w:r>
    </w:p>
    <w:p w:rsidR="00485694" w:rsidRPr="002F2345" w:rsidRDefault="00485694" w:rsidP="00485694">
      <w:pPr>
        <w:tabs>
          <w:tab w:val="left" w:pos="1455"/>
        </w:tabs>
        <w:spacing w:after="0" w:line="240" w:lineRule="auto"/>
        <w:ind w:firstLine="15"/>
        <w:jc w:val="both"/>
        <w:rPr>
          <w:sz w:val="24"/>
          <w:szCs w:val="24"/>
        </w:rPr>
      </w:pPr>
      <w:r>
        <w:rPr>
          <w:sz w:val="24"/>
          <w:szCs w:val="24"/>
        </w:rPr>
        <w:t>c</w:t>
      </w:r>
      <w:r w:rsidRPr="002F2345">
        <w:rPr>
          <w:sz w:val="24"/>
          <w:szCs w:val="24"/>
        </w:rPr>
        <w:t>) no caso de equivalência dos valores apresentados pelas microempresas e empresas de pequeno porte que se encontrem nos intervalos estabelecidos nos §§ 1° e 2° do arti</w:t>
      </w:r>
      <w:r>
        <w:rPr>
          <w:sz w:val="24"/>
          <w:szCs w:val="24"/>
        </w:rPr>
        <w:t>g</w:t>
      </w:r>
      <w:r w:rsidRPr="002F2345">
        <w:rPr>
          <w:sz w:val="24"/>
          <w:szCs w:val="24"/>
        </w:rPr>
        <w:t xml:space="preserve">o 44 da Lei Complementar 123/06, será realizado sorteio entre elas para que se identifique aquela que primeiro poderá apresentar melhor oferta. O disposto neste item somente se aplicará quando a melhor oferta inicial não tiver sido apresentada por microempresa ou empresa de pequeno porte. </w:t>
      </w:r>
      <w:r>
        <w:rPr>
          <w:sz w:val="24"/>
          <w:szCs w:val="24"/>
        </w:rPr>
        <w:t>d) n</w:t>
      </w:r>
      <w:r w:rsidRPr="002F2345">
        <w:rPr>
          <w:sz w:val="24"/>
          <w:szCs w:val="24"/>
        </w:rPr>
        <w:t xml:space="preserve">a hipótese da </w:t>
      </w:r>
      <w:proofErr w:type="gramStart"/>
      <w:r w:rsidRPr="002F2345">
        <w:rPr>
          <w:sz w:val="24"/>
          <w:szCs w:val="24"/>
        </w:rPr>
        <w:t>não-contratação</w:t>
      </w:r>
      <w:proofErr w:type="gramEnd"/>
      <w:r w:rsidRPr="002F2345">
        <w:rPr>
          <w:sz w:val="24"/>
          <w:szCs w:val="24"/>
        </w:rPr>
        <w:t xml:space="preserve"> nos termos previstos no caput do artigo 44 da Lei Complementar 123/06, o objeto licitado será adjudicado em favor da proposta originalmente vencedora do certame;</w:t>
      </w:r>
    </w:p>
    <w:p w:rsidR="00485694" w:rsidRDefault="00485694" w:rsidP="00485694">
      <w:pPr>
        <w:tabs>
          <w:tab w:val="left" w:pos="1455"/>
        </w:tabs>
        <w:spacing w:after="0" w:line="240" w:lineRule="auto"/>
        <w:ind w:firstLine="15"/>
        <w:jc w:val="both"/>
        <w:rPr>
          <w:sz w:val="24"/>
          <w:szCs w:val="24"/>
        </w:rPr>
      </w:pPr>
      <w:r>
        <w:rPr>
          <w:rFonts w:eastAsia="Times New Roman" w:cs="Calibri"/>
          <w:sz w:val="24"/>
          <w:szCs w:val="24"/>
        </w:rPr>
        <w:t>5.8 - O</w:t>
      </w:r>
      <w:r w:rsidRPr="002F2345">
        <w:rPr>
          <w:sz w:val="24"/>
          <w:szCs w:val="24"/>
        </w:rPr>
        <w:t xml:space="preserve"> licitante vencedor será convocado a assi</w:t>
      </w:r>
      <w:r>
        <w:rPr>
          <w:sz w:val="24"/>
          <w:szCs w:val="24"/>
        </w:rPr>
        <w:t>nar o respectivo Contrato de Forn</w:t>
      </w:r>
      <w:r w:rsidRPr="002F2345">
        <w:rPr>
          <w:sz w:val="24"/>
          <w:szCs w:val="24"/>
        </w:rPr>
        <w:t>ecimento/Aquisição de Combustível (</w:t>
      </w:r>
      <w:proofErr w:type="gramStart"/>
      <w:r w:rsidRPr="002F2345">
        <w:rPr>
          <w:sz w:val="24"/>
          <w:szCs w:val="24"/>
        </w:rPr>
        <w:t xml:space="preserve">Minuta - Anexo </w:t>
      </w:r>
      <w:r>
        <w:rPr>
          <w:sz w:val="24"/>
          <w:szCs w:val="24"/>
        </w:rPr>
        <w:t>VI</w:t>
      </w:r>
      <w:r w:rsidRPr="002F2345">
        <w:rPr>
          <w:sz w:val="24"/>
          <w:szCs w:val="24"/>
        </w:rPr>
        <w:t>I</w:t>
      </w:r>
      <w:proofErr w:type="gramEnd"/>
      <w:r w:rsidRPr="002F2345">
        <w:rPr>
          <w:sz w:val="24"/>
          <w:szCs w:val="24"/>
        </w:rPr>
        <w:t xml:space="preserve">). Após a convocação, o licitante vencedor terá o prazo de 10 (dez) dias corridos para a efetivação da assinatura do Contrato, </w:t>
      </w:r>
      <w:proofErr w:type="gramStart"/>
      <w:r w:rsidRPr="002F2345">
        <w:rPr>
          <w:sz w:val="24"/>
          <w:szCs w:val="24"/>
        </w:rPr>
        <w:t>sob pena</w:t>
      </w:r>
      <w:proofErr w:type="gramEnd"/>
      <w:r w:rsidRPr="002F2345">
        <w:rPr>
          <w:sz w:val="24"/>
          <w:szCs w:val="24"/>
        </w:rPr>
        <w:t xml:space="preserve"> de decair o direito à contratação, sem prejuízo das sanções previstas no artigo 81 da Lei de Licitações e Contratos em vigor (Lei Federal 8.666/93). </w:t>
      </w:r>
    </w:p>
    <w:p w:rsidR="00485694" w:rsidRDefault="00485694" w:rsidP="00485694">
      <w:pPr>
        <w:tabs>
          <w:tab w:val="left" w:pos="1455"/>
        </w:tabs>
        <w:spacing w:after="0" w:line="240" w:lineRule="auto"/>
        <w:ind w:firstLine="15"/>
        <w:jc w:val="both"/>
        <w:rPr>
          <w:sz w:val="24"/>
          <w:szCs w:val="24"/>
        </w:rPr>
      </w:pPr>
      <w:r>
        <w:rPr>
          <w:sz w:val="24"/>
          <w:szCs w:val="24"/>
        </w:rPr>
        <w:t xml:space="preserve">5.9 - </w:t>
      </w:r>
      <w:r w:rsidRPr="002F2345">
        <w:rPr>
          <w:sz w:val="24"/>
          <w:szCs w:val="24"/>
        </w:rPr>
        <w:t xml:space="preserve">O prazo de convocação poderá ser prorrogado uma vez, por igual período, quando solicitado pelo licitante vencedor durante o seu transcurso e desde que ocorra motivo justificado aceito pela Câmara Municipal de </w:t>
      </w:r>
      <w:r>
        <w:rPr>
          <w:sz w:val="24"/>
          <w:szCs w:val="24"/>
        </w:rPr>
        <w:t>Quirinópolis</w:t>
      </w:r>
      <w:r w:rsidRPr="002F2345">
        <w:rPr>
          <w:sz w:val="24"/>
          <w:szCs w:val="24"/>
        </w:rPr>
        <w:t>;</w:t>
      </w:r>
    </w:p>
    <w:p w:rsidR="00485694" w:rsidRDefault="00485694" w:rsidP="00485694">
      <w:pPr>
        <w:tabs>
          <w:tab w:val="left" w:pos="1455"/>
        </w:tabs>
        <w:spacing w:after="0" w:line="240" w:lineRule="auto"/>
        <w:ind w:firstLine="15"/>
        <w:jc w:val="both"/>
        <w:rPr>
          <w:sz w:val="24"/>
          <w:szCs w:val="24"/>
        </w:rPr>
      </w:pPr>
      <w:r>
        <w:rPr>
          <w:sz w:val="24"/>
          <w:szCs w:val="24"/>
        </w:rPr>
        <w:t>5.10 - A</w:t>
      </w:r>
      <w:r w:rsidRPr="002F2345">
        <w:rPr>
          <w:sz w:val="24"/>
          <w:szCs w:val="24"/>
        </w:rPr>
        <w:t xml:space="preserve"> recusa injustificada do adjudicatário em assinar o contrato, aceitar ou retirar o instrumento equivalente, dentro do prazo estabelecido pela Câmara Municipal de </w:t>
      </w:r>
      <w:r>
        <w:rPr>
          <w:sz w:val="24"/>
          <w:szCs w:val="24"/>
        </w:rPr>
        <w:t>Quirinópolis</w:t>
      </w:r>
      <w:r w:rsidRPr="002F2345">
        <w:rPr>
          <w:sz w:val="24"/>
          <w:szCs w:val="24"/>
        </w:rPr>
        <w:t>, caracteriza o descumprimento total da obrigação assumida, sujeitando-o às penalidades legalmente estabelecidas, nos termos do artigo 81 da Lei Federal 8.666/93;</w:t>
      </w:r>
    </w:p>
    <w:p w:rsidR="00485694" w:rsidRPr="002F2345" w:rsidRDefault="00485694" w:rsidP="00485694">
      <w:pPr>
        <w:tabs>
          <w:tab w:val="left" w:pos="1455"/>
        </w:tabs>
        <w:spacing w:after="0" w:line="240" w:lineRule="auto"/>
        <w:ind w:firstLine="15"/>
        <w:jc w:val="both"/>
        <w:rPr>
          <w:rFonts w:eastAsia="Times New Roman" w:cs="Calibri"/>
          <w:sz w:val="24"/>
          <w:szCs w:val="24"/>
        </w:rPr>
      </w:pPr>
      <w:r>
        <w:rPr>
          <w:sz w:val="24"/>
          <w:szCs w:val="24"/>
        </w:rPr>
        <w:t xml:space="preserve">5.11 – É </w:t>
      </w:r>
      <w:r w:rsidRPr="002F2345">
        <w:rPr>
          <w:sz w:val="24"/>
          <w:szCs w:val="24"/>
        </w:rPr>
        <w:t xml:space="preserve">facultado à Câmara Municipal de </w:t>
      </w:r>
      <w:r>
        <w:rPr>
          <w:sz w:val="24"/>
          <w:szCs w:val="24"/>
        </w:rPr>
        <w:t>Quirinópolis</w:t>
      </w:r>
      <w:r w:rsidRPr="002F2345">
        <w:rPr>
          <w:sz w:val="24"/>
          <w:szCs w:val="24"/>
        </w:rPr>
        <w:t>, quando o licitante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artigo 81 da Lei Federal 8.666/93.</w:t>
      </w:r>
    </w:p>
    <w:p w:rsidR="00485694" w:rsidRDefault="00485694" w:rsidP="00485694">
      <w:pPr>
        <w:tabs>
          <w:tab w:val="left" w:pos="1455"/>
        </w:tabs>
        <w:spacing w:after="0" w:line="240" w:lineRule="auto"/>
        <w:ind w:firstLine="15"/>
        <w:jc w:val="both"/>
        <w:rPr>
          <w:rFonts w:eastAsia="Times New Roman" w:cs="Calibri"/>
          <w:sz w:val="24"/>
          <w:szCs w:val="24"/>
        </w:rPr>
      </w:pPr>
      <w:r>
        <w:rPr>
          <w:rFonts w:eastAsia="Times New Roman" w:cs="Calibri"/>
          <w:sz w:val="24"/>
          <w:szCs w:val="24"/>
        </w:rPr>
        <w:t>5.12 - Fica ressalvado a Administração o direito de rejeitar todas as propostas, renovar ou anular a licitação, obedecidas aos ditames da Lei. Na hipótese de inabilitação dos licitantes ou quando todas as propostas forem desclassificadas a Comissão Permanente de Licitação poderá valer-se da prerrogativa contida no art. 48, § 3º, da Lei nº 8.666/93.</w:t>
      </w:r>
    </w:p>
    <w:p w:rsidR="00485694" w:rsidRDefault="00485694" w:rsidP="00485694">
      <w:pPr>
        <w:tabs>
          <w:tab w:val="left" w:pos="1455"/>
        </w:tabs>
        <w:spacing w:after="0" w:line="240" w:lineRule="auto"/>
        <w:ind w:firstLine="15"/>
        <w:jc w:val="both"/>
        <w:rPr>
          <w:rFonts w:eastAsia="Times New Roman" w:cs="Calibri"/>
          <w:sz w:val="24"/>
          <w:szCs w:val="24"/>
        </w:rPr>
      </w:pPr>
    </w:p>
    <w:p w:rsidR="00485694" w:rsidRPr="00AD1F62" w:rsidRDefault="00485694" w:rsidP="00485694">
      <w:pPr>
        <w:tabs>
          <w:tab w:val="left" w:pos="1455"/>
        </w:tabs>
        <w:spacing w:after="0" w:line="240" w:lineRule="auto"/>
        <w:ind w:firstLine="15"/>
        <w:jc w:val="both"/>
        <w:rPr>
          <w:rFonts w:eastAsia="Times New Roman" w:cs="Calibri"/>
          <w:b/>
          <w:sz w:val="24"/>
          <w:szCs w:val="24"/>
        </w:rPr>
      </w:pPr>
      <w:r>
        <w:rPr>
          <w:rFonts w:eastAsia="Times New Roman" w:cs="Calibri"/>
          <w:b/>
          <w:sz w:val="24"/>
          <w:szCs w:val="24"/>
          <w:u w:val="single"/>
        </w:rPr>
        <w:t xml:space="preserve">6 - </w:t>
      </w:r>
      <w:r w:rsidRPr="003F17D4">
        <w:rPr>
          <w:rFonts w:eastAsia="Times New Roman" w:cs="Calibri"/>
          <w:b/>
          <w:sz w:val="24"/>
          <w:szCs w:val="24"/>
          <w:u w:val="single"/>
        </w:rPr>
        <w:t>DA</w:t>
      </w:r>
      <w:r w:rsidRPr="00FC46CD">
        <w:rPr>
          <w:rFonts w:eastAsia="Times New Roman" w:cs="Calibri"/>
          <w:b/>
          <w:sz w:val="24"/>
          <w:szCs w:val="24"/>
          <w:u w:val="single"/>
        </w:rPr>
        <w:t xml:space="preserve"> FORMA DE PAGAMENTO</w:t>
      </w:r>
      <w:r w:rsidRPr="00AD1F62">
        <w:rPr>
          <w:rFonts w:eastAsia="Times New Roman" w:cs="Calibri"/>
          <w:b/>
          <w:sz w:val="24"/>
          <w:szCs w:val="24"/>
        </w:rPr>
        <w:t>:</w:t>
      </w:r>
    </w:p>
    <w:p w:rsidR="00485694" w:rsidRDefault="00485694" w:rsidP="00485694">
      <w:pPr>
        <w:tabs>
          <w:tab w:val="left" w:pos="1455"/>
        </w:tabs>
        <w:spacing w:after="0" w:line="240" w:lineRule="auto"/>
        <w:ind w:firstLine="15"/>
        <w:jc w:val="both"/>
        <w:rPr>
          <w:rFonts w:eastAsia="Times New Roman" w:cs="Calibri"/>
          <w:sz w:val="24"/>
          <w:szCs w:val="24"/>
        </w:rPr>
      </w:pPr>
      <w:r>
        <w:rPr>
          <w:rFonts w:eastAsia="Times New Roman" w:cs="Calibri"/>
          <w:sz w:val="24"/>
          <w:szCs w:val="24"/>
        </w:rPr>
        <w:t>6.1 - O pagamento será efetuado mediante a apresentação da Nota fiscal, pela Tesouraria da Câmara Municipal de Quirinópolis, no prazo de 10 (dez) dias úteis após a apresentação da nota fiscal.</w:t>
      </w:r>
    </w:p>
    <w:p w:rsidR="00485694" w:rsidRDefault="00485694" w:rsidP="00485694">
      <w:pPr>
        <w:tabs>
          <w:tab w:val="left" w:pos="1455"/>
        </w:tabs>
        <w:spacing w:after="0" w:line="240" w:lineRule="auto"/>
        <w:ind w:firstLine="15"/>
        <w:jc w:val="both"/>
        <w:rPr>
          <w:rFonts w:eastAsia="Times New Roman" w:cs="Calibri"/>
          <w:sz w:val="24"/>
          <w:szCs w:val="24"/>
        </w:rPr>
      </w:pPr>
    </w:p>
    <w:p w:rsidR="00485694" w:rsidRPr="007969C9" w:rsidRDefault="00485694" w:rsidP="00485694">
      <w:pPr>
        <w:tabs>
          <w:tab w:val="left" w:pos="1985"/>
          <w:tab w:val="left" w:pos="2552"/>
        </w:tabs>
        <w:spacing w:after="0" w:line="240" w:lineRule="auto"/>
        <w:jc w:val="both"/>
        <w:rPr>
          <w:rFonts w:cs="Calibri"/>
          <w:b/>
          <w:bCs/>
          <w:sz w:val="24"/>
          <w:szCs w:val="24"/>
        </w:rPr>
      </w:pPr>
      <w:r>
        <w:rPr>
          <w:rFonts w:cs="Calibri"/>
          <w:b/>
          <w:bCs/>
          <w:sz w:val="24"/>
          <w:szCs w:val="24"/>
          <w:u w:val="single"/>
        </w:rPr>
        <w:t>7</w:t>
      </w:r>
      <w:r w:rsidRPr="007969C9">
        <w:rPr>
          <w:rFonts w:cs="Calibri"/>
          <w:b/>
          <w:bCs/>
          <w:sz w:val="24"/>
          <w:szCs w:val="24"/>
          <w:u w:val="single"/>
        </w:rPr>
        <w:t xml:space="preserve"> - DOS SERVIÇOS OU BENS LICITADOS:</w:t>
      </w:r>
    </w:p>
    <w:p w:rsidR="00485694" w:rsidRPr="007969C9" w:rsidRDefault="00485694" w:rsidP="00485694">
      <w:pPr>
        <w:tabs>
          <w:tab w:val="left" w:pos="1985"/>
          <w:tab w:val="left" w:pos="2552"/>
        </w:tabs>
        <w:spacing w:after="0" w:line="240" w:lineRule="auto"/>
        <w:jc w:val="both"/>
        <w:rPr>
          <w:rFonts w:cs="Calibri"/>
          <w:sz w:val="24"/>
          <w:szCs w:val="24"/>
        </w:rPr>
      </w:pPr>
      <w:r>
        <w:rPr>
          <w:rFonts w:cs="Calibri"/>
          <w:sz w:val="24"/>
          <w:szCs w:val="24"/>
        </w:rPr>
        <w:t>7</w:t>
      </w:r>
      <w:r w:rsidRPr="007969C9">
        <w:rPr>
          <w:rFonts w:cs="Calibri"/>
          <w:sz w:val="24"/>
          <w:szCs w:val="24"/>
        </w:rPr>
        <w:t>.1 - Os serviços ou bens licitados serão entregues pelo vencedor do certame</w:t>
      </w:r>
      <w:r>
        <w:rPr>
          <w:rFonts w:cs="Calibri"/>
          <w:sz w:val="24"/>
          <w:szCs w:val="24"/>
        </w:rPr>
        <w:t>, mediante requisição autorizada pelo Setor de Compras, de acordo com as necessidades da Câmara Municipal de Quirinópolis, por não possuir depósito para estocagem dos produtos.</w:t>
      </w:r>
    </w:p>
    <w:p w:rsidR="00485694" w:rsidRDefault="00485694" w:rsidP="00485694">
      <w:pPr>
        <w:tabs>
          <w:tab w:val="left" w:pos="1985"/>
          <w:tab w:val="left" w:pos="2552"/>
        </w:tabs>
        <w:spacing w:after="0" w:line="240" w:lineRule="auto"/>
        <w:jc w:val="both"/>
        <w:rPr>
          <w:sz w:val="24"/>
          <w:szCs w:val="24"/>
        </w:rPr>
      </w:pPr>
      <w:r>
        <w:rPr>
          <w:rFonts w:cs="Calibri"/>
          <w:sz w:val="24"/>
          <w:szCs w:val="24"/>
        </w:rPr>
        <w:t xml:space="preserve">7.2 - </w:t>
      </w:r>
      <w:r w:rsidRPr="00C410F0">
        <w:rPr>
          <w:sz w:val="24"/>
          <w:szCs w:val="24"/>
        </w:rPr>
        <w:t xml:space="preserve">Havendo atraso na entrega do combustível, o licitante contratado arcará com os prejuízos apurados, salvo se houver motivo excepcional, devidamente fundamentado/justificado e aceito pela Câmara Municipal de </w:t>
      </w:r>
      <w:r>
        <w:rPr>
          <w:sz w:val="24"/>
          <w:szCs w:val="24"/>
        </w:rPr>
        <w:t>Quirinópolis</w:t>
      </w:r>
      <w:r w:rsidRPr="00C410F0">
        <w:rPr>
          <w:sz w:val="24"/>
          <w:szCs w:val="24"/>
        </w:rPr>
        <w:t>.</w:t>
      </w:r>
    </w:p>
    <w:p w:rsidR="00485694" w:rsidRPr="00C410F0" w:rsidRDefault="00485694" w:rsidP="00485694">
      <w:pPr>
        <w:tabs>
          <w:tab w:val="left" w:pos="1985"/>
          <w:tab w:val="left" w:pos="2552"/>
        </w:tabs>
        <w:spacing w:after="0" w:line="240" w:lineRule="auto"/>
        <w:jc w:val="both"/>
        <w:rPr>
          <w:rFonts w:cs="Calibri"/>
          <w:sz w:val="24"/>
          <w:szCs w:val="24"/>
        </w:rPr>
      </w:pPr>
    </w:p>
    <w:p w:rsidR="00485694" w:rsidRPr="007969C9" w:rsidRDefault="00485694" w:rsidP="00485694">
      <w:pPr>
        <w:tabs>
          <w:tab w:val="left" w:pos="1985"/>
          <w:tab w:val="left" w:pos="2552"/>
        </w:tabs>
        <w:spacing w:after="0" w:line="240" w:lineRule="auto"/>
        <w:jc w:val="both"/>
        <w:rPr>
          <w:rFonts w:cs="Calibri"/>
          <w:b/>
          <w:bCs/>
          <w:sz w:val="24"/>
          <w:szCs w:val="24"/>
        </w:rPr>
      </w:pPr>
      <w:r>
        <w:rPr>
          <w:rFonts w:cs="Calibri"/>
          <w:b/>
          <w:bCs/>
          <w:sz w:val="24"/>
          <w:szCs w:val="24"/>
          <w:u w:val="single"/>
        </w:rPr>
        <w:t xml:space="preserve">8 </w:t>
      </w:r>
      <w:r w:rsidRPr="007969C9">
        <w:rPr>
          <w:rFonts w:cs="Calibri"/>
          <w:b/>
          <w:bCs/>
          <w:sz w:val="24"/>
          <w:szCs w:val="24"/>
          <w:u w:val="single"/>
        </w:rPr>
        <w:t xml:space="preserve">- DOS </w:t>
      </w:r>
      <w:r>
        <w:rPr>
          <w:rFonts w:cs="Calibri"/>
          <w:b/>
          <w:bCs/>
          <w:sz w:val="24"/>
          <w:szCs w:val="24"/>
          <w:u w:val="single"/>
        </w:rPr>
        <w:t>REAJUSTES</w:t>
      </w:r>
      <w:r w:rsidRPr="007969C9">
        <w:rPr>
          <w:rFonts w:cs="Calibri"/>
          <w:b/>
          <w:bCs/>
          <w:sz w:val="24"/>
          <w:szCs w:val="24"/>
          <w:u w:val="single"/>
        </w:rPr>
        <w:t>:</w:t>
      </w:r>
    </w:p>
    <w:p w:rsidR="00485694" w:rsidRDefault="00485694" w:rsidP="00485694">
      <w:pPr>
        <w:spacing w:after="0" w:line="240" w:lineRule="auto"/>
        <w:jc w:val="both"/>
        <w:rPr>
          <w:rFonts w:cs="Calibri"/>
          <w:bCs/>
          <w:sz w:val="24"/>
          <w:szCs w:val="24"/>
        </w:rPr>
      </w:pPr>
      <w:r>
        <w:rPr>
          <w:rFonts w:cs="Calibri"/>
          <w:bCs/>
          <w:sz w:val="24"/>
          <w:szCs w:val="24"/>
        </w:rPr>
        <w:t>8</w:t>
      </w:r>
      <w:r w:rsidRPr="00907FFD">
        <w:rPr>
          <w:rFonts w:cs="Calibri"/>
          <w:bCs/>
          <w:sz w:val="24"/>
          <w:szCs w:val="24"/>
        </w:rPr>
        <w:t xml:space="preserve">.1 </w:t>
      </w:r>
      <w:r>
        <w:rPr>
          <w:rFonts w:cs="Calibri"/>
          <w:bCs/>
          <w:sz w:val="24"/>
          <w:szCs w:val="24"/>
        </w:rPr>
        <w:t>–</w:t>
      </w:r>
      <w:r w:rsidRPr="00907FFD">
        <w:rPr>
          <w:rFonts w:cs="Calibri"/>
          <w:bCs/>
          <w:sz w:val="24"/>
          <w:szCs w:val="24"/>
        </w:rPr>
        <w:t xml:space="preserve"> </w:t>
      </w:r>
      <w:r>
        <w:rPr>
          <w:rFonts w:cs="Calibri"/>
          <w:bCs/>
          <w:sz w:val="24"/>
          <w:szCs w:val="24"/>
        </w:rPr>
        <w:t xml:space="preserve">O preço do objeto constante deste contrato poderá ser reajustado de acordo com o Índice Geral de Preços do Mercado – IGPM ou equivalente ou de acordo com os índices do Ministério da Fazenda e pela ANP – Agência Nacional de Petróleo. </w:t>
      </w:r>
    </w:p>
    <w:p w:rsidR="00485694" w:rsidRPr="007969C9" w:rsidRDefault="00485694" w:rsidP="00485694">
      <w:pPr>
        <w:tabs>
          <w:tab w:val="left" w:pos="1985"/>
          <w:tab w:val="left" w:pos="2552"/>
        </w:tabs>
        <w:spacing w:after="0" w:line="240" w:lineRule="auto"/>
        <w:jc w:val="both"/>
        <w:rPr>
          <w:rFonts w:cs="Calibri"/>
          <w:b/>
          <w:bCs/>
          <w:sz w:val="24"/>
          <w:szCs w:val="24"/>
        </w:rPr>
      </w:pPr>
    </w:p>
    <w:p w:rsidR="00485694" w:rsidRPr="007969C9" w:rsidRDefault="00485694" w:rsidP="00485694">
      <w:pPr>
        <w:tabs>
          <w:tab w:val="left" w:pos="1985"/>
          <w:tab w:val="left" w:pos="2552"/>
        </w:tabs>
        <w:spacing w:after="0" w:line="240" w:lineRule="auto"/>
        <w:jc w:val="both"/>
        <w:rPr>
          <w:rFonts w:cs="Calibri"/>
          <w:b/>
          <w:bCs/>
          <w:sz w:val="24"/>
          <w:szCs w:val="24"/>
          <w:u w:val="single"/>
        </w:rPr>
      </w:pPr>
      <w:r>
        <w:rPr>
          <w:rFonts w:cs="Calibri"/>
          <w:b/>
          <w:bCs/>
          <w:sz w:val="24"/>
          <w:szCs w:val="24"/>
          <w:u w:val="single"/>
        </w:rPr>
        <w:t>9 - DAS DISPOSIÇÕES GERAIS</w:t>
      </w:r>
      <w:r w:rsidRPr="007969C9">
        <w:rPr>
          <w:rFonts w:cs="Calibri"/>
          <w:b/>
          <w:bCs/>
          <w:sz w:val="24"/>
          <w:szCs w:val="24"/>
          <w:u w:val="single"/>
        </w:rPr>
        <w:t>:</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9.1 - Não havendo o comparecimento dos interessados e/ou convidados à licitação até a data de sua abertura, a comissão fixará nova data para o certame, estendendo o convite a outros fornecedores na forma da lei em vigor;</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9.2 - Não será admitido participar da licitação, empresas e/ou, pessoas físicas, suspensas ou impedidas de licitar com repartições públicas federais, estaduais e municipais, bem como as com regime de falências e concordatas;</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 xml:space="preserve">9.3 - A Carta Convite prevista neste Edital é procedimento </w:t>
      </w:r>
      <w:proofErr w:type="gramStart"/>
      <w:r>
        <w:rPr>
          <w:rFonts w:cs="Calibri"/>
          <w:bCs/>
          <w:sz w:val="24"/>
          <w:szCs w:val="24"/>
        </w:rPr>
        <w:t>público acessível a todos interessados</w:t>
      </w:r>
      <w:proofErr w:type="gramEnd"/>
      <w:r>
        <w:rPr>
          <w:rFonts w:cs="Calibri"/>
          <w:bCs/>
          <w:sz w:val="24"/>
          <w:szCs w:val="24"/>
        </w:rPr>
        <w:t>, salvo quando ao conteúdo das propostas, até a respectiva abertura, podendo qualquer cidadão acompanhar o seu desenvolvimento, desde que não interfira de modo a perturbar ou impedir a realização dos trabalhos, sob pena de se tomarem às medidas coercitivas cabíveis;</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 xml:space="preserve">9.4 - Todos quantos participarem desta licitação têm o direito público </w:t>
      </w:r>
      <w:proofErr w:type="gramStart"/>
      <w:r>
        <w:rPr>
          <w:rFonts w:cs="Calibri"/>
          <w:bCs/>
          <w:sz w:val="24"/>
          <w:szCs w:val="24"/>
        </w:rPr>
        <w:t>subjetivo</w:t>
      </w:r>
      <w:proofErr w:type="gramEnd"/>
      <w:r>
        <w:rPr>
          <w:rFonts w:cs="Calibri"/>
          <w:bCs/>
          <w:sz w:val="24"/>
          <w:szCs w:val="24"/>
        </w:rPr>
        <w:t xml:space="preserve"> à fiel observância de seu procedimento, regulamentado por este Edital e pela Lei nº 8.666/93;</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 xml:space="preserve">9.5 - Qualquer cidadão é parte legítima para impugnar o presente Edital por irregularidade na aplicação da Lei, devendo protocolar o pedido até </w:t>
      </w:r>
      <w:proofErr w:type="gramStart"/>
      <w:r>
        <w:rPr>
          <w:rFonts w:cs="Calibri"/>
          <w:bCs/>
          <w:sz w:val="24"/>
          <w:szCs w:val="24"/>
        </w:rPr>
        <w:t>5</w:t>
      </w:r>
      <w:proofErr w:type="gramEnd"/>
      <w:r>
        <w:rPr>
          <w:rFonts w:cs="Calibri"/>
          <w:bCs/>
          <w:sz w:val="24"/>
          <w:szCs w:val="24"/>
        </w:rPr>
        <w:t xml:space="preserve"> (cinco) dias úteis antes da data fixada para recebimento das propostas e da habilitação;</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9.6 - Decairá do direito de impugnar os termos do presente Edital perante esta Administração o licitante que não o fizer até o segundo dia útil que anteceder o recebimento das propostas e da habilitação, hipótese em que tal comunicação não terá efeito de recurso;</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9.7 - Em não havendo pedidos de esclarecimentos, presumir-se-ão claros e precisos os termos e condições do Edital, não se admitindo posteriores reclamações quanto à interpretação;</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 xml:space="preserve">9.8 - A licitante que injustificadamente se insurgir contra a decisão de comissão de licitação ou autoridade superior, quer através da interposição de recurso administrativo ou ação judicial, fica desde logo, ciente de que acaso seja o seu pedido </w:t>
      </w:r>
      <w:r>
        <w:rPr>
          <w:rFonts w:cs="Calibri"/>
          <w:bCs/>
          <w:sz w:val="24"/>
          <w:szCs w:val="24"/>
        </w:rPr>
        <w:lastRenderedPageBreak/>
        <w:t>indeferido, será acionada, judicialmente para reparar os danos causados à Administração Pública de Quirinópolis;</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9.9 - Qualquer modificação no Edital será divulgada pela mesma forma que se deu o texto original, reabrindo-se o prazo inicialmente estabelecido, exceto quando, inquestionavelmente, a alteração não afetar a formulação das propostas;</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9.10 - O Presidente da Câmara Municipal de Quirinópolis poderá renovar a licitação por razões de interesse público decorrente de fato superveniente devidamente comprovado, ou anulá-la por ilegalidade, de ofício ou por provocação de terceiros, mediante parecer escrito e devidamente fundamentado;</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9.11 - Os casos omissos, assim as dúvidas, serão resolvidos e dirimidos com base a Lei nº 8.666/93 e pela comissão permanente de licitação;</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9.12 - A participação na licitação implica na aceitação integral e irretratável dos termos deste edital, bem como observância dos regulamentos administrativos e normas técnicas ou legais aplicáveis dos serviços;</w:t>
      </w:r>
    </w:p>
    <w:p w:rsidR="00485694" w:rsidRDefault="00485694" w:rsidP="00485694">
      <w:pPr>
        <w:tabs>
          <w:tab w:val="left" w:pos="1985"/>
          <w:tab w:val="left" w:pos="2552"/>
        </w:tabs>
        <w:spacing w:after="0" w:line="240" w:lineRule="auto"/>
        <w:jc w:val="both"/>
        <w:rPr>
          <w:rFonts w:cs="Calibri"/>
          <w:bCs/>
          <w:sz w:val="24"/>
          <w:szCs w:val="24"/>
        </w:rPr>
      </w:pPr>
      <w:r>
        <w:rPr>
          <w:rFonts w:cs="Calibri"/>
          <w:bCs/>
          <w:sz w:val="24"/>
          <w:szCs w:val="24"/>
        </w:rPr>
        <w:t xml:space="preserve">9.13 - Maiores informações sobre Edital poderão ser obtidas na Sala de Comissão Permanente de Licitação, na sede da Câmara Municipal de Quirinópolis, e pelo site www.quirinopolis.go.leg.br. </w:t>
      </w:r>
    </w:p>
    <w:p w:rsidR="00485694" w:rsidRPr="007969C9" w:rsidRDefault="00485694" w:rsidP="00485694">
      <w:pPr>
        <w:spacing w:after="0" w:line="240" w:lineRule="auto"/>
        <w:ind w:firstLine="708"/>
        <w:rPr>
          <w:rFonts w:cs="Calibri"/>
          <w:sz w:val="24"/>
          <w:szCs w:val="24"/>
        </w:rPr>
      </w:pPr>
    </w:p>
    <w:p w:rsidR="00485694" w:rsidRDefault="00485694" w:rsidP="00485694">
      <w:pPr>
        <w:spacing w:after="0" w:line="240" w:lineRule="auto"/>
        <w:rPr>
          <w:rFonts w:cs="Calibri"/>
          <w:sz w:val="24"/>
          <w:szCs w:val="24"/>
        </w:rPr>
      </w:pPr>
    </w:p>
    <w:p w:rsidR="00485694" w:rsidRDefault="00485694" w:rsidP="00485694">
      <w:pPr>
        <w:spacing w:after="0" w:line="240" w:lineRule="auto"/>
        <w:rPr>
          <w:rFonts w:cs="Calibri"/>
          <w:sz w:val="24"/>
          <w:szCs w:val="24"/>
        </w:rPr>
      </w:pPr>
      <w:r w:rsidRPr="007969C9">
        <w:rPr>
          <w:rFonts w:cs="Calibri"/>
          <w:sz w:val="24"/>
          <w:szCs w:val="24"/>
        </w:rPr>
        <w:t xml:space="preserve">Quirinópolis – </w:t>
      </w:r>
      <w:proofErr w:type="gramStart"/>
      <w:r w:rsidRPr="007969C9">
        <w:rPr>
          <w:rFonts w:cs="Calibri"/>
          <w:sz w:val="24"/>
          <w:szCs w:val="24"/>
        </w:rPr>
        <w:t>Go</w:t>
      </w:r>
      <w:proofErr w:type="gramEnd"/>
      <w:r w:rsidRPr="007969C9">
        <w:rPr>
          <w:rFonts w:cs="Calibri"/>
          <w:sz w:val="24"/>
          <w:szCs w:val="24"/>
        </w:rPr>
        <w:t xml:space="preserve">, em </w:t>
      </w:r>
      <w:r>
        <w:rPr>
          <w:rFonts w:cs="Calibri"/>
          <w:sz w:val="24"/>
          <w:szCs w:val="24"/>
        </w:rPr>
        <w:t>14 de fevereiro de 2020.</w:t>
      </w:r>
    </w:p>
    <w:p w:rsidR="00485694" w:rsidRDefault="00485694" w:rsidP="00485694">
      <w:pPr>
        <w:spacing w:after="0" w:line="240" w:lineRule="auto"/>
        <w:rPr>
          <w:rFonts w:cs="Calibri"/>
          <w:sz w:val="24"/>
          <w:szCs w:val="24"/>
        </w:rPr>
      </w:pPr>
    </w:p>
    <w:p w:rsidR="00485694" w:rsidRDefault="00485694" w:rsidP="00485694">
      <w:pPr>
        <w:spacing w:after="0" w:line="240" w:lineRule="auto"/>
        <w:rPr>
          <w:rFonts w:cs="Calibri"/>
          <w:sz w:val="24"/>
          <w:szCs w:val="24"/>
        </w:rPr>
      </w:pPr>
    </w:p>
    <w:p w:rsidR="00485694" w:rsidRDefault="00485694" w:rsidP="00485694">
      <w:pPr>
        <w:spacing w:after="0" w:line="240" w:lineRule="auto"/>
        <w:rPr>
          <w:rFonts w:cs="Calibri"/>
          <w:sz w:val="24"/>
          <w:szCs w:val="24"/>
        </w:rPr>
      </w:pPr>
    </w:p>
    <w:p w:rsidR="00485694" w:rsidRPr="007969C9" w:rsidRDefault="00485694" w:rsidP="00485694">
      <w:pPr>
        <w:autoSpaceDE w:val="0"/>
        <w:spacing w:after="0" w:line="240" w:lineRule="auto"/>
        <w:jc w:val="right"/>
        <w:rPr>
          <w:rFonts w:cs="Calibri"/>
          <w:b/>
          <w:sz w:val="24"/>
          <w:szCs w:val="24"/>
        </w:rPr>
      </w:pPr>
      <w:r>
        <w:rPr>
          <w:rFonts w:cs="Calibri"/>
          <w:b/>
          <w:sz w:val="24"/>
          <w:szCs w:val="24"/>
        </w:rPr>
        <w:t>DIEGO LOPES GOULART</w:t>
      </w:r>
    </w:p>
    <w:p w:rsidR="00485694" w:rsidRDefault="00485694" w:rsidP="00485694">
      <w:pPr>
        <w:autoSpaceDE w:val="0"/>
        <w:spacing w:after="0" w:line="240" w:lineRule="auto"/>
        <w:jc w:val="right"/>
        <w:rPr>
          <w:rFonts w:cs="Calibri"/>
          <w:sz w:val="24"/>
          <w:szCs w:val="24"/>
        </w:rPr>
      </w:pPr>
      <w:r w:rsidRPr="00690240">
        <w:rPr>
          <w:rFonts w:cs="Calibri"/>
          <w:sz w:val="24"/>
          <w:szCs w:val="24"/>
        </w:rPr>
        <w:t>Presidente da Comissão Permanente de Licitação</w:t>
      </w:r>
    </w:p>
    <w:p w:rsidR="00485694" w:rsidRDefault="00485694" w:rsidP="00485694">
      <w:pPr>
        <w:autoSpaceDE w:val="0"/>
        <w:spacing w:after="0" w:line="240" w:lineRule="auto"/>
        <w:jc w:val="right"/>
        <w:rPr>
          <w:rFonts w:cs="Calibri"/>
          <w:sz w:val="24"/>
          <w:szCs w:val="24"/>
        </w:rPr>
      </w:pPr>
    </w:p>
    <w:p w:rsidR="00485694" w:rsidRDefault="00485694" w:rsidP="00485694">
      <w:pPr>
        <w:autoSpaceDE w:val="0"/>
        <w:spacing w:after="0" w:line="240" w:lineRule="auto"/>
        <w:jc w:val="right"/>
        <w:rPr>
          <w:rFonts w:cs="Calibri"/>
          <w:sz w:val="24"/>
          <w:szCs w:val="24"/>
        </w:rPr>
      </w:pPr>
    </w:p>
    <w:p w:rsidR="00485694" w:rsidRDefault="00485694" w:rsidP="00485694">
      <w:pPr>
        <w:jc w:val="center"/>
        <w:rPr>
          <w:rFonts w:cs="Calibri"/>
          <w:b/>
          <w:sz w:val="24"/>
          <w:szCs w:val="24"/>
        </w:rPr>
      </w:pPr>
    </w:p>
    <w:p w:rsidR="00485694" w:rsidRDefault="00485694" w:rsidP="00485694">
      <w:pPr>
        <w:jc w:val="center"/>
        <w:rPr>
          <w:rFonts w:cs="Calibri"/>
          <w:b/>
          <w:sz w:val="24"/>
          <w:szCs w:val="24"/>
        </w:rPr>
      </w:pPr>
    </w:p>
    <w:p w:rsidR="00485694" w:rsidRDefault="00485694" w:rsidP="00485694">
      <w:pPr>
        <w:jc w:val="center"/>
        <w:rPr>
          <w:rFonts w:cs="Calibri"/>
          <w:b/>
          <w:sz w:val="24"/>
          <w:szCs w:val="24"/>
        </w:rPr>
      </w:pPr>
    </w:p>
    <w:p w:rsidR="00485694" w:rsidRDefault="00485694" w:rsidP="00485694">
      <w:pPr>
        <w:jc w:val="center"/>
        <w:rPr>
          <w:rFonts w:cs="Calibri"/>
          <w:b/>
          <w:sz w:val="24"/>
          <w:szCs w:val="24"/>
        </w:rPr>
      </w:pPr>
    </w:p>
    <w:p w:rsidR="00485694" w:rsidRDefault="00485694" w:rsidP="00485694">
      <w:pPr>
        <w:jc w:val="center"/>
        <w:rPr>
          <w:rFonts w:cs="Calibri"/>
          <w:b/>
          <w:sz w:val="24"/>
          <w:szCs w:val="24"/>
        </w:rPr>
      </w:pPr>
    </w:p>
    <w:p w:rsidR="00485694" w:rsidRDefault="00485694" w:rsidP="00485694">
      <w:pPr>
        <w:jc w:val="center"/>
        <w:rPr>
          <w:rFonts w:cs="Calibri"/>
          <w:b/>
          <w:sz w:val="24"/>
          <w:szCs w:val="24"/>
        </w:rPr>
      </w:pPr>
    </w:p>
    <w:p w:rsidR="00485694" w:rsidRDefault="00485694" w:rsidP="00485694">
      <w:pPr>
        <w:jc w:val="center"/>
        <w:rPr>
          <w:rFonts w:cs="Calibri"/>
          <w:b/>
          <w:sz w:val="24"/>
          <w:szCs w:val="24"/>
        </w:rPr>
      </w:pPr>
    </w:p>
    <w:p w:rsidR="00485694" w:rsidRDefault="00485694" w:rsidP="00485694">
      <w:pPr>
        <w:jc w:val="center"/>
        <w:rPr>
          <w:rFonts w:cs="Calibri"/>
          <w:b/>
          <w:sz w:val="24"/>
          <w:szCs w:val="24"/>
        </w:rPr>
      </w:pPr>
    </w:p>
    <w:p w:rsidR="00485694" w:rsidRDefault="00485694" w:rsidP="00485694">
      <w:pPr>
        <w:jc w:val="center"/>
        <w:rPr>
          <w:rFonts w:cs="Calibri"/>
          <w:b/>
          <w:sz w:val="24"/>
          <w:szCs w:val="24"/>
        </w:rPr>
      </w:pPr>
    </w:p>
    <w:p w:rsidR="00485694" w:rsidRDefault="00485694" w:rsidP="00485694">
      <w:pPr>
        <w:jc w:val="center"/>
        <w:rPr>
          <w:rFonts w:cs="Calibri"/>
          <w:b/>
          <w:sz w:val="24"/>
          <w:szCs w:val="24"/>
        </w:rPr>
      </w:pPr>
    </w:p>
    <w:p w:rsidR="00485694" w:rsidRDefault="00485694" w:rsidP="00485694">
      <w:pPr>
        <w:jc w:val="center"/>
        <w:rPr>
          <w:rFonts w:cs="Calibri"/>
          <w:b/>
          <w:sz w:val="24"/>
          <w:szCs w:val="24"/>
        </w:rPr>
      </w:pPr>
      <w:r>
        <w:rPr>
          <w:rFonts w:cs="Calibri"/>
          <w:b/>
          <w:sz w:val="24"/>
          <w:szCs w:val="24"/>
        </w:rPr>
        <w:t>ANEXO I</w:t>
      </w:r>
    </w:p>
    <w:p w:rsidR="00485694" w:rsidRPr="007969C9" w:rsidRDefault="00485694" w:rsidP="00485694">
      <w:pPr>
        <w:jc w:val="center"/>
        <w:rPr>
          <w:rFonts w:cs="Calibri"/>
          <w:b/>
          <w:sz w:val="24"/>
          <w:szCs w:val="24"/>
        </w:rPr>
      </w:pPr>
      <w:r w:rsidRPr="007969C9">
        <w:rPr>
          <w:rFonts w:cs="Calibri"/>
          <w:b/>
          <w:sz w:val="24"/>
          <w:szCs w:val="24"/>
        </w:rPr>
        <w:t>TERMO DE REFERÊNCIA</w:t>
      </w:r>
    </w:p>
    <w:p w:rsidR="00485694" w:rsidRPr="008E02B3" w:rsidRDefault="00485694" w:rsidP="00485694">
      <w:pPr>
        <w:numPr>
          <w:ilvl w:val="0"/>
          <w:numId w:val="2"/>
        </w:numPr>
        <w:jc w:val="both"/>
        <w:rPr>
          <w:rFonts w:cs="Calibri"/>
          <w:b/>
          <w:sz w:val="24"/>
          <w:szCs w:val="24"/>
        </w:rPr>
      </w:pPr>
      <w:r w:rsidRPr="008E02B3">
        <w:rPr>
          <w:rFonts w:cs="Calibri"/>
          <w:b/>
          <w:sz w:val="24"/>
          <w:szCs w:val="24"/>
        </w:rPr>
        <w:t>– JUSTIFICATIVA:</w:t>
      </w:r>
    </w:p>
    <w:p w:rsidR="00485694" w:rsidRPr="008E02B3" w:rsidRDefault="00485694" w:rsidP="00485694">
      <w:pPr>
        <w:jc w:val="both"/>
        <w:rPr>
          <w:rFonts w:cs="Calibri"/>
          <w:sz w:val="24"/>
          <w:szCs w:val="24"/>
        </w:rPr>
      </w:pPr>
      <w:r w:rsidRPr="008E02B3">
        <w:rPr>
          <w:rFonts w:cs="Calibri"/>
          <w:sz w:val="24"/>
          <w:szCs w:val="24"/>
        </w:rPr>
        <w:t xml:space="preserve">1.1 - A solicitação justifica-se em virtude da necessidade de aquisição de combustível para abastecimento dos veículos da Câmara Municipal de Quirinópolis. Quanto </w:t>
      </w:r>
      <w:proofErr w:type="gramStart"/>
      <w:r w:rsidRPr="008E02B3">
        <w:rPr>
          <w:rFonts w:cs="Calibri"/>
          <w:sz w:val="24"/>
          <w:szCs w:val="24"/>
        </w:rPr>
        <w:t>a</w:t>
      </w:r>
      <w:proofErr w:type="gramEnd"/>
      <w:r w:rsidRPr="008E02B3">
        <w:rPr>
          <w:rFonts w:cs="Calibri"/>
          <w:sz w:val="24"/>
          <w:szCs w:val="24"/>
        </w:rPr>
        <w:t xml:space="preserve"> aquisição do combustível diesel, justifica-se a presente contratação diante do interesse futuro de aquisição de veículo movido para servir aos interesses da Administração Pública.</w:t>
      </w:r>
    </w:p>
    <w:p w:rsidR="00485694" w:rsidRPr="008E02B3" w:rsidRDefault="00485694" w:rsidP="00485694">
      <w:pPr>
        <w:jc w:val="both"/>
        <w:rPr>
          <w:rFonts w:cs="Calibri"/>
          <w:sz w:val="24"/>
          <w:szCs w:val="24"/>
        </w:rPr>
      </w:pPr>
      <w:r w:rsidRPr="008E02B3">
        <w:rPr>
          <w:rFonts w:cs="Calibri"/>
          <w:sz w:val="24"/>
          <w:szCs w:val="24"/>
        </w:rPr>
        <w:t>1.2 – O diesel S-10 (com baixo teor de enxofre) difere-se do comum, pois gera melhor desempenho ao motor, da ignição e da combustão, reduz a emissão de partículas nocivas ao meio ambiente e seu uso é indicado aos veículos produzidos a partir de 2012, com sistema de tratamento dos gases de escape.</w:t>
      </w:r>
    </w:p>
    <w:p w:rsidR="00485694" w:rsidRPr="008E02B3" w:rsidRDefault="00485694" w:rsidP="00485694">
      <w:pPr>
        <w:ind w:left="390" w:hanging="390"/>
        <w:jc w:val="both"/>
        <w:rPr>
          <w:rFonts w:cs="Calibri"/>
          <w:sz w:val="24"/>
          <w:szCs w:val="24"/>
        </w:rPr>
      </w:pPr>
      <w:r w:rsidRPr="008E02B3">
        <w:rPr>
          <w:rFonts w:cs="Calibri"/>
          <w:b/>
          <w:sz w:val="24"/>
          <w:szCs w:val="24"/>
        </w:rPr>
        <w:t>2 – OBJETO</w:t>
      </w:r>
      <w:r w:rsidRPr="008E02B3">
        <w:rPr>
          <w:rFonts w:cs="Calibri"/>
          <w:sz w:val="24"/>
          <w:szCs w:val="24"/>
        </w:rPr>
        <w:t>:</w:t>
      </w:r>
    </w:p>
    <w:p w:rsidR="00485694" w:rsidRPr="008E02B3" w:rsidRDefault="00485694" w:rsidP="00485694">
      <w:pPr>
        <w:jc w:val="both"/>
        <w:rPr>
          <w:rFonts w:cs="Calibri"/>
          <w:sz w:val="24"/>
          <w:szCs w:val="24"/>
        </w:rPr>
      </w:pPr>
      <w:r w:rsidRPr="008E02B3">
        <w:rPr>
          <w:rFonts w:cs="Calibri"/>
          <w:sz w:val="24"/>
          <w:szCs w:val="24"/>
        </w:rPr>
        <w:t xml:space="preserve">2.1 - </w:t>
      </w:r>
      <w:r w:rsidRPr="008E02B3">
        <w:rPr>
          <w:rFonts w:eastAsia="Times New Roman" w:cs="Calibri"/>
          <w:sz w:val="24"/>
          <w:szCs w:val="24"/>
        </w:rPr>
        <w:t>Aquisição de 20.000 (vinte mil) litros estimados de Gasolina comum, 5.000 (cinco mil) litros de etanol e 5.000 (cinco mil) litros de diesel S-10, para o abastecimento dos veículos da Câmara Municipal</w:t>
      </w:r>
      <w:r w:rsidRPr="008E02B3">
        <w:rPr>
          <w:rFonts w:cs="Calibri"/>
          <w:sz w:val="24"/>
          <w:szCs w:val="24"/>
        </w:rPr>
        <w:t>.</w:t>
      </w:r>
    </w:p>
    <w:p w:rsidR="00485694" w:rsidRPr="008E02B3" w:rsidRDefault="00485694" w:rsidP="00485694">
      <w:pPr>
        <w:jc w:val="both"/>
        <w:rPr>
          <w:rFonts w:cs="Calibri"/>
          <w:b/>
          <w:sz w:val="24"/>
          <w:szCs w:val="24"/>
        </w:rPr>
      </w:pPr>
      <w:r w:rsidRPr="008E02B3">
        <w:rPr>
          <w:rFonts w:cs="Calibri"/>
          <w:b/>
          <w:sz w:val="24"/>
          <w:szCs w:val="24"/>
        </w:rPr>
        <w:t>3 – PRAZO DE ENTREGA:</w:t>
      </w:r>
    </w:p>
    <w:p w:rsidR="00485694" w:rsidRPr="008E02B3" w:rsidRDefault="00485694" w:rsidP="00485694">
      <w:pPr>
        <w:adjustRightInd w:val="0"/>
        <w:jc w:val="both"/>
        <w:rPr>
          <w:rFonts w:cs="Calibri"/>
          <w:color w:val="000000"/>
          <w:sz w:val="24"/>
          <w:szCs w:val="24"/>
        </w:rPr>
      </w:pPr>
      <w:r w:rsidRPr="008E02B3">
        <w:rPr>
          <w:rFonts w:cs="Calibri"/>
          <w:sz w:val="24"/>
          <w:szCs w:val="24"/>
        </w:rPr>
        <w:t xml:space="preserve">3.1 – </w:t>
      </w:r>
      <w:r w:rsidRPr="008E02B3">
        <w:rPr>
          <w:rFonts w:cs="Calibri"/>
          <w:color w:val="000000"/>
          <w:sz w:val="24"/>
          <w:szCs w:val="24"/>
        </w:rPr>
        <w:t>A Empresa ou Pessoa Física vencedora da licitação entregará o objeto, de acordo com a solicitação feita pelo responsável da Câmara Municipal, e o vencedor terá de assinar o contrato imediatamente, mediante ordem de fornecimento da CONTRATANTE.</w:t>
      </w:r>
    </w:p>
    <w:p w:rsidR="00485694" w:rsidRPr="008E02B3" w:rsidRDefault="00485694" w:rsidP="00485694">
      <w:pPr>
        <w:adjustRightInd w:val="0"/>
        <w:jc w:val="both"/>
        <w:rPr>
          <w:rFonts w:cs="Calibri"/>
          <w:sz w:val="24"/>
          <w:szCs w:val="24"/>
        </w:rPr>
      </w:pPr>
      <w:r w:rsidRPr="008E02B3">
        <w:rPr>
          <w:rFonts w:cs="Calibri"/>
          <w:sz w:val="24"/>
          <w:szCs w:val="24"/>
        </w:rPr>
        <w:t>3.2 – A Empresa ou Pessoa Física que não assinar o contrato ou descumprir qualquer cláusula prevista na modalidade da licitação, sofrerão as sanções previstas.</w:t>
      </w:r>
    </w:p>
    <w:p w:rsidR="00485694" w:rsidRPr="008E02B3" w:rsidRDefault="00485694" w:rsidP="00485694">
      <w:pPr>
        <w:jc w:val="both"/>
        <w:rPr>
          <w:rFonts w:cs="Calibri"/>
          <w:b/>
          <w:sz w:val="24"/>
          <w:szCs w:val="24"/>
        </w:rPr>
      </w:pPr>
      <w:r w:rsidRPr="008E02B3">
        <w:rPr>
          <w:rFonts w:cs="Calibri"/>
          <w:b/>
          <w:sz w:val="24"/>
          <w:szCs w:val="24"/>
        </w:rPr>
        <w:t>4 – LOCAL DE ENTREGA:</w:t>
      </w:r>
    </w:p>
    <w:p w:rsidR="00485694" w:rsidRPr="008E02B3" w:rsidRDefault="00485694" w:rsidP="00485694">
      <w:pPr>
        <w:adjustRightInd w:val="0"/>
        <w:jc w:val="both"/>
        <w:rPr>
          <w:rFonts w:cs="Calibri"/>
          <w:sz w:val="24"/>
          <w:szCs w:val="24"/>
        </w:rPr>
      </w:pPr>
      <w:r w:rsidRPr="008E02B3">
        <w:rPr>
          <w:rFonts w:cs="Calibri"/>
          <w:sz w:val="24"/>
          <w:szCs w:val="24"/>
        </w:rPr>
        <w:t xml:space="preserve">4.1 – O objeto desta licitação deverá ser entregue quando solicitado pelo departamento de compras da Câmara Municipal de Quirinópolis, devendo a CONTRATADA estar à disposição da Administração Geral da Câmara a partir da data da assinatura do contrato, sendo responsável o servidor previamente designado pela CONTRATANTE a fazer o controle de entrega, a providenciar a requisição e a verificação do faturamento mês a mês. </w:t>
      </w:r>
    </w:p>
    <w:p w:rsidR="00485694" w:rsidRPr="008E02B3" w:rsidRDefault="00485694" w:rsidP="00485694">
      <w:pPr>
        <w:jc w:val="both"/>
        <w:rPr>
          <w:rFonts w:cs="Calibri"/>
          <w:b/>
          <w:sz w:val="24"/>
          <w:szCs w:val="24"/>
        </w:rPr>
      </w:pPr>
      <w:r w:rsidRPr="008E02B3">
        <w:rPr>
          <w:rFonts w:cs="Calibri"/>
          <w:b/>
          <w:sz w:val="24"/>
          <w:szCs w:val="24"/>
        </w:rPr>
        <w:lastRenderedPageBreak/>
        <w:t>5 – RECEBIMENTO DOS SERVIÇOS:</w:t>
      </w:r>
    </w:p>
    <w:p w:rsidR="00485694" w:rsidRPr="008E02B3" w:rsidRDefault="00485694" w:rsidP="00485694">
      <w:pPr>
        <w:spacing w:after="0"/>
        <w:jc w:val="both"/>
        <w:rPr>
          <w:rFonts w:cs="Calibri"/>
          <w:sz w:val="24"/>
          <w:szCs w:val="24"/>
        </w:rPr>
      </w:pPr>
      <w:r w:rsidRPr="008E02B3">
        <w:rPr>
          <w:rFonts w:cs="Calibri"/>
          <w:sz w:val="24"/>
          <w:szCs w:val="24"/>
        </w:rPr>
        <w:t>5.1 – A licitante vencedora deverá prestar os serviços constantes do objeto no prazo estipulado a contar do recebimento da nota de empenho.</w:t>
      </w:r>
    </w:p>
    <w:p w:rsidR="00485694" w:rsidRPr="008E02B3" w:rsidRDefault="00485694" w:rsidP="00485694">
      <w:pPr>
        <w:spacing w:after="0"/>
        <w:jc w:val="both"/>
        <w:rPr>
          <w:rFonts w:cs="Calibri"/>
          <w:sz w:val="24"/>
          <w:szCs w:val="24"/>
        </w:rPr>
      </w:pPr>
      <w:r w:rsidRPr="008E02B3">
        <w:rPr>
          <w:rFonts w:cs="Calibri"/>
          <w:sz w:val="24"/>
          <w:szCs w:val="24"/>
        </w:rPr>
        <w:t>5.2 – A entrega será acompanhada, fiscalizada e atestada pelo Gestor de Contratos ou a quem for expressamente designado.</w:t>
      </w:r>
    </w:p>
    <w:p w:rsidR="00485694" w:rsidRPr="008E02B3" w:rsidRDefault="00485694" w:rsidP="00485694">
      <w:pPr>
        <w:spacing w:after="0"/>
        <w:jc w:val="both"/>
        <w:rPr>
          <w:rFonts w:cs="Calibri"/>
          <w:sz w:val="24"/>
          <w:szCs w:val="24"/>
        </w:rPr>
      </w:pPr>
      <w:r w:rsidRPr="008E02B3">
        <w:rPr>
          <w:rFonts w:cs="Calibri"/>
          <w:sz w:val="24"/>
          <w:szCs w:val="24"/>
        </w:rPr>
        <w:t>5.3 – O recebimento poderá ser provisório ou definitivo nos termos da Lei nº 8.666/93. Sempre que for necessário haverá correção até que sejam definitivamente cumpridas as exigências contratuais até o atestado definitivo.</w:t>
      </w:r>
    </w:p>
    <w:p w:rsidR="00485694" w:rsidRPr="008E02B3" w:rsidRDefault="00485694" w:rsidP="00485694">
      <w:pPr>
        <w:spacing w:after="0"/>
        <w:jc w:val="both"/>
        <w:rPr>
          <w:rFonts w:cs="Calibri"/>
          <w:sz w:val="24"/>
          <w:szCs w:val="24"/>
        </w:rPr>
      </w:pPr>
      <w:r w:rsidRPr="008E02B3">
        <w:rPr>
          <w:rFonts w:cs="Calibri"/>
          <w:sz w:val="24"/>
          <w:szCs w:val="24"/>
        </w:rPr>
        <w:t>5.4 – Qualquer ocorrência relacionada com a execução do objeto será registrada e determinada à regularização das falhas ou defeitos observados.</w:t>
      </w:r>
    </w:p>
    <w:p w:rsidR="00485694" w:rsidRPr="008E02B3" w:rsidRDefault="00485694" w:rsidP="00485694">
      <w:pPr>
        <w:adjustRightInd w:val="0"/>
        <w:spacing w:after="0"/>
        <w:jc w:val="both"/>
        <w:rPr>
          <w:rFonts w:cs="Calibri"/>
          <w:sz w:val="24"/>
          <w:szCs w:val="24"/>
        </w:rPr>
      </w:pPr>
    </w:p>
    <w:p w:rsidR="00485694" w:rsidRPr="008E02B3" w:rsidRDefault="00485694" w:rsidP="00485694">
      <w:pPr>
        <w:jc w:val="both"/>
        <w:rPr>
          <w:rFonts w:cs="Calibri"/>
          <w:b/>
          <w:sz w:val="24"/>
          <w:szCs w:val="24"/>
        </w:rPr>
      </w:pPr>
      <w:r w:rsidRPr="008E02B3">
        <w:rPr>
          <w:rFonts w:cs="Calibri"/>
          <w:b/>
          <w:sz w:val="24"/>
          <w:szCs w:val="24"/>
        </w:rPr>
        <w:t>6 – DAS OBRIGAÇÕES:</w:t>
      </w:r>
    </w:p>
    <w:p w:rsidR="00485694" w:rsidRPr="008E02B3" w:rsidRDefault="00485694" w:rsidP="00485694">
      <w:pPr>
        <w:jc w:val="both"/>
        <w:rPr>
          <w:rFonts w:cs="Calibri"/>
          <w:sz w:val="24"/>
          <w:szCs w:val="24"/>
        </w:rPr>
      </w:pPr>
      <w:r w:rsidRPr="008E02B3">
        <w:rPr>
          <w:rFonts w:cs="Calibri"/>
          <w:sz w:val="24"/>
          <w:szCs w:val="24"/>
        </w:rPr>
        <w:t>6.1 – As obrigações do CONTRATANTE e da CONTRATADA estão definidas no procedimento da Modalidade de Licitação definidas para esta contratação.</w:t>
      </w:r>
    </w:p>
    <w:p w:rsidR="00485694" w:rsidRPr="008E02B3" w:rsidRDefault="00485694" w:rsidP="00485694">
      <w:pPr>
        <w:jc w:val="both"/>
        <w:rPr>
          <w:rFonts w:cs="Calibri"/>
          <w:b/>
          <w:sz w:val="24"/>
          <w:szCs w:val="24"/>
        </w:rPr>
      </w:pPr>
      <w:r w:rsidRPr="008E02B3">
        <w:rPr>
          <w:rFonts w:cs="Calibri"/>
          <w:b/>
          <w:sz w:val="24"/>
          <w:szCs w:val="24"/>
        </w:rPr>
        <w:t>7 – DO CRITÉRIO DE JULGAMENTO:</w:t>
      </w:r>
    </w:p>
    <w:p w:rsidR="00485694" w:rsidRPr="008E02B3" w:rsidRDefault="00485694" w:rsidP="00485694">
      <w:pPr>
        <w:jc w:val="both"/>
        <w:rPr>
          <w:rFonts w:cs="Calibri"/>
          <w:sz w:val="24"/>
          <w:szCs w:val="24"/>
        </w:rPr>
      </w:pPr>
      <w:r w:rsidRPr="008E02B3">
        <w:rPr>
          <w:rFonts w:cs="Calibri"/>
          <w:sz w:val="24"/>
          <w:szCs w:val="24"/>
        </w:rPr>
        <w:t>7.1 – O Critério de julgamento será o definido no procedimento da Modalidade de Licitação definida para esta contratação.</w:t>
      </w:r>
    </w:p>
    <w:p w:rsidR="00485694" w:rsidRPr="008E02B3" w:rsidRDefault="00485694" w:rsidP="00485694">
      <w:pPr>
        <w:jc w:val="both"/>
        <w:rPr>
          <w:rFonts w:cs="Calibri"/>
          <w:b/>
          <w:sz w:val="24"/>
          <w:szCs w:val="24"/>
        </w:rPr>
      </w:pPr>
      <w:r w:rsidRPr="008E02B3">
        <w:rPr>
          <w:rFonts w:cs="Calibri"/>
          <w:b/>
          <w:sz w:val="24"/>
          <w:szCs w:val="24"/>
        </w:rPr>
        <w:t>8 – DA DESCRIÇÃO E DO ORÇAMENTO:</w:t>
      </w:r>
    </w:p>
    <w:p w:rsidR="00485694" w:rsidRPr="008E02B3" w:rsidRDefault="00485694" w:rsidP="00485694">
      <w:pPr>
        <w:jc w:val="both"/>
        <w:rPr>
          <w:rFonts w:cs="Calibri"/>
          <w:sz w:val="24"/>
          <w:szCs w:val="24"/>
        </w:rPr>
      </w:pPr>
      <w:r w:rsidRPr="008E02B3">
        <w:rPr>
          <w:rFonts w:cs="Calibri"/>
          <w:sz w:val="24"/>
          <w:szCs w:val="24"/>
        </w:rPr>
        <w:t>8.1 – O valor estimado para contratação é de R$ 135.553,33 (cento e trinta e cinco mil e quinhentos e cinquenta e três reais e trinta e três centavos), conforme cotação e ou justificativa apresentada à Comissão de Licitação.</w:t>
      </w:r>
    </w:p>
    <w:p w:rsidR="00485694" w:rsidRPr="008E02B3" w:rsidRDefault="00485694" w:rsidP="00485694">
      <w:pPr>
        <w:jc w:val="both"/>
        <w:rPr>
          <w:rFonts w:cs="Calibri"/>
          <w:sz w:val="24"/>
          <w:szCs w:val="24"/>
        </w:rPr>
      </w:pPr>
      <w:r w:rsidRPr="008E02B3">
        <w:rPr>
          <w:rFonts w:cs="Calibri"/>
          <w:sz w:val="24"/>
          <w:szCs w:val="24"/>
        </w:rPr>
        <w:t>8.2 – As despesas decorrentes da contratação, objeto desta modalidade de licitação correrão a conta dos recursos destinados no Orçamento deste Poder Legislativo para este exercício financeiro sob a dotação nº 01.01.01.031.0001.2.001.3.3.90.30.00 – Material de Consumo – Manutenção da Câmara Municipal, Processo Legislativo.</w:t>
      </w:r>
    </w:p>
    <w:p w:rsidR="00485694" w:rsidRPr="008E02B3" w:rsidRDefault="00485694" w:rsidP="00485694">
      <w:pPr>
        <w:jc w:val="both"/>
        <w:rPr>
          <w:rFonts w:cs="Calibri"/>
          <w:b/>
          <w:sz w:val="24"/>
          <w:szCs w:val="24"/>
        </w:rPr>
      </w:pPr>
      <w:r w:rsidRPr="008E02B3">
        <w:rPr>
          <w:rFonts w:cs="Calibri"/>
          <w:b/>
          <w:sz w:val="24"/>
          <w:szCs w:val="24"/>
        </w:rPr>
        <w:t>9 – DAS SANÇÕES ADMINISTRATIVAS:</w:t>
      </w:r>
    </w:p>
    <w:p w:rsidR="00485694" w:rsidRPr="008E02B3" w:rsidRDefault="00485694" w:rsidP="00485694">
      <w:pPr>
        <w:jc w:val="both"/>
        <w:rPr>
          <w:rFonts w:cs="Calibri"/>
          <w:sz w:val="24"/>
          <w:szCs w:val="24"/>
        </w:rPr>
      </w:pPr>
      <w:r w:rsidRPr="008E02B3">
        <w:rPr>
          <w:rFonts w:cs="Calibri"/>
          <w:sz w:val="24"/>
          <w:szCs w:val="24"/>
        </w:rPr>
        <w:t>9.1 - A aplicação das sanções administrativas será disciplinada em ato próprio na modalidade de licitação, contrato, Lei nº 8.666/93 e alterações posteriores, etc.</w:t>
      </w:r>
    </w:p>
    <w:p w:rsidR="00485694" w:rsidRPr="008E02B3" w:rsidRDefault="00485694" w:rsidP="00485694">
      <w:pPr>
        <w:jc w:val="both"/>
        <w:rPr>
          <w:rFonts w:cs="Calibri"/>
          <w:b/>
          <w:sz w:val="24"/>
          <w:szCs w:val="24"/>
        </w:rPr>
      </w:pPr>
      <w:r w:rsidRPr="008E02B3">
        <w:rPr>
          <w:rFonts w:cs="Calibri"/>
          <w:b/>
          <w:sz w:val="24"/>
          <w:szCs w:val="24"/>
        </w:rPr>
        <w:t>10 – DO PAGAMENTO:</w:t>
      </w:r>
    </w:p>
    <w:p w:rsidR="00485694" w:rsidRDefault="00485694" w:rsidP="00485694">
      <w:pPr>
        <w:jc w:val="both"/>
        <w:rPr>
          <w:rFonts w:cs="Calibri"/>
          <w:sz w:val="24"/>
          <w:szCs w:val="24"/>
        </w:rPr>
      </w:pPr>
      <w:r w:rsidRPr="008E02B3">
        <w:rPr>
          <w:rFonts w:cs="Calibri"/>
          <w:sz w:val="24"/>
          <w:szCs w:val="24"/>
        </w:rPr>
        <w:t>10.1 - O Pagamento será efetuado mediante a apresentação da nota fiscal.</w:t>
      </w:r>
    </w:p>
    <w:p w:rsidR="00485694" w:rsidRPr="008E02B3" w:rsidRDefault="00485694" w:rsidP="00485694">
      <w:pPr>
        <w:jc w:val="both"/>
        <w:rPr>
          <w:rFonts w:cs="Calibri"/>
          <w:sz w:val="24"/>
          <w:szCs w:val="24"/>
        </w:rPr>
      </w:pPr>
    </w:p>
    <w:p w:rsidR="00485694" w:rsidRPr="008E02B3" w:rsidRDefault="00485694" w:rsidP="00485694">
      <w:pPr>
        <w:jc w:val="both"/>
        <w:rPr>
          <w:rFonts w:cs="Calibri"/>
          <w:b/>
          <w:sz w:val="24"/>
          <w:szCs w:val="24"/>
        </w:rPr>
      </w:pPr>
      <w:r w:rsidRPr="008E02B3">
        <w:rPr>
          <w:rFonts w:cs="Calibri"/>
          <w:b/>
          <w:sz w:val="24"/>
          <w:szCs w:val="24"/>
        </w:rPr>
        <w:lastRenderedPageBreak/>
        <w:t>11 – DAS OMISSÕES:</w:t>
      </w:r>
    </w:p>
    <w:p w:rsidR="00485694" w:rsidRPr="008E02B3" w:rsidRDefault="00485694" w:rsidP="00485694">
      <w:pPr>
        <w:jc w:val="both"/>
        <w:rPr>
          <w:rFonts w:cs="Calibri"/>
          <w:sz w:val="24"/>
          <w:szCs w:val="24"/>
        </w:rPr>
      </w:pPr>
      <w:r w:rsidRPr="008E02B3">
        <w:rPr>
          <w:rFonts w:cs="Calibri"/>
          <w:sz w:val="24"/>
          <w:szCs w:val="24"/>
        </w:rPr>
        <w:t>11.1 – Os casos omissos serão resolvidos de acordo com os interesses das partes obedecidos as regras do Direito Público e Privado vigentes.</w:t>
      </w:r>
    </w:p>
    <w:p w:rsidR="00485694" w:rsidRPr="008E02B3" w:rsidRDefault="00485694" w:rsidP="00485694">
      <w:pPr>
        <w:jc w:val="center"/>
        <w:rPr>
          <w:rFonts w:cs="Calibri"/>
          <w:sz w:val="24"/>
          <w:szCs w:val="24"/>
        </w:rPr>
      </w:pPr>
      <w:r w:rsidRPr="008E02B3">
        <w:rPr>
          <w:rFonts w:cs="Calibri"/>
          <w:sz w:val="24"/>
          <w:szCs w:val="24"/>
        </w:rPr>
        <w:t xml:space="preserve">Quirinópolis, </w:t>
      </w:r>
      <w:r>
        <w:rPr>
          <w:rFonts w:cs="Calibri"/>
          <w:sz w:val="24"/>
          <w:szCs w:val="24"/>
        </w:rPr>
        <w:t>14</w:t>
      </w:r>
      <w:r w:rsidRPr="008E02B3">
        <w:rPr>
          <w:rFonts w:cs="Calibri"/>
          <w:sz w:val="24"/>
          <w:szCs w:val="24"/>
        </w:rPr>
        <w:t xml:space="preserve"> de fevereiro de 2020.</w:t>
      </w:r>
    </w:p>
    <w:p w:rsidR="00485694" w:rsidRPr="008E02B3" w:rsidRDefault="00485694" w:rsidP="00485694">
      <w:pPr>
        <w:spacing w:after="0" w:line="240" w:lineRule="auto"/>
        <w:jc w:val="center"/>
        <w:rPr>
          <w:rFonts w:cs="Calibri"/>
          <w:b/>
          <w:sz w:val="24"/>
          <w:szCs w:val="24"/>
        </w:rPr>
      </w:pPr>
    </w:p>
    <w:p w:rsidR="00485694" w:rsidRPr="008E02B3" w:rsidRDefault="00485694" w:rsidP="00485694">
      <w:pPr>
        <w:spacing w:after="0" w:line="240" w:lineRule="auto"/>
        <w:jc w:val="center"/>
        <w:rPr>
          <w:rFonts w:cs="Calibri"/>
          <w:b/>
          <w:sz w:val="24"/>
          <w:szCs w:val="24"/>
        </w:rPr>
      </w:pPr>
      <w:r w:rsidRPr="008E02B3">
        <w:rPr>
          <w:rFonts w:cs="Calibri"/>
          <w:b/>
          <w:sz w:val="24"/>
          <w:szCs w:val="24"/>
        </w:rPr>
        <w:t>DIEGO LOPES GOULART</w:t>
      </w:r>
    </w:p>
    <w:p w:rsidR="00485694" w:rsidRPr="008E02B3" w:rsidRDefault="00485694" w:rsidP="00485694">
      <w:pPr>
        <w:spacing w:after="0" w:line="240" w:lineRule="auto"/>
        <w:jc w:val="center"/>
        <w:rPr>
          <w:rFonts w:cs="Calibri"/>
          <w:b/>
          <w:sz w:val="24"/>
          <w:szCs w:val="24"/>
        </w:rPr>
      </w:pPr>
      <w:r w:rsidRPr="008E02B3">
        <w:rPr>
          <w:rFonts w:cs="Calibri"/>
          <w:b/>
          <w:sz w:val="24"/>
          <w:szCs w:val="24"/>
        </w:rPr>
        <w:t>Presidente da Comissão Permanente de Licitação</w:t>
      </w: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Default="00485694" w:rsidP="00485694">
      <w:pPr>
        <w:keepLines/>
        <w:tabs>
          <w:tab w:val="left" w:pos="3828"/>
        </w:tabs>
        <w:suppressAutoHyphens/>
        <w:jc w:val="center"/>
        <w:rPr>
          <w:rFonts w:cs="Calibri"/>
          <w:b/>
          <w:bCs/>
          <w:sz w:val="24"/>
          <w:szCs w:val="24"/>
        </w:rPr>
      </w:pPr>
    </w:p>
    <w:p w:rsidR="00485694" w:rsidRPr="007969C9" w:rsidRDefault="00485694" w:rsidP="00485694">
      <w:pPr>
        <w:keepLines/>
        <w:tabs>
          <w:tab w:val="left" w:pos="3828"/>
        </w:tabs>
        <w:suppressAutoHyphens/>
        <w:jc w:val="center"/>
        <w:rPr>
          <w:rFonts w:cs="Calibri"/>
          <w:b/>
          <w:bCs/>
          <w:sz w:val="24"/>
          <w:szCs w:val="24"/>
        </w:rPr>
      </w:pPr>
      <w:r w:rsidRPr="007969C9">
        <w:rPr>
          <w:rFonts w:cs="Calibri"/>
          <w:b/>
          <w:bCs/>
          <w:sz w:val="24"/>
          <w:szCs w:val="24"/>
        </w:rPr>
        <w:t>ANEXO II</w:t>
      </w:r>
    </w:p>
    <w:p w:rsidR="00485694" w:rsidRPr="007969C9" w:rsidRDefault="00485694" w:rsidP="00485694">
      <w:pPr>
        <w:keepLines/>
        <w:tabs>
          <w:tab w:val="left" w:pos="3828"/>
        </w:tabs>
        <w:suppressAutoHyphens/>
        <w:jc w:val="center"/>
        <w:rPr>
          <w:rFonts w:cs="Calibri"/>
          <w:b/>
          <w:bCs/>
          <w:sz w:val="24"/>
          <w:szCs w:val="24"/>
        </w:rPr>
      </w:pPr>
    </w:p>
    <w:p w:rsidR="00485694" w:rsidRPr="007969C9" w:rsidRDefault="00485694" w:rsidP="00485694">
      <w:pPr>
        <w:spacing w:line="360" w:lineRule="auto"/>
        <w:jc w:val="center"/>
        <w:rPr>
          <w:rFonts w:cs="Calibri"/>
          <w:sz w:val="24"/>
          <w:szCs w:val="24"/>
        </w:rPr>
      </w:pPr>
      <w:proofErr w:type="gramStart"/>
      <w:r w:rsidRPr="007969C9">
        <w:rPr>
          <w:rFonts w:cs="Calibri"/>
          <w:sz w:val="24"/>
          <w:szCs w:val="24"/>
        </w:rPr>
        <w:t>........</w:t>
      </w:r>
      <w:proofErr w:type="gramEnd"/>
      <w:r w:rsidRPr="007969C9">
        <w:rPr>
          <w:rFonts w:cs="Calibri"/>
          <w:sz w:val="24"/>
          <w:szCs w:val="24"/>
        </w:rPr>
        <w:t>timbre ou identificação do licitante........</w:t>
      </w:r>
    </w:p>
    <w:p w:rsidR="00485694" w:rsidRPr="007969C9" w:rsidRDefault="00485694" w:rsidP="00485694">
      <w:pPr>
        <w:keepLines/>
        <w:tabs>
          <w:tab w:val="left" w:pos="3828"/>
        </w:tabs>
        <w:suppressAutoHyphens/>
        <w:jc w:val="center"/>
        <w:rPr>
          <w:rFonts w:cs="Calibri"/>
          <w:b/>
          <w:bCs/>
          <w:sz w:val="24"/>
          <w:szCs w:val="24"/>
        </w:rPr>
      </w:pPr>
    </w:p>
    <w:p w:rsidR="00485694" w:rsidRPr="007969C9" w:rsidRDefault="00485694" w:rsidP="00485694">
      <w:pPr>
        <w:keepLines/>
        <w:tabs>
          <w:tab w:val="left" w:pos="3828"/>
        </w:tabs>
        <w:suppressAutoHyphens/>
        <w:jc w:val="center"/>
        <w:rPr>
          <w:rFonts w:cs="Calibri"/>
          <w:b/>
          <w:bCs/>
          <w:sz w:val="24"/>
          <w:szCs w:val="24"/>
        </w:rPr>
      </w:pPr>
      <w:r w:rsidRPr="007969C9">
        <w:rPr>
          <w:rFonts w:cs="Calibri"/>
          <w:b/>
          <w:bCs/>
          <w:sz w:val="24"/>
          <w:szCs w:val="24"/>
        </w:rPr>
        <w:t>DECLARAÇÃO DE ATENDIMENTO AO INCISO XXXIII, DO ART. 7º DA CONSTITUIÇÃO FEDERAL.</w:t>
      </w:r>
    </w:p>
    <w:p w:rsidR="00485694" w:rsidRPr="007969C9" w:rsidRDefault="00485694" w:rsidP="00485694">
      <w:pPr>
        <w:keepLines/>
        <w:tabs>
          <w:tab w:val="left" w:pos="3828"/>
        </w:tabs>
        <w:suppressAutoHyphens/>
        <w:jc w:val="both"/>
        <w:rPr>
          <w:rFonts w:cs="Calibri"/>
          <w:sz w:val="24"/>
          <w:szCs w:val="24"/>
        </w:rPr>
      </w:pPr>
    </w:p>
    <w:p w:rsidR="00485694" w:rsidRPr="007969C9" w:rsidRDefault="00485694" w:rsidP="00485694">
      <w:pPr>
        <w:keepLines/>
        <w:tabs>
          <w:tab w:val="left" w:pos="3828"/>
        </w:tabs>
        <w:suppressAutoHyphens/>
        <w:jc w:val="both"/>
        <w:rPr>
          <w:rFonts w:cs="Calibri"/>
          <w:sz w:val="24"/>
          <w:szCs w:val="24"/>
        </w:rPr>
      </w:pPr>
      <w:r w:rsidRPr="007969C9">
        <w:rPr>
          <w:rFonts w:cs="Calibri"/>
          <w:sz w:val="24"/>
          <w:szCs w:val="24"/>
        </w:rPr>
        <w:t xml:space="preserve">Ref.: Carta Convite nº. </w:t>
      </w:r>
      <w:r>
        <w:rPr>
          <w:rFonts w:cs="Calibri"/>
          <w:sz w:val="24"/>
          <w:szCs w:val="24"/>
        </w:rPr>
        <w:t>001/2020</w:t>
      </w:r>
    </w:p>
    <w:p w:rsidR="00485694" w:rsidRPr="007969C9" w:rsidRDefault="00485694" w:rsidP="00485694">
      <w:pPr>
        <w:keepLines/>
        <w:tabs>
          <w:tab w:val="left" w:pos="3828"/>
        </w:tabs>
        <w:suppressAutoHyphens/>
        <w:jc w:val="both"/>
        <w:rPr>
          <w:rFonts w:cs="Calibri"/>
          <w:sz w:val="24"/>
          <w:szCs w:val="24"/>
        </w:rPr>
      </w:pPr>
    </w:p>
    <w:p w:rsidR="00485694" w:rsidRPr="007969C9" w:rsidRDefault="00485694" w:rsidP="00485694">
      <w:pPr>
        <w:keepLines/>
        <w:tabs>
          <w:tab w:val="left" w:pos="3828"/>
        </w:tabs>
        <w:suppressAutoHyphens/>
        <w:jc w:val="both"/>
        <w:rPr>
          <w:rFonts w:cs="Calibri"/>
          <w:sz w:val="24"/>
          <w:szCs w:val="24"/>
        </w:rPr>
      </w:pPr>
    </w:p>
    <w:p w:rsidR="00485694" w:rsidRPr="007969C9" w:rsidRDefault="00485694" w:rsidP="00485694">
      <w:pPr>
        <w:keepLines/>
        <w:tabs>
          <w:tab w:val="left" w:pos="3828"/>
        </w:tabs>
        <w:suppressAutoHyphens/>
        <w:jc w:val="both"/>
        <w:rPr>
          <w:rFonts w:cs="Calibri"/>
          <w:sz w:val="24"/>
          <w:szCs w:val="24"/>
        </w:rPr>
      </w:pPr>
      <w:r w:rsidRPr="007969C9">
        <w:rPr>
          <w:rFonts w:cs="Calibri"/>
          <w:sz w:val="24"/>
          <w:szCs w:val="24"/>
        </w:rPr>
        <w:t xml:space="preserve">                                        ______________________, inscrita no CNPJ Nº. ________, por intermédio de seu representante legal o </w:t>
      </w:r>
      <w:proofErr w:type="gramStart"/>
      <w:r w:rsidRPr="007969C9">
        <w:rPr>
          <w:rFonts w:cs="Calibri"/>
          <w:sz w:val="24"/>
          <w:szCs w:val="24"/>
        </w:rPr>
        <w:t>Sr.</w:t>
      </w:r>
      <w:proofErr w:type="gramEnd"/>
      <w:r w:rsidRPr="007969C9">
        <w:rPr>
          <w:rFonts w:cs="Calibri"/>
          <w:sz w:val="24"/>
          <w:szCs w:val="24"/>
        </w:rPr>
        <w:t xml:space="preserve"> _____________, portador da Carteira de Identidade nº. __________, ________, CPF sob nº. ____________, DECLARA para fins do dispositivo no inciso V do artigo 27 da Lei nº. 8.66 de 21 de junho de 1993, acrescido pela Lei nº. 9.854, de 27 de outubro de 1999, que não emprega menor de dezoito anos em trabalho noturno, perigoso ou insalubre e não emprega menor de dezesseis anos. </w:t>
      </w:r>
    </w:p>
    <w:p w:rsidR="00485694" w:rsidRPr="007969C9" w:rsidRDefault="00485694" w:rsidP="00485694">
      <w:pPr>
        <w:keepLines/>
        <w:tabs>
          <w:tab w:val="left" w:pos="3828"/>
        </w:tabs>
        <w:suppressAutoHyphens/>
        <w:jc w:val="both"/>
        <w:rPr>
          <w:rFonts w:cs="Calibri"/>
          <w:sz w:val="24"/>
          <w:szCs w:val="24"/>
        </w:rPr>
      </w:pPr>
    </w:p>
    <w:p w:rsidR="00485694" w:rsidRPr="007969C9" w:rsidRDefault="00485694" w:rsidP="00485694">
      <w:pPr>
        <w:pStyle w:val="xl32"/>
        <w:keepLines/>
        <w:tabs>
          <w:tab w:val="left" w:pos="3828"/>
        </w:tabs>
        <w:suppressAutoHyphens/>
        <w:spacing w:before="0" w:beforeAutospacing="0" w:after="0" w:afterAutospacing="0"/>
        <w:rPr>
          <w:rFonts w:ascii="Calibri" w:eastAsia="Times New Roman" w:hAnsi="Calibri" w:cs="Calibri"/>
        </w:rPr>
      </w:pPr>
      <w:r w:rsidRPr="007969C9">
        <w:rPr>
          <w:rFonts w:ascii="Calibri" w:eastAsia="Times New Roman" w:hAnsi="Calibri" w:cs="Calibri"/>
        </w:rPr>
        <w:t xml:space="preserve"> Ressalva: emprega menor, a partir de quatorze anos, na condição de aprendiz (...).</w:t>
      </w:r>
    </w:p>
    <w:p w:rsidR="00485694" w:rsidRPr="007969C9" w:rsidRDefault="00485694" w:rsidP="00485694">
      <w:pPr>
        <w:keepLines/>
        <w:tabs>
          <w:tab w:val="left" w:pos="3828"/>
        </w:tabs>
        <w:suppressAutoHyphens/>
        <w:jc w:val="both"/>
        <w:rPr>
          <w:rFonts w:cs="Calibri"/>
          <w:sz w:val="24"/>
          <w:szCs w:val="24"/>
        </w:rPr>
      </w:pPr>
    </w:p>
    <w:p w:rsidR="00485694" w:rsidRPr="007969C9" w:rsidRDefault="00485694" w:rsidP="00485694">
      <w:pPr>
        <w:pStyle w:val="Default"/>
        <w:jc w:val="right"/>
        <w:rPr>
          <w:rFonts w:ascii="Calibri" w:hAnsi="Calibri" w:cs="Calibri"/>
        </w:rPr>
      </w:pPr>
      <w:r w:rsidRPr="007969C9">
        <w:rPr>
          <w:rFonts w:ascii="Calibri" w:hAnsi="Calibri" w:cs="Calibri"/>
        </w:rPr>
        <w:t>Localidade, ___ de _________de 20</w:t>
      </w:r>
      <w:r>
        <w:rPr>
          <w:rFonts w:ascii="Calibri" w:hAnsi="Calibri" w:cs="Calibri"/>
        </w:rPr>
        <w:t>20</w:t>
      </w:r>
      <w:r w:rsidRPr="007969C9">
        <w:rPr>
          <w:rFonts w:ascii="Calibri" w:hAnsi="Calibri" w:cs="Calibri"/>
        </w:rPr>
        <w:t xml:space="preserve">. </w:t>
      </w:r>
    </w:p>
    <w:p w:rsidR="00485694" w:rsidRPr="007969C9" w:rsidRDefault="00485694" w:rsidP="00485694">
      <w:pPr>
        <w:keepLines/>
        <w:tabs>
          <w:tab w:val="left" w:pos="3828"/>
        </w:tabs>
        <w:suppressAutoHyphens/>
        <w:jc w:val="center"/>
        <w:rPr>
          <w:rFonts w:cs="Calibri"/>
          <w:sz w:val="24"/>
          <w:szCs w:val="24"/>
        </w:rPr>
      </w:pPr>
      <w:r w:rsidRPr="007969C9">
        <w:rPr>
          <w:rFonts w:cs="Calibri"/>
          <w:sz w:val="24"/>
          <w:szCs w:val="24"/>
        </w:rPr>
        <w:t xml:space="preserve">                                                                                                               </w:t>
      </w:r>
    </w:p>
    <w:p w:rsidR="00485694" w:rsidRPr="007969C9" w:rsidRDefault="00485694" w:rsidP="00485694">
      <w:pPr>
        <w:keepLines/>
        <w:tabs>
          <w:tab w:val="left" w:pos="3828"/>
        </w:tabs>
        <w:suppressAutoHyphens/>
        <w:jc w:val="center"/>
        <w:rPr>
          <w:rFonts w:cs="Calibri"/>
          <w:sz w:val="24"/>
          <w:szCs w:val="24"/>
        </w:rPr>
      </w:pPr>
      <w:r w:rsidRPr="007969C9">
        <w:rPr>
          <w:rFonts w:cs="Calibri"/>
          <w:b/>
          <w:bCs/>
          <w:sz w:val="24"/>
          <w:szCs w:val="24"/>
        </w:rPr>
        <w:t>________________________________</w:t>
      </w:r>
    </w:p>
    <w:p w:rsidR="00485694" w:rsidRPr="007969C9" w:rsidRDefault="00485694" w:rsidP="00485694">
      <w:pPr>
        <w:keepLines/>
        <w:tabs>
          <w:tab w:val="left" w:pos="3828"/>
        </w:tabs>
        <w:suppressAutoHyphens/>
        <w:jc w:val="center"/>
        <w:rPr>
          <w:rFonts w:cs="Calibri"/>
          <w:sz w:val="24"/>
          <w:szCs w:val="24"/>
        </w:rPr>
      </w:pPr>
      <w:proofErr w:type="gramStart"/>
      <w:r w:rsidRPr="007969C9">
        <w:rPr>
          <w:rFonts w:cs="Calibri"/>
          <w:sz w:val="24"/>
          <w:szCs w:val="24"/>
        </w:rPr>
        <w:t>................................</w:t>
      </w:r>
      <w:proofErr w:type="gramEnd"/>
    </w:p>
    <w:p w:rsidR="00485694" w:rsidRPr="007969C9" w:rsidRDefault="00485694" w:rsidP="00485694">
      <w:pPr>
        <w:keepLines/>
        <w:tabs>
          <w:tab w:val="left" w:pos="3828"/>
        </w:tabs>
        <w:suppressAutoHyphens/>
        <w:jc w:val="center"/>
        <w:rPr>
          <w:rFonts w:cs="Calibri"/>
          <w:sz w:val="24"/>
          <w:szCs w:val="24"/>
        </w:rPr>
      </w:pPr>
    </w:p>
    <w:p w:rsidR="00485694" w:rsidRPr="007969C9" w:rsidRDefault="00485694" w:rsidP="00485694">
      <w:pPr>
        <w:keepLines/>
        <w:tabs>
          <w:tab w:val="left" w:pos="3828"/>
        </w:tabs>
        <w:suppressAutoHyphens/>
        <w:jc w:val="both"/>
        <w:rPr>
          <w:rFonts w:cs="Calibri"/>
          <w:sz w:val="24"/>
          <w:szCs w:val="24"/>
        </w:rPr>
      </w:pPr>
      <w:r w:rsidRPr="007969C9">
        <w:rPr>
          <w:rFonts w:cs="Calibri"/>
          <w:sz w:val="24"/>
          <w:szCs w:val="24"/>
        </w:rPr>
        <w:t>(Observação: em caso afirmativo, assinalar a ressalva acima).</w:t>
      </w:r>
    </w:p>
    <w:p w:rsidR="00485694" w:rsidRPr="007969C9" w:rsidRDefault="00485694" w:rsidP="00485694">
      <w:pPr>
        <w:rPr>
          <w:rFonts w:cs="Calibri"/>
          <w:sz w:val="24"/>
          <w:szCs w:val="24"/>
        </w:rPr>
      </w:pPr>
    </w:p>
    <w:p w:rsidR="00485694" w:rsidRPr="007969C9" w:rsidRDefault="00485694" w:rsidP="00485694">
      <w:pPr>
        <w:pStyle w:val="Default"/>
        <w:jc w:val="center"/>
        <w:rPr>
          <w:rFonts w:ascii="Calibri" w:hAnsi="Calibri" w:cs="Calibri"/>
          <w:b/>
          <w:bCs/>
        </w:rPr>
      </w:pPr>
      <w:r w:rsidRPr="007969C9">
        <w:rPr>
          <w:rFonts w:ascii="Calibri" w:hAnsi="Calibri" w:cs="Calibri"/>
          <w:b/>
          <w:bCs/>
        </w:rPr>
        <w:t>ANEXO III</w:t>
      </w:r>
    </w:p>
    <w:p w:rsidR="00485694" w:rsidRPr="007969C9" w:rsidRDefault="00485694" w:rsidP="00485694">
      <w:pPr>
        <w:pStyle w:val="Default"/>
        <w:jc w:val="center"/>
        <w:rPr>
          <w:rFonts w:ascii="Calibri" w:hAnsi="Calibri" w:cs="Calibri"/>
          <w:b/>
          <w:bCs/>
        </w:rPr>
      </w:pPr>
    </w:p>
    <w:p w:rsidR="00485694" w:rsidRDefault="00485694" w:rsidP="00485694">
      <w:pPr>
        <w:spacing w:line="360" w:lineRule="auto"/>
        <w:jc w:val="center"/>
        <w:rPr>
          <w:rFonts w:cs="Calibri"/>
          <w:sz w:val="24"/>
          <w:szCs w:val="24"/>
        </w:rPr>
      </w:pPr>
      <w:proofErr w:type="gramStart"/>
      <w:r w:rsidRPr="007969C9">
        <w:rPr>
          <w:rFonts w:cs="Calibri"/>
          <w:sz w:val="24"/>
          <w:szCs w:val="24"/>
        </w:rPr>
        <w:t>........</w:t>
      </w:r>
      <w:proofErr w:type="gramEnd"/>
      <w:r w:rsidRPr="007969C9">
        <w:rPr>
          <w:rFonts w:cs="Calibri"/>
          <w:sz w:val="24"/>
          <w:szCs w:val="24"/>
        </w:rPr>
        <w:t>timbre ou identificação do licitante........</w:t>
      </w:r>
    </w:p>
    <w:p w:rsidR="00485694" w:rsidRPr="00244566" w:rsidRDefault="00485694" w:rsidP="00485694">
      <w:pPr>
        <w:spacing w:line="360" w:lineRule="auto"/>
        <w:jc w:val="center"/>
        <w:rPr>
          <w:b/>
        </w:rPr>
      </w:pPr>
      <w:r w:rsidRPr="00244566">
        <w:rPr>
          <w:b/>
        </w:rPr>
        <w:t>DECLARAÇÃO DE MICROEMPRESA OU EMPRESA DE PEQUENO PORTE</w:t>
      </w:r>
    </w:p>
    <w:p w:rsidR="00485694" w:rsidRPr="00244566" w:rsidRDefault="00485694" w:rsidP="00485694">
      <w:pPr>
        <w:spacing w:line="360" w:lineRule="auto"/>
        <w:jc w:val="both"/>
        <w:rPr>
          <w:b/>
        </w:rPr>
      </w:pPr>
      <w:r>
        <w:rPr>
          <w:b/>
        </w:rPr>
        <w:t>À</w:t>
      </w:r>
      <w:r w:rsidRPr="00244566">
        <w:rPr>
          <w:b/>
        </w:rPr>
        <w:t xml:space="preserve"> CÂMARA MUNICIPAL DE QUIRINÓPOLIS</w:t>
      </w:r>
    </w:p>
    <w:p w:rsidR="00485694" w:rsidRDefault="00485694" w:rsidP="00485694">
      <w:pPr>
        <w:spacing w:line="360" w:lineRule="auto"/>
        <w:jc w:val="both"/>
        <w:rPr>
          <w:b/>
        </w:rPr>
      </w:pPr>
      <w:r w:rsidRPr="00244566">
        <w:rPr>
          <w:b/>
        </w:rPr>
        <w:t>CARTA CONVITE: 001/2020</w:t>
      </w:r>
    </w:p>
    <w:p w:rsidR="00485694" w:rsidRPr="00244566" w:rsidRDefault="00485694" w:rsidP="00485694">
      <w:pPr>
        <w:spacing w:line="360" w:lineRule="auto"/>
        <w:jc w:val="both"/>
        <w:rPr>
          <w:b/>
        </w:rPr>
      </w:pPr>
    </w:p>
    <w:p w:rsidR="00485694" w:rsidRPr="00244566" w:rsidRDefault="00485694" w:rsidP="00485694">
      <w:pPr>
        <w:spacing w:line="360" w:lineRule="auto"/>
        <w:jc w:val="both"/>
        <w:rPr>
          <w:sz w:val="24"/>
          <w:szCs w:val="24"/>
        </w:rPr>
      </w:pPr>
      <w:r>
        <w:tab/>
      </w:r>
      <w:r w:rsidRPr="00244566">
        <w:rPr>
          <w:sz w:val="24"/>
          <w:szCs w:val="24"/>
        </w:rPr>
        <w:t xml:space="preserve">DECLARO que a empresa _______________________________________________ (denominação), CNPJ </w:t>
      </w:r>
      <w:proofErr w:type="spellStart"/>
      <w:r w:rsidRPr="00244566">
        <w:rPr>
          <w:sz w:val="24"/>
          <w:szCs w:val="24"/>
        </w:rPr>
        <w:t>n.°</w:t>
      </w:r>
      <w:proofErr w:type="spellEnd"/>
      <w:r w:rsidRPr="00244566">
        <w:rPr>
          <w:sz w:val="24"/>
          <w:szCs w:val="24"/>
        </w:rPr>
        <w:t xml:space="preserve"> ____________________________ é microempresa ou empresa de pequeno porte, nos termos do enq</w:t>
      </w:r>
      <w:r>
        <w:rPr>
          <w:sz w:val="24"/>
          <w:szCs w:val="24"/>
        </w:rPr>
        <w:t>uadramento previsto no artigo 3º</w:t>
      </w:r>
      <w:r w:rsidRPr="00244566">
        <w:rPr>
          <w:sz w:val="24"/>
          <w:szCs w:val="24"/>
        </w:rPr>
        <w:t xml:space="preserve"> da Lei Complementar n° 123/2006, cujos termos </w:t>
      </w:r>
      <w:proofErr w:type="gramStart"/>
      <w:r w:rsidRPr="00244566">
        <w:rPr>
          <w:sz w:val="24"/>
          <w:szCs w:val="24"/>
        </w:rPr>
        <w:t>declaro</w:t>
      </w:r>
      <w:proofErr w:type="gramEnd"/>
      <w:r w:rsidRPr="00244566">
        <w:rPr>
          <w:sz w:val="24"/>
          <w:szCs w:val="24"/>
        </w:rPr>
        <w:t xml:space="preserve"> conhecer na íntegra. Por ser verdade, é firmada a presente declaração. </w:t>
      </w:r>
    </w:p>
    <w:p w:rsidR="00485694" w:rsidRDefault="00485694" w:rsidP="00485694">
      <w:pPr>
        <w:spacing w:line="360" w:lineRule="auto"/>
        <w:jc w:val="both"/>
        <w:rPr>
          <w:sz w:val="24"/>
          <w:szCs w:val="24"/>
        </w:rPr>
      </w:pPr>
      <w:r w:rsidRPr="00244566">
        <w:rPr>
          <w:sz w:val="24"/>
          <w:szCs w:val="24"/>
        </w:rPr>
        <w:t xml:space="preserve">Data: _____/______/ 2020. </w:t>
      </w:r>
    </w:p>
    <w:p w:rsidR="00485694" w:rsidRPr="00244566" w:rsidRDefault="00485694" w:rsidP="00485694">
      <w:pPr>
        <w:spacing w:line="360" w:lineRule="auto"/>
        <w:jc w:val="both"/>
        <w:rPr>
          <w:sz w:val="24"/>
          <w:szCs w:val="24"/>
        </w:rPr>
      </w:pPr>
    </w:p>
    <w:p w:rsidR="00485694" w:rsidRPr="00244566" w:rsidRDefault="00485694" w:rsidP="00485694">
      <w:pPr>
        <w:spacing w:line="360" w:lineRule="auto"/>
        <w:jc w:val="both"/>
        <w:rPr>
          <w:sz w:val="24"/>
          <w:szCs w:val="24"/>
        </w:rPr>
      </w:pPr>
      <w:r w:rsidRPr="00244566">
        <w:rPr>
          <w:sz w:val="24"/>
          <w:szCs w:val="24"/>
        </w:rPr>
        <w:t>Assinatura Representante Legal: _____________________________</w:t>
      </w:r>
      <w:r>
        <w:rPr>
          <w:sz w:val="24"/>
          <w:szCs w:val="24"/>
        </w:rPr>
        <w:t>_______________</w:t>
      </w:r>
    </w:p>
    <w:p w:rsidR="00485694" w:rsidRPr="00244566" w:rsidRDefault="00485694" w:rsidP="00485694">
      <w:pPr>
        <w:spacing w:line="360" w:lineRule="auto"/>
        <w:jc w:val="both"/>
        <w:rPr>
          <w:rFonts w:cs="Calibri"/>
          <w:sz w:val="24"/>
          <w:szCs w:val="24"/>
        </w:rPr>
      </w:pPr>
      <w:r w:rsidRPr="00244566">
        <w:rPr>
          <w:sz w:val="24"/>
          <w:szCs w:val="24"/>
        </w:rPr>
        <w:t>CPF/MF: ________________________________________________</w:t>
      </w:r>
      <w:r>
        <w:rPr>
          <w:sz w:val="24"/>
          <w:szCs w:val="24"/>
        </w:rPr>
        <w:t>_______________</w:t>
      </w: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Default="00485694" w:rsidP="00485694">
      <w:pPr>
        <w:pStyle w:val="Default"/>
        <w:jc w:val="center"/>
        <w:rPr>
          <w:rFonts w:ascii="Calibri" w:hAnsi="Calibri" w:cs="Calibri"/>
          <w:b/>
          <w:bCs/>
        </w:rPr>
      </w:pPr>
    </w:p>
    <w:p w:rsidR="00485694" w:rsidRPr="007969C9" w:rsidRDefault="00485694" w:rsidP="00485694">
      <w:pPr>
        <w:pStyle w:val="Default"/>
        <w:jc w:val="center"/>
        <w:rPr>
          <w:rFonts w:ascii="Calibri" w:hAnsi="Calibri" w:cs="Calibri"/>
          <w:b/>
          <w:bCs/>
        </w:rPr>
      </w:pPr>
      <w:r w:rsidRPr="007969C9">
        <w:rPr>
          <w:rFonts w:ascii="Calibri" w:hAnsi="Calibri" w:cs="Calibri"/>
          <w:b/>
          <w:bCs/>
        </w:rPr>
        <w:t>ANEXO I</w:t>
      </w:r>
      <w:r>
        <w:rPr>
          <w:rFonts w:ascii="Calibri" w:hAnsi="Calibri" w:cs="Calibri"/>
          <w:b/>
          <w:bCs/>
        </w:rPr>
        <w:t>V</w:t>
      </w:r>
    </w:p>
    <w:p w:rsidR="00485694" w:rsidRPr="007969C9" w:rsidRDefault="00485694" w:rsidP="00485694">
      <w:pPr>
        <w:pStyle w:val="Default"/>
        <w:jc w:val="center"/>
        <w:rPr>
          <w:rFonts w:ascii="Calibri" w:hAnsi="Calibri" w:cs="Calibri"/>
        </w:rPr>
      </w:pPr>
    </w:p>
    <w:p w:rsidR="00485694" w:rsidRPr="007969C9" w:rsidRDefault="00485694" w:rsidP="00485694">
      <w:pPr>
        <w:pStyle w:val="Default"/>
        <w:jc w:val="center"/>
        <w:rPr>
          <w:rFonts w:ascii="Calibri" w:hAnsi="Calibri" w:cs="Calibri"/>
          <w:b/>
          <w:bCs/>
        </w:rPr>
      </w:pPr>
      <w:r w:rsidRPr="007969C9">
        <w:rPr>
          <w:rFonts w:ascii="Calibri" w:hAnsi="Calibri" w:cs="Calibri"/>
          <w:b/>
          <w:bCs/>
        </w:rPr>
        <w:t>DECLARAÇÃO</w:t>
      </w:r>
    </w:p>
    <w:p w:rsidR="00485694" w:rsidRPr="007969C9" w:rsidRDefault="00485694" w:rsidP="00485694">
      <w:pPr>
        <w:pStyle w:val="Default"/>
        <w:jc w:val="center"/>
        <w:rPr>
          <w:rFonts w:ascii="Calibri" w:hAnsi="Calibri" w:cs="Calibri"/>
        </w:rPr>
      </w:pPr>
    </w:p>
    <w:p w:rsidR="00485694" w:rsidRPr="007969C9" w:rsidRDefault="00485694" w:rsidP="00485694">
      <w:pPr>
        <w:pStyle w:val="Default"/>
        <w:jc w:val="center"/>
        <w:rPr>
          <w:rFonts w:ascii="Calibri" w:hAnsi="Calibri" w:cs="Calibri"/>
          <w:b/>
          <w:bCs/>
        </w:rPr>
      </w:pPr>
      <w:r w:rsidRPr="007969C9">
        <w:rPr>
          <w:rFonts w:ascii="Calibri" w:hAnsi="Calibri" w:cs="Calibri"/>
          <w:b/>
          <w:bCs/>
        </w:rPr>
        <w:t>CUMPRIMENTO DAS EXIGÊNCIAS PARA HABILITAÇÃO</w:t>
      </w:r>
    </w:p>
    <w:p w:rsidR="00485694" w:rsidRPr="007969C9" w:rsidRDefault="00485694" w:rsidP="00485694">
      <w:pPr>
        <w:pStyle w:val="Default"/>
        <w:jc w:val="center"/>
        <w:rPr>
          <w:rFonts w:ascii="Calibri" w:hAnsi="Calibri" w:cs="Calibri"/>
        </w:rPr>
      </w:pPr>
    </w:p>
    <w:p w:rsidR="00485694" w:rsidRPr="007969C9" w:rsidRDefault="00485694" w:rsidP="00485694">
      <w:pPr>
        <w:pStyle w:val="Default"/>
        <w:jc w:val="center"/>
        <w:rPr>
          <w:rFonts w:ascii="Calibri" w:hAnsi="Calibri" w:cs="Calibri"/>
        </w:rPr>
      </w:pPr>
    </w:p>
    <w:p w:rsidR="00485694" w:rsidRPr="007969C9" w:rsidRDefault="00485694" w:rsidP="00485694">
      <w:pPr>
        <w:pStyle w:val="Default"/>
        <w:rPr>
          <w:rFonts w:ascii="Calibri" w:hAnsi="Calibri" w:cs="Calibri"/>
        </w:rPr>
      </w:pPr>
    </w:p>
    <w:p w:rsidR="00485694" w:rsidRPr="007969C9" w:rsidRDefault="00485694" w:rsidP="00485694">
      <w:pPr>
        <w:pStyle w:val="Default"/>
        <w:rPr>
          <w:rFonts w:ascii="Calibri" w:hAnsi="Calibri" w:cs="Calibri"/>
        </w:rPr>
      </w:pPr>
      <w:r w:rsidRPr="007969C9">
        <w:rPr>
          <w:rFonts w:ascii="Calibri" w:hAnsi="Calibri" w:cs="Calibri"/>
        </w:rPr>
        <w:t>Ao</w:t>
      </w:r>
    </w:p>
    <w:p w:rsidR="00485694" w:rsidRPr="007969C9" w:rsidRDefault="00485694" w:rsidP="00485694">
      <w:pPr>
        <w:pStyle w:val="Default"/>
        <w:rPr>
          <w:rFonts w:ascii="Calibri" w:hAnsi="Calibri" w:cs="Calibri"/>
        </w:rPr>
      </w:pPr>
      <w:r w:rsidRPr="007969C9">
        <w:rPr>
          <w:rFonts w:ascii="Calibri" w:hAnsi="Calibri" w:cs="Calibri"/>
        </w:rPr>
        <w:t xml:space="preserve">Presidente da Comissão Permanente de Licitação </w:t>
      </w:r>
    </w:p>
    <w:p w:rsidR="00485694" w:rsidRPr="007969C9" w:rsidRDefault="00485694" w:rsidP="00485694">
      <w:pPr>
        <w:pStyle w:val="Default"/>
        <w:rPr>
          <w:rFonts w:ascii="Calibri" w:hAnsi="Calibri" w:cs="Calibri"/>
        </w:rPr>
      </w:pPr>
      <w:r w:rsidRPr="007969C9">
        <w:rPr>
          <w:rFonts w:ascii="Calibri" w:hAnsi="Calibri" w:cs="Calibri"/>
        </w:rPr>
        <w:t xml:space="preserve">Câmara Municipal de Quirinópolis </w:t>
      </w:r>
    </w:p>
    <w:p w:rsidR="00485694" w:rsidRPr="007969C9" w:rsidRDefault="00485694" w:rsidP="00485694">
      <w:pPr>
        <w:pStyle w:val="Default"/>
        <w:rPr>
          <w:rFonts w:ascii="Calibri" w:hAnsi="Calibri" w:cs="Calibri"/>
        </w:rPr>
      </w:pPr>
    </w:p>
    <w:p w:rsidR="00485694" w:rsidRPr="007969C9" w:rsidRDefault="00485694" w:rsidP="00485694">
      <w:pPr>
        <w:pStyle w:val="Default"/>
        <w:rPr>
          <w:rFonts w:ascii="Calibri" w:hAnsi="Calibri" w:cs="Calibri"/>
        </w:rPr>
      </w:pPr>
    </w:p>
    <w:p w:rsidR="00485694" w:rsidRPr="007969C9" w:rsidRDefault="00485694" w:rsidP="00485694">
      <w:pPr>
        <w:pStyle w:val="Default"/>
        <w:rPr>
          <w:rFonts w:ascii="Calibri" w:hAnsi="Calibri" w:cs="Calibri"/>
        </w:rPr>
      </w:pPr>
    </w:p>
    <w:p w:rsidR="00485694" w:rsidRPr="007969C9" w:rsidRDefault="00485694" w:rsidP="00485694">
      <w:pPr>
        <w:pStyle w:val="Default"/>
        <w:rPr>
          <w:rFonts w:ascii="Calibri" w:hAnsi="Calibri" w:cs="Calibri"/>
        </w:rPr>
      </w:pPr>
    </w:p>
    <w:p w:rsidR="00485694" w:rsidRPr="007969C9" w:rsidRDefault="00485694" w:rsidP="00485694">
      <w:pPr>
        <w:pStyle w:val="Default"/>
        <w:jc w:val="center"/>
        <w:rPr>
          <w:rFonts w:ascii="Calibri" w:hAnsi="Calibri" w:cs="Calibri"/>
          <w:b/>
        </w:rPr>
      </w:pPr>
      <w:r w:rsidRPr="007969C9">
        <w:rPr>
          <w:rFonts w:ascii="Calibri" w:hAnsi="Calibri" w:cs="Calibri"/>
          <w:b/>
        </w:rPr>
        <w:t xml:space="preserve">CARTA CONVITE Nº </w:t>
      </w:r>
      <w:r>
        <w:rPr>
          <w:rFonts w:ascii="Calibri" w:hAnsi="Calibri" w:cs="Calibri"/>
          <w:b/>
        </w:rPr>
        <w:t>001/2020</w:t>
      </w:r>
    </w:p>
    <w:p w:rsidR="00485694" w:rsidRPr="007969C9" w:rsidRDefault="00485694" w:rsidP="00485694">
      <w:pPr>
        <w:pStyle w:val="Default"/>
        <w:rPr>
          <w:rFonts w:ascii="Calibri" w:hAnsi="Calibri" w:cs="Calibri"/>
        </w:rPr>
      </w:pPr>
    </w:p>
    <w:p w:rsidR="00485694" w:rsidRPr="007969C9" w:rsidRDefault="00485694" w:rsidP="00485694">
      <w:pPr>
        <w:pStyle w:val="Default"/>
        <w:rPr>
          <w:rFonts w:ascii="Calibri" w:hAnsi="Calibri" w:cs="Calibri"/>
        </w:rPr>
      </w:pPr>
    </w:p>
    <w:p w:rsidR="00485694" w:rsidRPr="007969C9" w:rsidRDefault="00485694" w:rsidP="00485694">
      <w:pPr>
        <w:pStyle w:val="Default"/>
        <w:rPr>
          <w:rFonts w:ascii="Calibri" w:hAnsi="Calibri" w:cs="Calibri"/>
        </w:rPr>
      </w:pPr>
    </w:p>
    <w:p w:rsidR="00485694" w:rsidRPr="007969C9" w:rsidRDefault="00485694" w:rsidP="00485694">
      <w:pPr>
        <w:pStyle w:val="Default"/>
        <w:jc w:val="both"/>
        <w:rPr>
          <w:rFonts w:ascii="Calibri" w:hAnsi="Calibri" w:cs="Calibri"/>
        </w:rPr>
      </w:pPr>
      <w:r w:rsidRPr="007969C9">
        <w:rPr>
          <w:rFonts w:ascii="Calibri" w:hAnsi="Calibri" w:cs="Calibri"/>
        </w:rPr>
        <w:t xml:space="preserve">DECLARAMOS que, examinamos as exigências do referido Edital de CARTA CONVITE e, cumprimos plenamente os requisitos de habilitação, com os documentos devidamente atualizados na forma da legislação vigente, que se encontram dentro do envelope – Documentos de Habilitação, em conformidade com a Lei nº 8.666/93, para participação do certame licitatório mencionado, que </w:t>
      </w:r>
      <w:proofErr w:type="spellStart"/>
      <w:r w:rsidRPr="007969C9">
        <w:rPr>
          <w:rFonts w:ascii="Calibri" w:hAnsi="Calibri" w:cs="Calibri"/>
        </w:rPr>
        <w:t>realizar-se-à</w:t>
      </w:r>
      <w:proofErr w:type="spellEnd"/>
      <w:r w:rsidRPr="007969C9">
        <w:rPr>
          <w:rFonts w:ascii="Calibri" w:hAnsi="Calibri" w:cs="Calibri"/>
        </w:rPr>
        <w:t xml:space="preserve"> no dia </w:t>
      </w:r>
      <w:r>
        <w:rPr>
          <w:rFonts w:ascii="Calibri" w:hAnsi="Calibri" w:cs="Calibri"/>
          <w:b/>
        </w:rPr>
        <w:t>02/03/2020</w:t>
      </w:r>
      <w:r w:rsidRPr="007969C9">
        <w:rPr>
          <w:rFonts w:ascii="Calibri" w:hAnsi="Calibri" w:cs="Calibri"/>
        </w:rPr>
        <w:t xml:space="preserve"> às</w:t>
      </w:r>
      <w:r>
        <w:rPr>
          <w:rFonts w:ascii="Calibri" w:hAnsi="Calibri" w:cs="Calibri"/>
        </w:rPr>
        <w:t xml:space="preserve"> </w:t>
      </w:r>
      <w:r>
        <w:rPr>
          <w:rFonts w:ascii="Calibri" w:hAnsi="Calibri" w:cs="Calibri"/>
          <w:b/>
        </w:rPr>
        <w:t>9</w:t>
      </w:r>
      <w:r w:rsidRPr="007969C9">
        <w:rPr>
          <w:rFonts w:ascii="Calibri" w:hAnsi="Calibri" w:cs="Calibri"/>
          <w:b/>
        </w:rPr>
        <w:t xml:space="preserve"> horas</w:t>
      </w:r>
      <w:r w:rsidRPr="007969C9">
        <w:rPr>
          <w:rFonts w:ascii="Calibri" w:hAnsi="Calibri" w:cs="Calibri"/>
        </w:rPr>
        <w:t xml:space="preserve">. </w:t>
      </w:r>
    </w:p>
    <w:p w:rsidR="00485694" w:rsidRPr="007969C9" w:rsidRDefault="00485694" w:rsidP="00485694">
      <w:pPr>
        <w:pStyle w:val="Default"/>
        <w:jc w:val="both"/>
        <w:rPr>
          <w:rFonts w:ascii="Calibri" w:hAnsi="Calibri" w:cs="Calibri"/>
        </w:rPr>
      </w:pPr>
    </w:p>
    <w:p w:rsidR="00485694" w:rsidRPr="007969C9" w:rsidRDefault="00485694" w:rsidP="00485694">
      <w:pPr>
        <w:pStyle w:val="Default"/>
        <w:jc w:val="both"/>
        <w:rPr>
          <w:rFonts w:ascii="Calibri" w:hAnsi="Calibri" w:cs="Calibri"/>
        </w:rPr>
      </w:pPr>
    </w:p>
    <w:p w:rsidR="00485694" w:rsidRPr="007969C9" w:rsidRDefault="00485694" w:rsidP="00485694">
      <w:pPr>
        <w:pStyle w:val="Default"/>
        <w:jc w:val="right"/>
        <w:rPr>
          <w:rFonts w:ascii="Calibri" w:hAnsi="Calibri" w:cs="Calibri"/>
        </w:rPr>
      </w:pPr>
      <w:r w:rsidRPr="007969C9">
        <w:rPr>
          <w:rFonts w:ascii="Calibri" w:hAnsi="Calibri" w:cs="Calibri"/>
        </w:rPr>
        <w:t>Localidade, ___ de _________de 20</w:t>
      </w:r>
      <w:r>
        <w:rPr>
          <w:rFonts w:ascii="Calibri" w:hAnsi="Calibri" w:cs="Calibri"/>
        </w:rPr>
        <w:t>20</w:t>
      </w:r>
      <w:r w:rsidRPr="007969C9">
        <w:rPr>
          <w:rFonts w:ascii="Calibri" w:hAnsi="Calibri" w:cs="Calibri"/>
        </w:rPr>
        <w:t xml:space="preserve">. </w:t>
      </w:r>
    </w:p>
    <w:p w:rsidR="00485694" w:rsidRPr="007969C9" w:rsidRDefault="00485694" w:rsidP="00485694">
      <w:pPr>
        <w:pStyle w:val="Default"/>
        <w:jc w:val="right"/>
        <w:rPr>
          <w:rFonts w:ascii="Calibri" w:hAnsi="Calibri" w:cs="Calibri"/>
        </w:rPr>
      </w:pPr>
    </w:p>
    <w:p w:rsidR="00485694" w:rsidRPr="007969C9" w:rsidRDefault="00485694" w:rsidP="00485694">
      <w:pPr>
        <w:pStyle w:val="Default"/>
        <w:jc w:val="right"/>
        <w:rPr>
          <w:rFonts w:ascii="Calibri" w:hAnsi="Calibri" w:cs="Calibri"/>
        </w:rPr>
      </w:pPr>
    </w:p>
    <w:p w:rsidR="00485694" w:rsidRPr="007969C9" w:rsidRDefault="00485694" w:rsidP="00485694">
      <w:pPr>
        <w:pStyle w:val="Default"/>
        <w:jc w:val="right"/>
        <w:rPr>
          <w:rFonts w:ascii="Calibri" w:hAnsi="Calibri" w:cs="Calibri"/>
        </w:rPr>
      </w:pPr>
    </w:p>
    <w:p w:rsidR="00485694" w:rsidRPr="007969C9" w:rsidRDefault="00485694" w:rsidP="00485694">
      <w:pPr>
        <w:pStyle w:val="Default"/>
        <w:jc w:val="right"/>
        <w:rPr>
          <w:rFonts w:ascii="Calibri" w:hAnsi="Calibri" w:cs="Calibri"/>
        </w:rPr>
      </w:pPr>
    </w:p>
    <w:p w:rsidR="00485694" w:rsidRPr="007969C9" w:rsidRDefault="00485694" w:rsidP="00485694">
      <w:pPr>
        <w:pStyle w:val="Default"/>
        <w:jc w:val="right"/>
        <w:rPr>
          <w:rFonts w:ascii="Calibri" w:hAnsi="Calibri" w:cs="Calibri"/>
        </w:rPr>
      </w:pPr>
    </w:p>
    <w:p w:rsidR="00485694" w:rsidRPr="007969C9" w:rsidRDefault="00485694" w:rsidP="00485694">
      <w:pPr>
        <w:pStyle w:val="Default"/>
        <w:jc w:val="right"/>
        <w:rPr>
          <w:rFonts w:ascii="Calibri" w:hAnsi="Calibri" w:cs="Calibri"/>
        </w:rPr>
      </w:pPr>
    </w:p>
    <w:p w:rsidR="00485694" w:rsidRPr="007969C9" w:rsidRDefault="00485694" w:rsidP="00485694">
      <w:pPr>
        <w:pStyle w:val="Default"/>
        <w:jc w:val="right"/>
        <w:rPr>
          <w:rFonts w:ascii="Calibri" w:hAnsi="Calibri" w:cs="Calibri"/>
        </w:rPr>
      </w:pPr>
    </w:p>
    <w:p w:rsidR="00485694" w:rsidRPr="007969C9" w:rsidRDefault="00485694" w:rsidP="00485694">
      <w:pPr>
        <w:pStyle w:val="Default"/>
        <w:jc w:val="right"/>
        <w:rPr>
          <w:rFonts w:ascii="Calibri" w:hAnsi="Calibri" w:cs="Calibri"/>
        </w:rPr>
      </w:pPr>
    </w:p>
    <w:p w:rsidR="00485694" w:rsidRPr="007969C9" w:rsidRDefault="00485694" w:rsidP="00485694">
      <w:pPr>
        <w:jc w:val="center"/>
        <w:rPr>
          <w:rFonts w:cs="Calibri"/>
          <w:sz w:val="24"/>
          <w:szCs w:val="24"/>
        </w:rPr>
      </w:pPr>
      <w:proofErr w:type="gramStart"/>
      <w:r w:rsidRPr="007969C9">
        <w:rPr>
          <w:rFonts w:cs="Calibri"/>
          <w:sz w:val="24"/>
          <w:szCs w:val="24"/>
        </w:rPr>
        <w:t>carimbo</w:t>
      </w:r>
      <w:proofErr w:type="gramEnd"/>
      <w:r w:rsidRPr="007969C9">
        <w:rPr>
          <w:rFonts w:cs="Calibri"/>
          <w:sz w:val="24"/>
          <w:szCs w:val="24"/>
        </w:rPr>
        <w:t xml:space="preserve"> e assinatura do responsável legal</w:t>
      </w:r>
    </w:p>
    <w:p w:rsidR="00485694" w:rsidRPr="007969C9" w:rsidRDefault="00485694" w:rsidP="00485694">
      <w:pPr>
        <w:tabs>
          <w:tab w:val="left" w:pos="1985"/>
          <w:tab w:val="left" w:pos="2552"/>
        </w:tabs>
        <w:jc w:val="center"/>
        <w:rPr>
          <w:rFonts w:cs="Calibri"/>
          <w:sz w:val="24"/>
          <w:szCs w:val="24"/>
        </w:rPr>
      </w:pPr>
    </w:p>
    <w:p w:rsidR="00485694" w:rsidRDefault="00485694" w:rsidP="00485694">
      <w:pPr>
        <w:tabs>
          <w:tab w:val="left" w:pos="1985"/>
          <w:tab w:val="left" w:pos="2552"/>
        </w:tabs>
        <w:jc w:val="center"/>
        <w:rPr>
          <w:rFonts w:cs="Calibri"/>
          <w:sz w:val="24"/>
          <w:szCs w:val="24"/>
        </w:rPr>
      </w:pPr>
    </w:p>
    <w:p w:rsidR="00485694" w:rsidRDefault="00485694" w:rsidP="00485694">
      <w:pPr>
        <w:adjustRightInd w:val="0"/>
        <w:jc w:val="center"/>
        <w:rPr>
          <w:rFonts w:cs="Calibri"/>
          <w:b/>
          <w:sz w:val="24"/>
          <w:szCs w:val="24"/>
        </w:rPr>
      </w:pPr>
    </w:p>
    <w:p w:rsidR="00485694" w:rsidRPr="007969C9" w:rsidRDefault="00485694" w:rsidP="00485694">
      <w:pPr>
        <w:adjustRightInd w:val="0"/>
        <w:jc w:val="center"/>
        <w:rPr>
          <w:rFonts w:cs="Calibri"/>
          <w:b/>
          <w:sz w:val="24"/>
          <w:szCs w:val="24"/>
        </w:rPr>
      </w:pPr>
      <w:r w:rsidRPr="007969C9">
        <w:rPr>
          <w:rFonts w:cs="Calibri"/>
          <w:b/>
          <w:sz w:val="24"/>
          <w:szCs w:val="24"/>
        </w:rPr>
        <w:t>ANEXO</w:t>
      </w:r>
      <w:r>
        <w:rPr>
          <w:rFonts w:cs="Calibri"/>
          <w:b/>
          <w:sz w:val="24"/>
          <w:szCs w:val="24"/>
        </w:rPr>
        <w:t xml:space="preserve"> </w:t>
      </w:r>
      <w:r w:rsidRPr="007969C9">
        <w:rPr>
          <w:rFonts w:cs="Calibri"/>
          <w:b/>
          <w:sz w:val="24"/>
          <w:szCs w:val="24"/>
        </w:rPr>
        <w:t>V</w:t>
      </w:r>
    </w:p>
    <w:p w:rsidR="00485694" w:rsidRPr="007969C9" w:rsidRDefault="00485694" w:rsidP="00485694">
      <w:pPr>
        <w:spacing w:line="360" w:lineRule="auto"/>
        <w:jc w:val="center"/>
        <w:rPr>
          <w:rFonts w:cs="Calibri"/>
          <w:sz w:val="24"/>
          <w:szCs w:val="24"/>
        </w:rPr>
      </w:pPr>
      <w:proofErr w:type="gramStart"/>
      <w:r w:rsidRPr="007969C9">
        <w:rPr>
          <w:rFonts w:cs="Calibri"/>
          <w:sz w:val="24"/>
          <w:szCs w:val="24"/>
        </w:rPr>
        <w:t>........</w:t>
      </w:r>
      <w:proofErr w:type="gramEnd"/>
      <w:r w:rsidRPr="007969C9">
        <w:rPr>
          <w:rFonts w:cs="Calibri"/>
          <w:sz w:val="24"/>
          <w:szCs w:val="24"/>
        </w:rPr>
        <w:t>timbre ou identificação do licitante........</w:t>
      </w:r>
    </w:p>
    <w:p w:rsidR="00485694" w:rsidRPr="007969C9" w:rsidRDefault="00485694" w:rsidP="00485694">
      <w:pPr>
        <w:adjustRightInd w:val="0"/>
        <w:jc w:val="center"/>
        <w:rPr>
          <w:rFonts w:cs="Calibri"/>
          <w:b/>
          <w:sz w:val="24"/>
          <w:szCs w:val="24"/>
        </w:rPr>
      </w:pPr>
    </w:p>
    <w:p w:rsidR="00485694" w:rsidRPr="007969C9" w:rsidRDefault="00485694" w:rsidP="00485694">
      <w:pPr>
        <w:spacing w:line="480" w:lineRule="auto"/>
        <w:jc w:val="center"/>
        <w:rPr>
          <w:rFonts w:cs="Calibri"/>
          <w:b/>
          <w:sz w:val="24"/>
          <w:szCs w:val="24"/>
        </w:rPr>
      </w:pPr>
      <w:r w:rsidRPr="007969C9">
        <w:rPr>
          <w:rFonts w:cs="Calibri"/>
          <w:b/>
          <w:sz w:val="24"/>
          <w:szCs w:val="24"/>
        </w:rPr>
        <w:t>RECIBO RETIRADA CONVITE</w:t>
      </w:r>
    </w:p>
    <w:p w:rsidR="00485694" w:rsidRPr="007969C9" w:rsidRDefault="00485694" w:rsidP="00485694">
      <w:pPr>
        <w:spacing w:line="480" w:lineRule="auto"/>
        <w:jc w:val="center"/>
        <w:rPr>
          <w:rFonts w:cs="Calibri"/>
          <w:b/>
          <w:sz w:val="24"/>
          <w:szCs w:val="24"/>
        </w:rPr>
      </w:pPr>
    </w:p>
    <w:p w:rsidR="00485694" w:rsidRPr="007969C9" w:rsidRDefault="00485694" w:rsidP="00485694">
      <w:pPr>
        <w:numPr>
          <w:ilvl w:val="0"/>
          <w:numId w:val="1"/>
        </w:numPr>
        <w:tabs>
          <w:tab w:val="left" w:pos="0"/>
        </w:tabs>
        <w:suppressAutoHyphens/>
        <w:spacing w:after="0" w:line="480" w:lineRule="auto"/>
        <w:jc w:val="both"/>
        <w:rPr>
          <w:rFonts w:cs="Calibri"/>
          <w:b/>
          <w:sz w:val="24"/>
          <w:szCs w:val="24"/>
        </w:rPr>
      </w:pPr>
      <w:r w:rsidRPr="007969C9">
        <w:rPr>
          <w:rFonts w:cs="Calibri"/>
          <w:sz w:val="24"/>
          <w:szCs w:val="24"/>
        </w:rPr>
        <w:t xml:space="preserve">CONVITE N.º: </w:t>
      </w:r>
      <w:r>
        <w:rPr>
          <w:rFonts w:cs="Calibri"/>
          <w:b/>
          <w:sz w:val="24"/>
          <w:szCs w:val="24"/>
        </w:rPr>
        <w:t>001/2020</w:t>
      </w:r>
    </w:p>
    <w:p w:rsidR="00485694" w:rsidRPr="007969C9" w:rsidRDefault="00485694" w:rsidP="00485694">
      <w:pPr>
        <w:numPr>
          <w:ilvl w:val="0"/>
          <w:numId w:val="1"/>
        </w:numPr>
        <w:tabs>
          <w:tab w:val="left" w:pos="0"/>
        </w:tabs>
        <w:suppressAutoHyphens/>
        <w:spacing w:after="0" w:line="480" w:lineRule="auto"/>
        <w:jc w:val="both"/>
        <w:rPr>
          <w:rFonts w:cs="Calibri"/>
          <w:sz w:val="24"/>
          <w:szCs w:val="24"/>
        </w:rPr>
      </w:pPr>
      <w:r w:rsidRPr="007969C9">
        <w:rPr>
          <w:rFonts w:cs="Calibri"/>
          <w:sz w:val="24"/>
          <w:szCs w:val="24"/>
        </w:rPr>
        <w:t>DATA DE APRESENTAÇÃO DA PROPOSTA:</w:t>
      </w:r>
      <w:r w:rsidRPr="007969C9">
        <w:rPr>
          <w:rFonts w:cs="Calibri"/>
          <w:b/>
          <w:bCs/>
          <w:sz w:val="24"/>
          <w:szCs w:val="24"/>
        </w:rPr>
        <w:t xml:space="preserve"> </w:t>
      </w:r>
      <w:r>
        <w:rPr>
          <w:rFonts w:cs="Calibri"/>
          <w:b/>
          <w:bCs/>
          <w:sz w:val="24"/>
          <w:szCs w:val="24"/>
        </w:rPr>
        <w:t>02/03/2020</w:t>
      </w:r>
    </w:p>
    <w:p w:rsidR="00485694" w:rsidRPr="007969C9" w:rsidRDefault="00485694" w:rsidP="00485694">
      <w:pPr>
        <w:numPr>
          <w:ilvl w:val="0"/>
          <w:numId w:val="1"/>
        </w:numPr>
        <w:tabs>
          <w:tab w:val="left" w:pos="0"/>
        </w:tabs>
        <w:suppressAutoHyphens/>
        <w:spacing w:after="0" w:line="480" w:lineRule="auto"/>
        <w:jc w:val="both"/>
        <w:rPr>
          <w:rFonts w:cs="Calibri"/>
          <w:sz w:val="24"/>
          <w:szCs w:val="24"/>
        </w:rPr>
      </w:pPr>
      <w:r w:rsidRPr="007969C9">
        <w:rPr>
          <w:rFonts w:cs="Calibri"/>
          <w:sz w:val="24"/>
          <w:szCs w:val="24"/>
        </w:rPr>
        <w:t xml:space="preserve">RECIBO EM: </w:t>
      </w:r>
    </w:p>
    <w:p w:rsidR="00485694" w:rsidRPr="009F4CFA" w:rsidRDefault="00485694" w:rsidP="00485694">
      <w:pPr>
        <w:jc w:val="both"/>
        <w:rPr>
          <w:rFonts w:cs="Calibri"/>
          <w:sz w:val="24"/>
          <w:szCs w:val="24"/>
        </w:rPr>
      </w:pPr>
      <w:r w:rsidRPr="002C45D7">
        <w:rPr>
          <w:rFonts w:cs="Calibri"/>
          <w:b/>
          <w:sz w:val="24"/>
          <w:szCs w:val="24"/>
        </w:rPr>
        <w:t>OBJETO</w:t>
      </w:r>
      <w:r w:rsidRPr="007969C9">
        <w:rPr>
          <w:rFonts w:cs="Calibri"/>
          <w:sz w:val="24"/>
          <w:szCs w:val="24"/>
        </w:rPr>
        <w:t xml:space="preserve">: </w:t>
      </w:r>
      <w:r w:rsidRPr="00470E7F">
        <w:rPr>
          <w:rFonts w:eastAsia="Times New Roman" w:cs="Calibri"/>
          <w:sz w:val="24"/>
          <w:szCs w:val="24"/>
        </w:rPr>
        <w:t xml:space="preserve">Aquisição de 20.000 (vinte mil) litros estimados de </w:t>
      </w:r>
      <w:r>
        <w:rPr>
          <w:rFonts w:eastAsia="Times New Roman" w:cs="Calibri"/>
          <w:sz w:val="24"/>
          <w:szCs w:val="24"/>
        </w:rPr>
        <w:t>Gasolina comum</w:t>
      </w:r>
      <w:r w:rsidRPr="00470E7F">
        <w:rPr>
          <w:rFonts w:eastAsia="Times New Roman" w:cs="Calibri"/>
          <w:sz w:val="24"/>
          <w:szCs w:val="24"/>
        </w:rPr>
        <w:t xml:space="preserve">, 5.000 (cinco mil) litros de etanol e 5.000 (cinco mil) litros de diesel </w:t>
      </w:r>
      <w:r>
        <w:rPr>
          <w:rFonts w:eastAsia="Times New Roman" w:cs="Calibri"/>
          <w:sz w:val="24"/>
          <w:szCs w:val="24"/>
        </w:rPr>
        <w:t>S-10</w:t>
      </w:r>
      <w:r w:rsidRPr="00470E7F">
        <w:rPr>
          <w:rFonts w:eastAsia="Times New Roman" w:cs="Calibri"/>
          <w:sz w:val="24"/>
          <w:szCs w:val="24"/>
        </w:rPr>
        <w:t>, para o abastecimento dos veículos da Câmara Municipal</w:t>
      </w:r>
      <w:r w:rsidRPr="007969C9">
        <w:rPr>
          <w:rFonts w:cs="Calibri"/>
          <w:sz w:val="24"/>
          <w:szCs w:val="24"/>
        </w:rPr>
        <w:t>, nos termos da legislação vigente.</w:t>
      </w:r>
    </w:p>
    <w:p w:rsidR="00485694" w:rsidRPr="007969C9" w:rsidRDefault="00485694" w:rsidP="00485694">
      <w:pPr>
        <w:spacing w:line="200" w:lineRule="atLeast"/>
        <w:jc w:val="center"/>
        <w:rPr>
          <w:rFonts w:cs="Calibri"/>
          <w:b/>
          <w:sz w:val="24"/>
          <w:szCs w:val="24"/>
        </w:rPr>
      </w:pPr>
    </w:p>
    <w:p w:rsidR="00485694" w:rsidRPr="007969C9" w:rsidRDefault="00485694" w:rsidP="00485694">
      <w:pPr>
        <w:spacing w:line="200" w:lineRule="atLeast"/>
        <w:jc w:val="both"/>
        <w:rPr>
          <w:rFonts w:cs="Calibri"/>
          <w:b/>
          <w:sz w:val="24"/>
          <w:szCs w:val="24"/>
        </w:rPr>
      </w:pPr>
      <w:r w:rsidRPr="007969C9">
        <w:rPr>
          <w:rFonts w:cs="Calibri"/>
          <w:b/>
          <w:sz w:val="24"/>
          <w:szCs w:val="24"/>
        </w:rPr>
        <w:tab/>
      </w:r>
      <w:r w:rsidRPr="007969C9">
        <w:rPr>
          <w:rFonts w:cs="Calibri"/>
          <w:b/>
          <w:sz w:val="24"/>
          <w:szCs w:val="24"/>
        </w:rPr>
        <w:tab/>
      </w:r>
      <w:r w:rsidRPr="007969C9">
        <w:rPr>
          <w:rFonts w:cs="Calibri"/>
          <w:b/>
          <w:sz w:val="24"/>
          <w:szCs w:val="24"/>
        </w:rPr>
        <w:tab/>
      </w:r>
      <w:r w:rsidRPr="007969C9">
        <w:rPr>
          <w:rFonts w:cs="Calibri"/>
          <w:b/>
          <w:sz w:val="24"/>
          <w:szCs w:val="24"/>
        </w:rPr>
        <w:tab/>
      </w:r>
      <w:r w:rsidRPr="007969C9">
        <w:rPr>
          <w:rFonts w:cs="Calibri"/>
          <w:b/>
          <w:sz w:val="24"/>
          <w:szCs w:val="24"/>
        </w:rPr>
        <w:tab/>
        <w:t>Assinatura</w:t>
      </w:r>
    </w:p>
    <w:p w:rsidR="00485694" w:rsidRPr="007969C9" w:rsidRDefault="00485694" w:rsidP="00485694">
      <w:pPr>
        <w:spacing w:line="200" w:lineRule="atLeast"/>
        <w:jc w:val="both"/>
        <w:rPr>
          <w:rFonts w:cs="Calibri"/>
          <w:b/>
          <w:sz w:val="24"/>
          <w:szCs w:val="24"/>
        </w:rPr>
      </w:pPr>
    </w:p>
    <w:p w:rsidR="00485694" w:rsidRPr="007969C9" w:rsidRDefault="00485694" w:rsidP="00485694">
      <w:pPr>
        <w:spacing w:line="480" w:lineRule="auto"/>
        <w:jc w:val="center"/>
        <w:rPr>
          <w:rFonts w:cs="Calibri"/>
          <w:b/>
          <w:sz w:val="24"/>
          <w:szCs w:val="24"/>
        </w:rPr>
      </w:pPr>
      <w:r>
        <w:rPr>
          <w:rFonts w:cs="Calibri"/>
          <w:noProof/>
          <w:sz w:val="24"/>
          <w:szCs w:val="24"/>
          <w:lang w:eastAsia="pt-BR"/>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289560</wp:posOffset>
                </wp:positionV>
                <wp:extent cx="0" cy="342900"/>
                <wp:effectExtent l="5715" t="8255" r="13335" b="1079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2.8pt" to="13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" strokeweight=".26mm">
                <v:stroke joinstyle="miter"/>
              </v:line>
            </w:pict>
          </mc:Fallback>
        </mc:AlternateContent>
      </w:r>
      <w:r>
        <w:rPr>
          <w:rFonts w:cs="Calibri"/>
          <w:noProof/>
          <w:sz w:val="24"/>
          <w:szCs w:val="24"/>
          <w:lang w:eastAsia="pt-BR"/>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289560</wp:posOffset>
                </wp:positionV>
                <wp:extent cx="342900" cy="0"/>
                <wp:effectExtent l="5715" t="8255" r="13335" b="10795"/>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2.8pt" to="16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" strokeweight=".26mm">
                <v:stroke joinstyle="miter"/>
              </v:line>
            </w:pict>
          </mc:Fallback>
        </mc:AlternateContent>
      </w:r>
      <w:r>
        <w:rPr>
          <w:rFonts w:cs="Calibri"/>
          <w:noProof/>
          <w:sz w:val="24"/>
          <w:szCs w:val="24"/>
          <w:lang w:eastAsia="pt-BR"/>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289560</wp:posOffset>
                </wp:positionV>
                <wp:extent cx="0" cy="342900"/>
                <wp:effectExtent l="5715" t="8255" r="13335" b="1079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8pt" to="4in,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" strokeweight=".26mm">
                <v:stroke joinstyle="miter"/>
              </v:line>
            </w:pict>
          </mc:Fallback>
        </mc:AlternateContent>
      </w:r>
      <w:r>
        <w:rPr>
          <w:rFonts w:cs="Calibri"/>
          <w:noProof/>
          <w:sz w:val="24"/>
          <w:szCs w:val="24"/>
          <w:lang w:eastAsia="pt-BR"/>
        </w:rPr>
        <mc:AlternateContent>
          <mc:Choice Requires="wps">
            <w:drawing>
              <wp:anchor distT="0" distB="0" distL="114300" distR="114300" simplePos="0" relativeHeight="251667456" behindDoc="0" locked="0" layoutInCell="1" allowOverlap="1">
                <wp:simplePos x="0" y="0"/>
                <wp:positionH relativeFrom="column">
                  <wp:posOffset>3314700</wp:posOffset>
                </wp:positionH>
                <wp:positionV relativeFrom="paragraph">
                  <wp:posOffset>289560</wp:posOffset>
                </wp:positionV>
                <wp:extent cx="342900" cy="0"/>
                <wp:effectExtent l="5715" t="8255" r="13335" b="1079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2.8pt" to="4in,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" strokeweight=".26mm">
                <v:stroke joinstyle="miter"/>
              </v:line>
            </w:pict>
          </mc:Fallback>
        </mc:AlternateContent>
      </w:r>
    </w:p>
    <w:p w:rsidR="00485694" w:rsidRPr="007969C9" w:rsidRDefault="00485694" w:rsidP="00485694">
      <w:pPr>
        <w:spacing w:line="480" w:lineRule="auto"/>
        <w:jc w:val="center"/>
        <w:rPr>
          <w:rFonts w:cs="Calibri"/>
          <w:b/>
          <w:sz w:val="24"/>
          <w:szCs w:val="24"/>
        </w:rPr>
      </w:pPr>
    </w:p>
    <w:p w:rsidR="00485694" w:rsidRPr="007969C9" w:rsidRDefault="00485694" w:rsidP="00485694">
      <w:pPr>
        <w:spacing w:line="480" w:lineRule="auto"/>
        <w:jc w:val="center"/>
        <w:rPr>
          <w:rFonts w:cs="Calibri"/>
          <w:b/>
          <w:sz w:val="24"/>
          <w:szCs w:val="24"/>
        </w:rPr>
      </w:pPr>
    </w:p>
    <w:p w:rsidR="00485694" w:rsidRPr="007969C9" w:rsidRDefault="00485694" w:rsidP="00485694">
      <w:pPr>
        <w:spacing w:line="480" w:lineRule="auto"/>
        <w:jc w:val="center"/>
        <w:rPr>
          <w:rFonts w:cs="Calibri"/>
          <w:b/>
          <w:sz w:val="24"/>
          <w:szCs w:val="24"/>
        </w:rPr>
      </w:pPr>
    </w:p>
    <w:p w:rsidR="00485694" w:rsidRPr="007969C9" w:rsidRDefault="00485694" w:rsidP="00485694">
      <w:pPr>
        <w:spacing w:line="480" w:lineRule="auto"/>
        <w:ind w:left="360"/>
        <w:jc w:val="both"/>
        <w:rPr>
          <w:rFonts w:cs="Calibri"/>
          <w:b/>
          <w:sz w:val="24"/>
          <w:szCs w:val="24"/>
          <w:lang w:val="pt-BR"/>
        </w:rPr>
      </w:pPr>
      <w:r>
        <w:rPr>
          <w:rFonts w:cs="Calibri"/>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381635</wp:posOffset>
                </wp:positionV>
                <wp:extent cx="0" cy="228600"/>
                <wp:effectExtent l="5715" t="10795" r="13335" b="825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05pt" to="13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" strokeweight=".26mm">
                <v:stroke joinstyle="miter"/>
              </v:line>
            </w:pict>
          </mc:Fallback>
        </mc:AlternateContent>
      </w:r>
      <w:r>
        <w:rPr>
          <w:rFonts w:cs="Calibri"/>
          <w:noProof/>
          <w:sz w:val="24"/>
          <w:szCs w:val="24"/>
          <w:lang w:eastAsia="pt-BR"/>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381635</wp:posOffset>
                </wp:positionV>
                <wp:extent cx="0" cy="228600"/>
                <wp:effectExtent l="5715" t="10795" r="13335" b="825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0.05pt" to="4in,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" strokeweight=".26mm">
                <v:stroke joinstyle="miter"/>
              </v:line>
            </w:pict>
          </mc:Fallback>
        </mc:AlternateContent>
      </w:r>
    </w:p>
    <w:p w:rsidR="00485694" w:rsidRPr="007969C9" w:rsidRDefault="00485694" w:rsidP="00485694">
      <w:pPr>
        <w:tabs>
          <w:tab w:val="center" w:pos="4819"/>
          <w:tab w:val="left" w:pos="7485"/>
        </w:tabs>
        <w:spacing w:line="480" w:lineRule="auto"/>
        <w:rPr>
          <w:rFonts w:cs="Calibri"/>
          <w:b/>
          <w:sz w:val="24"/>
          <w:szCs w:val="24"/>
          <w:lang w:val="pt-BR"/>
        </w:rPr>
      </w:pPr>
      <w:r w:rsidRPr="007969C9">
        <w:rPr>
          <w:rFonts w:cs="Calibri"/>
          <w:b/>
          <w:sz w:val="24"/>
          <w:szCs w:val="24"/>
          <w:lang w:val="pt-BR"/>
        </w:rPr>
        <w:tab/>
      </w:r>
      <w:r>
        <w:rPr>
          <w:rFonts w:cs="Calibri"/>
          <w:noProof/>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201295</wp:posOffset>
                </wp:positionV>
                <wp:extent cx="342900" cy="0"/>
                <wp:effectExtent l="5715" t="5715" r="13335" b="1333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85pt" to="16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" strokeweight=".26mm">
                <v:stroke joinstyle="miter"/>
              </v:line>
            </w:pict>
          </mc:Fallback>
        </mc:AlternateContent>
      </w:r>
      <w:r>
        <w:rPr>
          <w:rFonts w:cs="Calibri"/>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201295</wp:posOffset>
                </wp:positionV>
                <wp:extent cx="342900" cy="0"/>
                <wp:effectExtent l="5715" t="5715" r="13335"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5.85pt" to="4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" strokeweight=".26mm">
                <v:stroke joinstyle="miter"/>
              </v:line>
            </w:pict>
          </mc:Fallback>
        </mc:AlternateContent>
      </w:r>
      <w:r w:rsidRPr="007969C9">
        <w:rPr>
          <w:rFonts w:cs="Calibri"/>
          <w:b/>
          <w:sz w:val="24"/>
          <w:szCs w:val="24"/>
          <w:lang w:val="pt-BR"/>
        </w:rPr>
        <w:tab/>
      </w:r>
    </w:p>
    <w:p w:rsidR="00485694" w:rsidRDefault="000E6129" w:rsidP="00485694">
      <w:pPr>
        <w:adjustRightInd w:val="0"/>
        <w:jc w:val="center"/>
        <w:rPr>
          <w:rFonts w:cs="Calibri"/>
          <w:b/>
          <w:sz w:val="24"/>
          <w:szCs w:val="24"/>
        </w:rPr>
      </w:pPr>
      <w:r>
        <w:rPr>
          <w:rFonts w:cs="Calibri"/>
          <w:noProof/>
          <w:sz w:val="24"/>
          <w:szCs w:val="24"/>
          <w:lang w:eastAsia="pt-BR"/>
        </w:rPr>
        <w:lastRenderedPageBreak/>
        <mc:AlternateContent>
          <mc:Choice Requires="wps">
            <w:drawing>
              <wp:anchor distT="0" distB="0" distL="114300" distR="114300" simplePos="0" relativeHeight="251659264" behindDoc="0" locked="0" layoutInCell="1" allowOverlap="1" wp14:anchorId="3F1031E2" wp14:editId="6B56779A">
                <wp:simplePos x="0" y="0"/>
                <wp:positionH relativeFrom="column">
                  <wp:posOffset>4057650</wp:posOffset>
                </wp:positionH>
                <wp:positionV relativeFrom="paragraph">
                  <wp:posOffset>250190</wp:posOffset>
                </wp:positionV>
                <wp:extent cx="1600200" cy="981075"/>
                <wp:effectExtent l="0" t="0" r="19050" b="285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1075"/>
                        </a:xfrm>
                        <a:prstGeom prst="rect">
                          <a:avLst/>
                        </a:prstGeom>
                        <a:solidFill>
                          <a:srgbClr val="FFFFFF"/>
                        </a:solidFill>
                        <a:ln w="9525">
                          <a:solidFill>
                            <a:srgbClr val="000000"/>
                          </a:solidFill>
                          <a:miter lim="800000"/>
                          <a:headEnd/>
                          <a:tailEnd/>
                        </a:ln>
                      </wps:spPr>
                      <wps:txbx>
                        <w:txbxContent>
                          <w:p w:rsidR="00485694" w:rsidRDefault="00485694" w:rsidP="00485694">
                            <w:r>
                              <w:rPr>
                                <w:sz w:val="20"/>
                                <w:szCs w:val="20"/>
                              </w:rPr>
                              <w:t>CONVITE Nº 001/2020</w:t>
                            </w:r>
                          </w:p>
                          <w:p w:rsidR="00485694" w:rsidRDefault="00485694" w:rsidP="00485694">
                            <w:r>
                              <w:rPr>
                                <w:sz w:val="20"/>
                                <w:szCs w:val="20"/>
                              </w:rPr>
                              <w:t>DATA: 14/02/2020</w:t>
                            </w:r>
                          </w:p>
                          <w:p w:rsidR="00485694" w:rsidRDefault="00485694" w:rsidP="00485694">
                            <w:r>
                              <w:rPr>
                                <w:sz w:val="20"/>
                                <w:szCs w:val="20"/>
                              </w:rPr>
                              <w:t>ABERTURA: 02/03/2020</w:t>
                            </w:r>
                          </w:p>
                          <w:p w:rsidR="00485694" w:rsidRDefault="00485694" w:rsidP="00485694">
                            <w:r>
                              <w:t xml:space="preserve">Horas: </w:t>
                            </w:r>
                            <w:proofErr w:type="gramStart"/>
                            <w:r>
                              <w:t>10:00</w:t>
                            </w:r>
                            <w:proofErr w:type="gramEnd"/>
                            <w:r>
                              <w:t xml:space="preserve"> </w:t>
                            </w:r>
                            <w:proofErr w:type="spellStart"/>
                            <w:r>
                              <w:t>hs</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19.5pt;margin-top:19.7pt;width:126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">
                <v:textbox>
                  <w:txbxContent>
                    <w:p w:rsidR="00485694" w:rsidRDefault="00485694" w:rsidP="00485694">
                      <w:r>
                        <w:rPr>
                          <w:sz w:val="20"/>
                          <w:szCs w:val="20"/>
                        </w:rPr>
                        <w:t>CONVITE Nº 001/2020</w:t>
                      </w:r>
                    </w:p>
                    <w:p w:rsidR="00485694" w:rsidRDefault="00485694" w:rsidP="00485694">
                      <w:r>
                        <w:rPr>
                          <w:sz w:val="20"/>
                          <w:szCs w:val="20"/>
                        </w:rPr>
                        <w:t>DATA: 14/02/2020</w:t>
                      </w:r>
                    </w:p>
                    <w:p w:rsidR="00485694" w:rsidRDefault="00485694" w:rsidP="00485694">
                      <w:r>
                        <w:rPr>
                          <w:sz w:val="20"/>
                          <w:szCs w:val="20"/>
                        </w:rPr>
                        <w:t>ABERTURA: 02/03/2020</w:t>
                      </w:r>
                    </w:p>
                    <w:p w:rsidR="00485694" w:rsidRDefault="00485694" w:rsidP="00485694">
                      <w:r>
                        <w:t xml:space="preserve">Horas: </w:t>
                      </w:r>
                      <w:proofErr w:type="gramStart"/>
                      <w:r>
                        <w:t>10:00</w:t>
                      </w:r>
                      <w:proofErr w:type="gramEnd"/>
                      <w:r>
                        <w:t xml:space="preserve"> </w:t>
                      </w:r>
                      <w:proofErr w:type="spellStart"/>
                      <w:r>
                        <w:t>hs</w:t>
                      </w:r>
                      <w:proofErr w:type="spellEnd"/>
                      <w:r>
                        <w:t>.</w:t>
                      </w:r>
                    </w:p>
                  </w:txbxContent>
                </v:textbox>
              </v:shape>
            </w:pict>
          </mc:Fallback>
        </mc:AlternateContent>
      </w:r>
    </w:p>
    <w:p w:rsidR="00485694" w:rsidRDefault="00485694" w:rsidP="00485694">
      <w:pPr>
        <w:adjustRightInd w:val="0"/>
        <w:jc w:val="center"/>
        <w:rPr>
          <w:rFonts w:cs="Calibri"/>
          <w:b/>
          <w:sz w:val="24"/>
          <w:szCs w:val="24"/>
        </w:rPr>
      </w:pPr>
      <w:bookmarkStart w:id="0" w:name="_GoBack"/>
      <w:bookmarkEnd w:id="0"/>
    </w:p>
    <w:p w:rsidR="00485694" w:rsidRPr="007969C9" w:rsidRDefault="00485694" w:rsidP="00485694">
      <w:pPr>
        <w:adjustRightInd w:val="0"/>
        <w:jc w:val="center"/>
        <w:rPr>
          <w:rFonts w:cs="Calibri"/>
          <w:b/>
          <w:sz w:val="24"/>
          <w:szCs w:val="24"/>
        </w:rPr>
      </w:pPr>
      <w:proofErr w:type="gramStart"/>
      <w:r w:rsidRPr="007969C9">
        <w:rPr>
          <w:rFonts w:cs="Calibri"/>
          <w:b/>
          <w:sz w:val="24"/>
          <w:szCs w:val="24"/>
        </w:rPr>
        <w:t>ANEXO V</w:t>
      </w:r>
      <w:r>
        <w:rPr>
          <w:rFonts w:cs="Calibri"/>
          <w:b/>
          <w:sz w:val="24"/>
          <w:szCs w:val="24"/>
        </w:rPr>
        <w:t>I</w:t>
      </w:r>
      <w:proofErr w:type="gramEnd"/>
    </w:p>
    <w:p w:rsidR="00485694" w:rsidRPr="007969C9" w:rsidRDefault="00485694" w:rsidP="00485694">
      <w:pPr>
        <w:adjustRightInd w:val="0"/>
        <w:jc w:val="center"/>
        <w:rPr>
          <w:rFonts w:cs="Calibri"/>
          <w:b/>
          <w:sz w:val="24"/>
          <w:szCs w:val="24"/>
        </w:rPr>
      </w:pPr>
      <w:r w:rsidRPr="007969C9">
        <w:rPr>
          <w:rFonts w:cs="Calibri"/>
          <w:b/>
          <w:sz w:val="24"/>
          <w:szCs w:val="24"/>
        </w:rPr>
        <w:t>PROPOSTA DE PREÇOS</w:t>
      </w:r>
    </w:p>
    <w:p w:rsidR="00485694" w:rsidRPr="007969C9" w:rsidRDefault="00485694" w:rsidP="00485694">
      <w:pPr>
        <w:tabs>
          <w:tab w:val="left" w:pos="5954"/>
        </w:tabs>
        <w:jc w:val="both"/>
        <w:rPr>
          <w:rFonts w:cs="Calibri"/>
          <w:sz w:val="24"/>
          <w:szCs w:val="24"/>
        </w:rPr>
      </w:pPr>
      <w:r w:rsidRPr="007969C9">
        <w:rPr>
          <w:rFonts w:cs="Calibri"/>
          <w:b/>
          <w:bCs/>
          <w:sz w:val="24"/>
          <w:szCs w:val="24"/>
          <w:u w:val="single"/>
        </w:rPr>
        <w:t>Comissão Permanente de Licitação</w:t>
      </w:r>
      <w:r w:rsidRPr="007969C9">
        <w:rPr>
          <w:rFonts w:cs="Calibri"/>
          <w:sz w:val="24"/>
          <w:szCs w:val="24"/>
        </w:rPr>
        <w:t xml:space="preserve"> </w:t>
      </w:r>
    </w:p>
    <w:p w:rsidR="00485694" w:rsidRPr="007969C9" w:rsidRDefault="00485694" w:rsidP="00485694">
      <w:pPr>
        <w:tabs>
          <w:tab w:val="left" w:pos="5954"/>
        </w:tabs>
        <w:jc w:val="both"/>
        <w:rPr>
          <w:rFonts w:cs="Calibri"/>
          <w:sz w:val="24"/>
          <w:szCs w:val="24"/>
        </w:rPr>
      </w:pPr>
      <w:r w:rsidRPr="007969C9">
        <w:rPr>
          <w:rFonts w:cs="Calibri"/>
          <w:sz w:val="24"/>
          <w:szCs w:val="24"/>
        </w:rPr>
        <w:t>Empresa: _____________________________________________</w:t>
      </w:r>
      <w:r w:rsidRPr="007969C9">
        <w:rPr>
          <w:rFonts w:cs="Calibri"/>
          <w:b/>
          <w:bCs/>
          <w:sz w:val="24"/>
          <w:szCs w:val="24"/>
        </w:rPr>
        <w:t>.</w:t>
      </w:r>
    </w:p>
    <w:p w:rsidR="00485694" w:rsidRPr="007969C9" w:rsidRDefault="00485694" w:rsidP="00485694">
      <w:pPr>
        <w:tabs>
          <w:tab w:val="left" w:pos="1276"/>
        </w:tabs>
        <w:jc w:val="both"/>
        <w:rPr>
          <w:rFonts w:cs="Calibri"/>
          <w:bCs/>
          <w:sz w:val="24"/>
          <w:szCs w:val="24"/>
        </w:rPr>
      </w:pPr>
      <w:r w:rsidRPr="007969C9">
        <w:rPr>
          <w:rFonts w:cs="Calibri"/>
          <w:sz w:val="24"/>
          <w:szCs w:val="24"/>
        </w:rPr>
        <w:t>Endereço:</w:t>
      </w:r>
      <w:r w:rsidRPr="007969C9">
        <w:rPr>
          <w:rFonts w:cs="Calibri"/>
          <w:sz w:val="24"/>
          <w:szCs w:val="24"/>
        </w:rPr>
        <w:tab/>
        <w:t>_____________________________________________</w:t>
      </w:r>
      <w:r w:rsidRPr="007969C9">
        <w:rPr>
          <w:rFonts w:cs="Calibri"/>
          <w:b/>
          <w:bCs/>
          <w:sz w:val="24"/>
          <w:szCs w:val="24"/>
        </w:rPr>
        <w:t xml:space="preserve">. </w:t>
      </w:r>
      <w:r w:rsidRPr="007969C9">
        <w:rPr>
          <w:rFonts w:cs="Calibri"/>
          <w:bCs/>
          <w:sz w:val="24"/>
          <w:szCs w:val="24"/>
        </w:rPr>
        <w:t>Cidade: __________</w:t>
      </w:r>
    </w:p>
    <w:p w:rsidR="00485694" w:rsidRPr="007969C9" w:rsidRDefault="00485694" w:rsidP="00485694">
      <w:pPr>
        <w:tabs>
          <w:tab w:val="left" w:pos="1276"/>
        </w:tabs>
        <w:jc w:val="both"/>
        <w:rPr>
          <w:rFonts w:cs="Calibri"/>
          <w:sz w:val="24"/>
          <w:szCs w:val="24"/>
        </w:rPr>
      </w:pPr>
      <w:r w:rsidRPr="007969C9">
        <w:rPr>
          <w:rFonts w:cs="Calibri"/>
          <w:sz w:val="24"/>
          <w:szCs w:val="24"/>
        </w:rPr>
        <w:t>CNPJ:</w:t>
      </w:r>
      <w:r w:rsidRPr="007969C9">
        <w:rPr>
          <w:rFonts w:cs="Calibri"/>
          <w:sz w:val="24"/>
          <w:szCs w:val="24"/>
        </w:rPr>
        <w:tab/>
        <w:t>__________________</w:t>
      </w:r>
      <w:r w:rsidRPr="007969C9">
        <w:rPr>
          <w:rFonts w:cs="Calibri"/>
          <w:b/>
          <w:bCs/>
          <w:sz w:val="24"/>
          <w:szCs w:val="24"/>
        </w:rPr>
        <w:t>.</w:t>
      </w:r>
    </w:p>
    <w:p w:rsidR="00485694" w:rsidRPr="007969C9" w:rsidRDefault="00485694" w:rsidP="00485694">
      <w:pPr>
        <w:jc w:val="both"/>
        <w:rPr>
          <w:rFonts w:cs="Calibri"/>
          <w:sz w:val="24"/>
          <w:szCs w:val="24"/>
        </w:rPr>
      </w:pPr>
      <w:r w:rsidRPr="007969C9">
        <w:rPr>
          <w:rFonts w:cs="Calibri"/>
          <w:sz w:val="24"/>
          <w:szCs w:val="24"/>
        </w:rPr>
        <w:tab/>
      </w:r>
      <w:r w:rsidRPr="007969C9">
        <w:rPr>
          <w:rFonts w:cs="Calibri"/>
          <w:sz w:val="24"/>
          <w:szCs w:val="24"/>
        </w:rPr>
        <w:tab/>
      </w:r>
      <w:r w:rsidRPr="007969C9">
        <w:rPr>
          <w:rFonts w:cs="Calibri"/>
          <w:sz w:val="24"/>
          <w:szCs w:val="24"/>
        </w:rPr>
        <w:tab/>
        <w:t xml:space="preserve">Solicitamos a V. Sa. </w:t>
      </w:r>
      <w:proofErr w:type="gramStart"/>
      <w:r w:rsidRPr="007969C9">
        <w:rPr>
          <w:rFonts w:cs="Calibri"/>
          <w:sz w:val="24"/>
          <w:szCs w:val="24"/>
        </w:rPr>
        <w:t>fornecer</w:t>
      </w:r>
      <w:proofErr w:type="gramEnd"/>
      <w:r w:rsidRPr="007969C9">
        <w:rPr>
          <w:rFonts w:cs="Calibri"/>
          <w:sz w:val="24"/>
          <w:szCs w:val="24"/>
        </w:rPr>
        <w:t xml:space="preserve"> os preços, prazo de entrega e condições de pagamento das mercadorias e/ou serviços abaixo especificados: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225"/>
        <w:gridCol w:w="4394"/>
        <w:gridCol w:w="1701"/>
        <w:gridCol w:w="1808"/>
      </w:tblGrid>
      <w:tr w:rsidR="00485694" w:rsidRPr="007969C9" w:rsidTr="000156BF">
        <w:tc>
          <w:tcPr>
            <w:tcW w:w="726" w:type="dxa"/>
            <w:shd w:val="clear" w:color="auto" w:fill="D9D9D9"/>
          </w:tcPr>
          <w:p w:rsidR="00485694" w:rsidRPr="00AD333A" w:rsidRDefault="00485694" w:rsidP="000156BF">
            <w:pPr>
              <w:spacing w:after="0" w:line="240" w:lineRule="auto"/>
              <w:jc w:val="center"/>
              <w:rPr>
                <w:rFonts w:cs="Calibri"/>
                <w:b/>
                <w:sz w:val="24"/>
                <w:szCs w:val="24"/>
              </w:rPr>
            </w:pPr>
            <w:r w:rsidRPr="00AD333A">
              <w:rPr>
                <w:rFonts w:cs="Calibri"/>
                <w:b/>
                <w:sz w:val="24"/>
                <w:szCs w:val="24"/>
              </w:rPr>
              <w:t>ITEM</w:t>
            </w:r>
          </w:p>
        </w:tc>
        <w:tc>
          <w:tcPr>
            <w:tcW w:w="1225" w:type="dxa"/>
            <w:shd w:val="clear" w:color="auto" w:fill="D9D9D9"/>
          </w:tcPr>
          <w:p w:rsidR="00485694" w:rsidRDefault="00485694" w:rsidP="000156BF">
            <w:pPr>
              <w:spacing w:after="0" w:line="240" w:lineRule="auto"/>
              <w:jc w:val="center"/>
              <w:rPr>
                <w:rFonts w:cs="Calibri"/>
                <w:b/>
                <w:sz w:val="24"/>
                <w:szCs w:val="24"/>
              </w:rPr>
            </w:pPr>
            <w:r w:rsidRPr="00AD333A">
              <w:rPr>
                <w:rFonts w:cs="Calibri"/>
                <w:b/>
                <w:sz w:val="24"/>
                <w:szCs w:val="24"/>
              </w:rPr>
              <w:t>QUANT.</w:t>
            </w:r>
          </w:p>
          <w:p w:rsidR="00485694" w:rsidRPr="00AD333A" w:rsidRDefault="00485694" w:rsidP="000156BF">
            <w:pPr>
              <w:spacing w:after="0" w:line="240" w:lineRule="auto"/>
              <w:jc w:val="center"/>
              <w:rPr>
                <w:rFonts w:cs="Calibri"/>
                <w:b/>
                <w:sz w:val="24"/>
                <w:szCs w:val="24"/>
              </w:rPr>
            </w:pPr>
            <w:r>
              <w:rPr>
                <w:rFonts w:cs="Calibri"/>
                <w:b/>
                <w:sz w:val="24"/>
                <w:szCs w:val="24"/>
              </w:rPr>
              <w:t>Estimada</w:t>
            </w:r>
          </w:p>
        </w:tc>
        <w:tc>
          <w:tcPr>
            <w:tcW w:w="4394" w:type="dxa"/>
            <w:shd w:val="clear" w:color="auto" w:fill="D9D9D9"/>
          </w:tcPr>
          <w:p w:rsidR="00485694" w:rsidRPr="00AD333A" w:rsidRDefault="00485694" w:rsidP="000156BF">
            <w:pPr>
              <w:spacing w:after="0" w:line="240" w:lineRule="auto"/>
              <w:jc w:val="center"/>
              <w:rPr>
                <w:rFonts w:cs="Calibri"/>
                <w:b/>
                <w:sz w:val="24"/>
                <w:szCs w:val="24"/>
              </w:rPr>
            </w:pPr>
            <w:r w:rsidRPr="00AD333A">
              <w:rPr>
                <w:rFonts w:cs="Calibri"/>
                <w:b/>
                <w:sz w:val="24"/>
                <w:szCs w:val="24"/>
              </w:rPr>
              <w:t>DISCRIMINAÇÃO</w:t>
            </w:r>
          </w:p>
        </w:tc>
        <w:tc>
          <w:tcPr>
            <w:tcW w:w="1701" w:type="dxa"/>
            <w:shd w:val="clear" w:color="auto" w:fill="D9D9D9"/>
          </w:tcPr>
          <w:p w:rsidR="00485694" w:rsidRPr="00AD333A" w:rsidRDefault="00485694" w:rsidP="000156BF">
            <w:pPr>
              <w:spacing w:after="0" w:line="240" w:lineRule="auto"/>
              <w:jc w:val="center"/>
              <w:rPr>
                <w:rFonts w:cs="Calibri"/>
                <w:b/>
                <w:sz w:val="24"/>
                <w:szCs w:val="24"/>
              </w:rPr>
            </w:pPr>
            <w:r w:rsidRPr="00AD333A">
              <w:rPr>
                <w:rFonts w:cs="Calibri"/>
                <w:b/>
                <w:sz w:val="24"/>
                <w:szCs w:val="24"/>
              </w:rPr>
              <w:t>VALOR</w:t>
            </w:r>
            <w:r>
              <w:rPr>
                <w:rFonts w:cs="Calibri"/>
                <w:b/>
                <w:sz w:val="24"/>
                <w:szCs w:val="24"/>
              </w:rPr>
              <w:t xml:space="preserve"> </w:t>
            </w:r>
            <w:r w:rsidRPr="00AD333A">
              <w:rPr>
                <w:rFonts w:cs="Calibri"/>
                <w:b/>
                <w:sz w:val="24"/>
                <w:szCs w:val="24"/>
              </w:rPr>
              <w:t xml:space="preserve">UNIT. </w:t>
            </w:r>
          </w:p>
        </w:tc>
        <w:tc>
          <w:tcPr>
            <w:tcW w:w="1808" w:type="dxa"/>
            <w:shd w:val="clear" w:color="auto" w:fill="D9D9D9"/>
          </w:tcPr>
          <w:p w:rsidR="00485694" w:rsidRPr="00AD333A" w:rsidRDefault="00485694" w:rsidP="000156BF">
            <w:pPr>
              <w:spacing w:after="0" w:line="240" w:lineRule="auto"/>
              <w:jc w:val="center"/>
              <w:rPr>
                <w:rFonts w:cs="Calibri"/>
                <w:b/>
                <w:sz w:val="24"/>
                <w:szCs w:val="24"/>
              </w:rPr>
            </w:pPr>
            <w:r w:rsidRPr="00AD333A">
              <w:rPr>
                <w:rFonts w:cs="Calibri"/>
                <w:b/>
                <w:sz w:val="24"/>
                <w:szCs w:val="24"/>
              </w:rPr>
              <w:t xml:space="preserve">VALOR </w:t>
            </w:r>
          </w:p>
          <w:p w:rsidR="00485694" w:rsidRPr="00AD333A" w:rsidRDefault="00485694" w:rsidP="000156BF">
            <w:pPr>
              <w:spacing w:after="0" w:line="240" w:lineRule="auto"/>
              <w:jc w:val="center"/>
              <w:rPr>
                <w:rFonts w:cs="Calibri"/>
                <w:b/>
                <w:sz w:val="24"/>
                <w:szCs w:val="24"/>
              </w:rPr>
            </w:pPr>
            <w:r w:rsidRPr="00AD333A">
              <w:rPr>
                <w:rFonts w:cs="Calibri"/>
                <w:b/>
                <w:sz w:val="24"/>
                <w:szCs w:val="24"/>
              </w:rPr>
              <w:t>TOTAL</w:t>
            </w:r>
          </w:p>
        </w:tc>
      </w:tr>
      <w:tr w:rsidR="00485694" w:rsidRPr="007969C9" w:rsidTr="000156BF">
        <w:tc>
          <w:tcPr>
            <w:tcW w:w="726" w:type="dxa"/>
          </w:tcPr>
          <w:p w:rsidR="00485694" w:rsidRPr="00AD333A" w:rsidRDefault="00485694" w:rsidP="000156BF">
            <w:pPr>
              <w:spacing w:after="0" w:line="240" w:lineRule="auto"/>
              <w:jc w:val="center"/>
              <w:rPr>
                <w:rFonts w:cs="Calibri"/>
                <w:b/>
                <w:sz w:val="24"/>
                <w:szCs w:val="24"/>
              </w:rPr>
            </w:pPr>
            <w:r w:rsidRPr="00AD333A">
              <w:rPr>
                <w:rFonts w:cs="Calibri"/>
                <w:b/>
                <w:sz w:val="24"/>
                <w:szCs w:val="24"/>
              </w:rPr>
              <w:t>01</w:t>
            </w:r>
          </w:p>
        </w:tc>
        <w:tc>
          <w:tcPr>
            <w:tcW w:w="1225" w:type="dxa"/>
          </w:tcPr>
          <w:p w:rsidR="00485694" w:rsidRPr="00AD333A" w:rsidRDefault="00485694" w:rsidP="000156BF">
            <w:pPr>
              <w:suppressAutoHyphens/>
              <w:spacing w:after="0" w:line="240" w:lineRule="auto"/>
              <w:jc w:val="both"/>
              <w:rPr>
                <w:rFonts w:eastAsia="Times New Roman" w:cs="Calibri"/>
                <w:b/>
                <w:sz w:val="24"/>
                <w:szCs w:val="24"/>
              </w:rPr>
            </w:pPr>
            <w:r>
              <w:rPr>
                <w:rFonts w:eastAsia="Times New Roman" w:cs="Calibri"/>
                <w:b/>
                <w:sz w:val="24"/>
                <w:szCs w:val="24"/>
              </w:rPr>
              <w:t>20.000</w:t>
            </w:r>
          </w:p>
        </w:tc>
        <w:tc>
          <w:tcPr>
            <w:tcW w:w="4394" w:type="dxa"/>
          </w:tcPr>
          <w:p w:rsidR="00485694" w:rsidRPr="00AD333A" w:rsidRDefault="00485694" w:rsidP="000156BF">
            <w:pPr>
              <w:suppressAutoHyphens/>
              <w:spacing w:after="0" w:line="240" w:lineRule="auto"/>
              <w:jc w:val="both"/>
              <w:rPr>
                <w:rFonts w:cs="Calibri"/>
                <w:color w:val="000000"/>
                <w:sz w:val="24"/>
                <w:szCs w:val="24"/>
              </w:rPr>
            </w:pPr>
            <w:r>
              <w:rPr>
                <w:rFonts w:eastAsia="Times New Roman" w:cs="Calibri"/>
                <w:sz w:val="24"/>
                <w:szCs w:val="24"/>
              </w:rPr>
              <w:t>Litros de Gasolina comum</w:t>
            </w:r>
          </w:p>
        </w:tc>
        <w:tc>
          <w:tcPr>
            <w:tcW w:w="1701" w:type="dxa"/>
          </w:tcPr>
          <w:p w:rsidR="00485694" w:rsidRPr="00AD333A" w:rsidRDefault="00485694" w:rsidP="000156BF">
            <w:pPr>
              <w:spacing w:line="240" w:lineRule="auto"/>
              <w:jc w:val="right"/>
              <w:rPr>
                <w:rFonts w:cs="Calibri"/>
                <w:b/>
                <w:sz w:val="24"/>
                <w:szCs w:val="24"/>
              </w:rPr>
            </w:pPr>
          </w:p>
        </w:tc>
        <w:tc>
          <w:tcPr>
            <w:tcW w:w="1808" w:type="dxa"/>
          </w:tcPr>
          <w:p w:rsidR="00485694" w:rsidRPr="00AD333A" w:rsidRDefault="00485694" w:rsidP="000156BF">
            <w:pPr>
              <w:spacing w:line="240" w:lineRule="auto"/>
              <w:jc w:val="right"/>
              <w:rPr>
                <w:rFonts w:cs="Calibri"/>
                <w:b/>
                <w:sz w:val="24"/>
                <w:szCs w:val="24"/>
              </w:rPr>
            </w:pPr>
          </w:p>
        </w:tc>
      </w:tr>
      <w:tr w:rsidR="00485694" w:rsidRPr="00AD333A" w:rsidTr="000156BF">
        <w:trPr>
          <w:trHeight w:val="351"/>
        </w:trPr>
        <w:tc>
          <w:tcPr>
            <w:tcW w:w="726" w:type="dxa"/>
          </w:tcPr>
          <w:p w:rsidR="00485694" w:rsidRPr="00AD333A" w:rsidRDefault="00485694" w:rsidP="000156BF">
            <w:pPr>
              <w:spacing w:after="0" w:line="240" w:lineRule="auto"/>
              <w:jc w:val="center"/>
              <w:rPr>
                <w:rFonts w:cs="Calibri"/>
                <w:b/>
                <w:sz w:val="24"/>
                <w:szCs w:val="24"/>
              </w:rPr>
            </w:pPr>
            <w:r>
              <w:rPr>
                <w:rFonts w:cs="Calibri"/>
                <w:b/>
                <w:sz w:val="24"/>
                <w:szCs w:val="24"/>
              </w:rPr>
              <w:t>02</w:t>
            </w:r>
          </w:p>
        </w:tc>
        <w:tc>
          <w:tcPr>
            <w:tcW w:w="1225" w:type="dxa"/>
          </w:tcPr>
          <w:p w:rsidR="00485694" w:rsidRDefault="00485694" w:rsidP="000156BF">
            <w:pPr>
              <w:suppressAutoHyphens/>
              <w:spacing w:after="0" w:line="240" w:lineRule="auto"/>
              <w:jc w:val="both"/>
              <w:rPr>
                <w:rFonts w:eastAsia="Times New Roman" w:cs="Calibri"/>
                <w:b/>
                <w:sz w:val="24"/>
                <w:szCs w:val="24"/>
              </w:rPr>
            </w:pPr>
            <w:r>
              <w:rPr>
                <w:rFonts w:eastAsia="Times New Roman" w:cs="Calibri"/>
                <w:b/>
                <w:sz w:val="24"/>
                <w:szCs w:val="24"/>
              </w:rPr>
              <w:t>5.000</w:t>
            </w:r>
          </w:p>
        </w:tc>
        <w:tc>
          <w:tcPr>
            <w:tcW w:w="4394" w:type="dxa"/>
          </w:tcPr>
          <w:p w:rsidR="00485694" w:rsidRDefault="00485694" w:rsidP="000156BF">
            <w:pPr>
              <w:suppressAutoHyphens/>
              <w:spacing w:after="0" w:line="240" w:lineRule="auto"/>
              <w:jc w:val="both"/>
              <w:rPr>
                <w:rFonts w:eastAsia="Times New Roman" w:cs="Calibri"/>
                <w:sz w:val="24"/>
                <w:szCs w:val="24"/>
              </w:rPr>
            </w:pPr>
            <w:r>
              <w:rPr>
                <w:rFonts w:eastAsia="Times New Roman" w:cs="Calibri"/>
                <w:sz w:val="24"/>
                <w:szCs w:val="24"/>
              </w:rPr>
              <w:t>Litros de Etanol</w:t>
            </w:r>
          </w:p>
        </w:tc>
        <w:tc>
          <w:tcPr>
            <w:tcW w:w="1701" w:type="dxa"/>
          </w:tcPr>
          <w:p w:rsidR="00485694" w:rsidRPr="00AD333A" w:rsidRDefault="00485694" w:rsidP="000156BF">
            <w:pPr>
              <w:spacing w:line="240" w:lineRule="auto"/>
              <w:jc w:val="right"/>
              <w:rPr>
                <w:rFonts w:cs="Calibri"/>
                <w:b/>
                <w:sz w:val="24"/>
                <w:szCs w:val="24"/>
              </w:rPr>
            </w:pPr>
          </w:p>
        </w:tc>
        <w:tc>
          <w:tcPr>
            <w:tcW w:w="1808" w:type="dxa"/>
          </w:tcPr>
          <w:p w:rsidR="00485694" w:rsidRPr="00AD333A" w:rsidRDefault="00485694" w:rsidP="000156BF">
            <w:pPr>
              <w:spacing w:line="240" w:lineRule="auto"/>
              <w:jc w:val="right"/>
              <w:rPr>
                <w:rFonts w:cs="Calibri"/>
                <w:b/>
                <w:sz w:val="24"/>
                <w:szCs w:val="24"/>
              </w:rPr>
            </w:pPr>
          </w:p>
        </w:tc>
      </w:tr>
      <w:tr w:rsidR="00485694" w:rsidRPr="00AD333A" w:rsidTr="000156BF">
        <w:trPr>
          <w:trHeight w:val="351"/>
        </w:trPr>
        <w:tc>
          <w:tcPr>
            <w:tcW w:w="726" w:type="dxa"/>
            <w:tcBorders>
              <w:bottom w:val="single" w:sz="4" w:space="0" w:color="auto"/>
            </w:tcBorders>
          </w:tcPr>
          <w:p w:rsidR="00485694" w:rsidRDefault="00485694" w:rsidP="000156BF">
            <w:pPr>
              <w:spacing w:after="0" w:line="240" w:lineRule="auto"/>
              <w:jc w:val="center"/>
              <w:rPr>
                <w:rFonts w:cs="Calibri"/>
                <w:b/>
                <w:sz w:val="24"/>
                <w:szCs w:val="24"/>
              </w:rPr>
            </w:pPr>
            <w:r>
              <w:rPr>
                <w:rFonts w:cs="Calibri"/>
                <w:b/>
                <w:sz w:val="24"/>
                <w:szCs w:val="24"/>
              </w:rPr>
              <w:t>03</w:t>
            </w:r>
          </w:p>
        </w:tc>
        <w:tc>
          <w:tcPr>
            <w:tcW w:w="1225" w:type="dxa"/>
            <w:tcBorders>
              <w:bottom w:val="single" w:sz="4" w:space="0" w:color="auto"/>
            </w:tcBorders>
          </w:tcPr>
          <w:p w:rsidR="00485694" w:rsidRDefault="00485694" w:rsidP="000156BF">
            <w:pPr>
              <w:suppressAutoHyphens/>
              <w:spacing w:after="0" w:line="240" w:lineRule="auto"/>
              <w:jc w:val="both"/>
              <w:rPr>
                <w:rFonts w:eastAsia="Times New Roman" w:cs="Calibri"/>
                <w:b/>
                <w:sz w:val="24"/>
                <w:szCs w:val="24"/>
              </w:rPr>
            </w:pPr>
            <w:r>
              <w:rPr>
                <w:rFonts w:eastAsia="Times New Roman" w:cs="Calibri"/>
                <w:b/>
                <w:sz w:val="24"/>
                <w:szCs w:val="24"/>
              </w:rPr>
              <w:t>5.000</w:t>
            </w:r>
          </w:p>
        </w:tc>
        <w:tc>
          <w:tcPr>
            <w:tcW w:w="4394" w:type="dxa"/>
            <w:tcBorders>
              <w:bottom w:val="single" w:sz="4" w:space="0" w:color="auto"/>
            </w:tcBorders>
          </w:tcPr>
          <w:p w:rsidR="00485694" w:rsidRDefault="00485694" w:rsidP="000156BF">
            <w:pPr>
              <w:suppressAutoHyphens/>
              <w:spacing w:after="0" w:line="240" w:lineRule="auto"/>
              <w:jc w:val="both"/>
              <w:rPr>
                <w:rFonts w:eastAsia="Times New Roman" w:cs="Calibri"/>
                <w:sz w:val="24"/>
                <w:szCs w:val="24"/>
              </w:rPr>
            </w:pPr>
            <w:r>
              <w:rPr>
                <w:rFonts w:eastAsia="Times New Roman" w:cs="Calibri"/>
                <w:sz w:val="24"/>
                <w:szCs w:val="24"/>
              </w:rPr>
              <w:t>Litros de Diesel S-10</w:t>
            </w:r>
          </w:p>
        </w:tc>
        <w:tc>
          <w:tcPr>
            <w:tcW w:w="1701" w:type="dxa"/>
          </w:tcPr>
          <w:p w:rsidR="00485694" w:rsidRPr="00AD333A" w:rsidRDefault="00485694" w:rsidP="000156BF">
            <w:pPr>
              <w:spacing w:line="240" w:lineRule="auto"/>
              <w:jc w:val="right"/>
              <w:rPr>
                <w:rFonts w:cs="Calibri"/>
                <w:b/>
                <w:sz w:val="24"/>
                <w:szCs w:val="24"/>
              </w:rPr>
            </w:pPr>
          </w:p>
        </w:tc>
        <w:tc>
          <w:tcPr>
            <w:tcW w:w="1808" w:type="dxa"/>
          </w:tcPr>
          <w:p w:rsidR="00485694" w:rsidRPr="00AD333A" w:rsidRDefault="00485694" w:rsidP="000156BF">
            <w:pPr>
              <w:spacing w:line="240" w:lineRule="auto"/>
              <w:jc w:val="right"/>
              <w:rPr>
                <w:rFonts w:cs="Calibri"/>
                <w:b/>
                <w:sz w:val="24"/>
                <w:szCs w:val="24"/>
              </w:rPr>
            </w:pPr>
          </w:p>
        </w:tc>
      </w:tr>
      <w:tr w:rsidR="00485694" w:rsidRPr="00AD333A" w:rsidTr="000156BF">
        <w:trPr>
          <w:trHeight w:val="351"/>
        </w:trPr>
        <w:tc>
          <w:tcPr>
            <w:tcW w:w="726" w:type="dxa"/>
            <w:tcBorders>
              <w:left w:val="nil"/>
              <w:bottom w:val="nil"/>
              <w:right w:val="nil"/>
            </w:tcBorders>
          </w:tcPr>
          <w:p w:rsidR="00485694" w:rsidRDefault="00485694" w:rsidP="000156BF">
            <w:pPr>
              <w:spacing w:after="0" w:line="240" w:lineRule="auto"/>
              <w:jc w:val="center"/>
              <w:rPr>
                <w:rFonts w:cs="Calibri"/>
                <w:b/>
                <w:sz w:val="24"/>
                <w:szCs w:val="24"/>
              </w:rPr>
            </w:pPr>
          </w:p>
        </w:tc>
        <w:tc>
          <w:tcPr>
            <w:tcW w:w="1225" w:type="dxa"/>
            <w:tcBorders>
              <w:left w:val="nil"/>
              <w:bottom w:val="nil"/>
              <w:right w:val="nil"/>
            </w:tcBorders>
          </w:tcPr>
          <w:p w:rsidR="00485694" w:rsidRDefault="00485694" w:rsidP="000156BF">
            <w:pPr>
              <w:suppressAutoHyphens/>
              <w:spacing w:after="0" w:line="240" w:lineRule="auto"/>
              <w:jc w:val="both"/>
              <w:rPr>
                <w:rFonts w:eastAsia="Times New Roman" w:cs="Calibri"/>
                <w:b/>
                <w:sz w:val="24"/>
                <w:szCs w:val="24"/>
              </w:rPr>
            </w:pPr>
          </w:p>
        </w:tc>
        <w:tc>
          <w:tcPr>
            <w:tcW w:w="4394" w:type="dxa"/>
            <w:tcBorders>
              <w:left w:val="nil"/>
              <w:bottom w:val="nil"/>
            </w:tcBorders>
          </w:tcPr>
          <w:p w:rsidR="00485694" w:rsidRDefault="00485694" w:rsidP="000156BF">
            <w:pPr>
              <w:suppressAutoHyphens/>
              <w:spacing w:after="0" w:line="240" w:lineRule="auto"/>
              <w:jc w:val="both"/>
              <w:rPr>
                <w:rFonts w:eastAsia="Times New Roman" w:cs="Calibri"/>
                <w:sz w:val="24"/>
                <w:szCs w:val="24"/>
              </w:rPr>
            </w:pPr>
          </w:p>
        </w:tc>
        <w:tc>
          <w:tcPr>
            <w:tcW w:w="1701" w:type="dxa"/>
          </w:tcPr>
          <w:p w:rsidR="00485694" w:rsidRPr="00AD333A" w:rsidRDefault="00485694" w:rsidP="000156BF">
            <w:pPr>
              <w:spacing w:line="240" w:lineRule="auto"/>
              <w:jc w:val="right"/>
              <w:rPr>
                <w:rFonts w:cs="Calibri"/>
                <w:b/>
                <w:sz w:val="24"/>
                <w:szCs w:val="24"/>
              </w:rPr>
            </w:pPr>
            <w:r>
              <w:rPr>
                <w:rFonts w:cs="Calibri"/>
                <w:b/>
                <w:sz w:val="24"/>
                <w:szCs w:val="24"/>
              </w:rPr>
              <w:t>Valor Total:</w:t>
            </w:r>
          </w:p>
        </w:tc>
        <w:tc>
          <w:tcPr>
            <w:tcW w:w="1808" w:type="dxa"/>
          </w:tcPr>
          <w:p w:rsidR="00485694" w:rsidRPr="00AD333A" w:rsidRDefault="00485694" w:rsidP="000156BF">
            <w:pPr>
              <w:spacing w:line="240" w:lineRule="auto"/>
              <w:jc w:val="right"/>
              <w:rPr>
                <w:rFonts w:cs="Calibri"/>
                <w:b/>
                <w:sz w:val="24"/>
                <w:szCs w:val="24"/>
              </w:rPr>
            </w:pPr>
          </w:p>
        </w:tc>
      </w:tr>
    </w:tbl>
    <w:p w:rsidR="00485694" w:rsidRPr="007969C9" w:rsidRDefault="00485694" w:rsidP="00485694">
      <w:pPr>
        <w:jc w:val="both"/>
        <w:rPr>
          <w:rFonts w:cs="Calibri"/>
          <w:b/>
          <w:sz w:val="24"/>
          <w:szCs w:val="24"/>
        </w:rPr>
      </w:pPr>
    </w:p>
    <w:p w:rsidR="00485694" w:rsidRPr="007969C9" w:rsidRDefault="00485694" w:rsidP="00485694">
      <w:pPr>
        <w:tabs>
          <w:tab w:val="left" w:pos="4536"/>
        </w:tabs>
        <w:ind w:left="4536" w:hanging="4536"/>
        <w:jc w:val="both"/>
        <w:rPr>
          <w:rFonts w:cs="Calibri"/>
          <w:b/>
          <w:bCs/>
          <w:iCs/>
          <w:sz w:val="24"/>
          <w:szCs w:val="24"/>
        </w:rPr>
      </w:pPr>
      <w:r w:rsidRPr="007969C9">
        <w:rPr>
          <w:rFonts w:cs="Calibri"/>
          <w:sz w:val="24"/>
          <w:szCs w:val="24"/>
        </w:rPr>
        <w:t xml:space="preserve">Prazo de Pagamento: </w:t>
      </w:r>
      <w:r w:rsidRPr="007969C9">
        <w:rPr>
          <w:rFonts w:cs="Calibri"/>
          <w:b/>
          <w:bCs/>
          <w:iCs/>
          <w:sz w:val="24"/>
          <w:szCs w:val="24"/>
        </w:rPr>
        <w:fldChar w:fldCharType="begin">
          <w:ffData>
            <w:name w:val="Texto10"/>
            <w:enabled/>
            <w:calcOnExit w:val="0"/>
            <w:textInput/>
          </w:ffData>
        </w:fldChar>
      </w:r>
      <w:r w:rsidRPr="007969C9">
        <w:rPr>
          <w:rFonts w:cs="Calibri"/>
          <w:b/>
          <w:bCs/>
          <w:iCs/>
          <w:sz w:val="24"/>
          <w:szCs w:val="24"/>
        </w:rPr>
        <w:instrText xml:space="preserve"> FORMTEXT </w:instrText>
      </w:r>
      <w:r w:rsidRPr="007969C9">
        <w:rPr>
          <w:rFonts w:cs="Calibri"/>
          <w:b/>
          <w:bCs/>
          <w:iCs/>
          <w:sz w:val="24"/>
          <w:szCs w:val="24"/>
        </w:rPr>
      </w:r>
      <w:r w:rsidRPr="007969C9">
        <w:rPr>
          <w:rFonts w:cs="Calibri"/>
          <w:b/>
          <w:bCs/>
          <w:iCs/>
          <w:sz w:val="24"/>
          <w:szCs w:val="24"/>
        </w:rPr>
        <w:fldChar w:fldCharType="separate"/>
      </w:r>
      <w:r w:rsidRPr="007969C9">
        <w:rPr>
          <w:rFonts w:cs="Calibri"/>
          <w:b/>
          <w:bCs/>
          <w:iCs/>
          <w:noProof/>
          <w:sz w:val="24"/>
          <w:szCs w:val="24"/>
        </w:rPr>
        <w:t>_________________</w:t>
      </w:r>
      <w:r w:rsidRPr="007969C9">
        <w:rPr>
          <w:rFonts w:cs="Calibri"/>
          <w:b/>
          <w:bCs/>
          <w:iCs/>
          <w:sz w:val="24"/>
          <w:szCs w:val="24"/>
        </w:rPr>
        <w:fldChar w:fldCharType="end"/>
      </w:r>
    </w:p>
    <w:p w:rsidR="00485694" w:rsidRPr="007969C9" w:rsidRDefault="00485694" w:rsidP="00485694">
      <w:pPr>
        <w:tabs>
          <w:tab w:val="left" w:pos="4536"/>
        </w:tabs>
        <w:ind w:left="4536" w:hanging="4536"/>
        <w:jc w:val="both"/>
        <w:rPr>
          <w:rFonts w:cs="Calibri"/>
          <w:b/>
          <w:bCs/>
          <w:iCs/>
          <w:sz w:val="24"/>
          <w:szCs w:val="24"/>
        </w:rPr>
      </w:pPr>
      <w:r w:rsidRPr="007969C9">
        <w:rPr>
          <w:rFonts w:cs="Calibri"/>
          <w:sz w:val="24"/>
          <w:szCs w:val="24"/>
        </w:rPr>
        <w:t xml:space="preserve">Prazo de Entrega: </w:t>
      </w:r>
      <w:r w:rsidRPr="007969C9">
        <w:rPr>
          <w:rFonts w:cs="Calibri"/>
          <w:b/>
          <w:bCs/>
          <w:iCs/>
          <w:sz w:val="24"/>
          <w:szCs w:val="24"/>
        </w:rPr>
        <w:fldChar w:fldCharType="begin">
          <w:ffData>
            <w:name w:val="Texto10"/>
            <w:enabled/>
            <w:calcOnExit w:val="0"/>
            <w:textInput/>
          </w:ffData>
        </w:fldChar>
      </w:r>
      <w:r w:rsidRPr="007969C9">
        <w:rPr>
          <w:rFonts w:cs="Calibri"/>
          <w:b/>
          <w:bCs/>
          <w:iCs/>
          <w:sz w:val="24"/>
          <w:szCs w:val="24"/>
        </w:rPr>
        <w:instrText xml:space="preserve"> FORMTEXT </w:instrText>
      </w:r>
      <w:r w:rsidRPr="007969C9">
        <w:rPr>
          <w:rFonts w:cs="Calibri"/>
          <w:b/>
          <w:bCs/>
          <w:iCs/>
          <w:sz w:val="24"/>
          <w:szCs w:val="24"/>
        </w:rPr>
      </w:r>
      <w:r w:rsidRPr="007969C9">
        <w:rPr>
          <w:rFonts w:cs="Calibri"/>
          <w:b/>
          <w:bCs/>
          <w:iCs/>
          <w:sz w:val="24"/>
          <w:szCs w:val="24"/>
        </w:rPr>
        <w:fldChar w:fldCharType="separate"/>
      </w:r>
      <w:r w:rsidRPr="007969C9">
        <w:rPr>
          <w:rFonts w:cs="Calibri"/>
          <w:b/>
          <w:bCs/>
          <w:iCs/>
          <w:noProof/>
          <w:sz w:val="24"/>
          <w:szCs w:val="24"/>
        </w:rPr>
        <w:t>_________________</w:t>
      </w:r>
      <w:r w:rsidRPr="007969C9">
        <w:rPr>
          <w:rFonts w:cs="Calibri"/>
          <w:b/>
          <w:bCs/>
          <w:iCs/>
          <w:sz w:val="24"/>
          <w:szCs w:val="24"/>
        </w:rPr>
        <w:fldChar w:fldCharType="end"/>
      </w:r>
    </w:p>
    <w:p w:rsidR="00485694" w:rsidRPr="007969C9" w:rsidRDefault="00485694" w:rsidP="00485694">
      <w:pPr>
        <w:tabs>
          <w:tab w:val="left" w:pos="4536"/>
        </w:tabs>
        <w:ind w:left="4536" w:hanging="4536"/>
        <w:jc w:val="both"/>
        <w:rPr>
          <w:rFonts w:cs="Calibri"/>
          <w:b/>
          <w:bCs/>
          <w:iCs/>
          <w:sz w:val="24"/>
          <w:szCs w:val="24"/>
        </w:rPr>
      </w:pPr>
      <w:r w:rsidRPr="007969C9">
        <w:rPr>
          <w:rFonts w:cs="Calibri"/>
          <w:sz w:val="24"/>
          <w:szCs w:val="24"/>
        </w:rPr>
        <w:t xml:space="preserve">Prazo de Vigência dos Preços: </w:t>
      </w:r>
      <w:r w:rsidRPr="007969C9">
        <w:rPr>
          <w:rFonts w:cs="Calibri"/>
          <w:b/>
          <w:bCs/>
          <w:iCs/>
          <w:sz w:val="24"/>
          <w:szCs w:val="24"/>
        </w:rPr>
        <w:fldChar w:fldCharType="begin">
          <w:ffData>
            <w:name w:val="Texto10"/>
            <w:enabled/>
            <w:calcOnExit w:val="0"/>
            <w:textInput/>
          </w:ffData>
        </w:fldChar>
      </w:r>
      <w:r w:rsidRPr="007969C9">
        <w:rPr>
          <w:rFonts w:cs="Calibri"/>
          <w:b/>
          <w:bCs/>
          <w:iCs/>
          <w:sz w:val="24"/>
          <w:szCs w:val="24"/>
        </w:rPr>
        <w:instrText xml:space="preserve"> FORMTEXT </w:instrText>
      </w:r>
      <w:r w:rsidRPr="007969C9">
        <w:rPr>
          <w:rFonts w:cs="Calibri"/>
          <w:b/>
          <w:bCs/>
          <w:iCs/>
          <w:sz w:val="24"/>
          <w:szCs w:val="24"/>
        </w:rPr>
      </w:r>
      <w:r w:rsidRPr="007969C9">
        <w:rPr>
          <w:rFonts w:cs="Calibri"/>
          <w:b/>
          <w:bCs/>
          <w:iCs/>
          <w:sz w:val="24"/>
          <w:szCs w:val="24"/>
        </w:rPr>
        <w:fldChar w:fldCharType="separate"/>
      </w:r>
      <w:r w:rsidRPr="007969C9">
        <w:rPr>
          <w:rFonts w:cs="Calibri"/>
          <w:b/>
          <w:bCs/>
          <w:iCs/>
          <w:noProof/>
          <w:sz w:val="24"/>
          <w:szCs w:val="24"/>
        </w:rPr>
        <w:t>__________</w:t>
      </w:r>
      <w:r w:rsidRPr="007969C9">
        <w:rPr>
          <w:rFonts w:cs="Calibri"/>
          <w:b/>
          <w:bCs/>
          <w:iCs/>
          <w:sz w:val="24"/>
          <w:szCs w:val="24"/>
        </w:rPr>
        <w:fldChar w:fldCharType="end"/>
      </w:r>
    </w:p>
    <w:p w:rsidR="00485694" w:rsidRPr="007969C9" w:rsidRDefault="00485694" w:rsidP="00485694">
      <w:pPr>
        <w:tabs>
          <w:tab w:val="left" w:pos="4536"/>
        </w:tabs>
        <w:ind w:left="4536"/>
        <w:jc w:val="right"/>
        <w:rPr>
          <w:rFonts w:cs="Calibri"/>
          <w:sz w:val="24"/>
          <w:szCs w:val="24"/>
        </w:rPr>
      </w:pPr>
      <w:r>
        <w:rPr>
          <w:rFonts w:cs="Calibri"/>
          <w:sz w:val="24"/>
          <w:szCs w:val="24"/>
        </w:rPr>
        <w:t xml:space="preserve">Local e Data </w:t>
      </w:r>
    </w:p>
    <w:p w:rsidR="00485694" w:rsidRPr="007969C9" w:rsidRDefault="00485694" w:rsidP="00485694">
      <w:pPr>
        <w:jc w:val="center"/>
        <w:rPr>
          <w:rFonts w:cs="Calibri"/>
          <w:sz w:val="24"/>
          <w:szCs w:val="24"/>
        </w:rPr>
      </w:pPr>
      <w:r w:rsidRPr="007969C9">
        <w:rPr>
          <w:rFonts w:cs="Calibri"/>
          <w:sz w:val="24"/>
          <w:szCs w:val="24"/>
        </w:rPr>
        <w:t>CNPJ-MF/CPF</w:t>
      </w:r>
    </w:p>
    <w:p w:rsidR="00485694" w:rsidRPr="007969C9" w:rsidRDefault="00485694" w:rsidP="00485694">
      <w:pPr>
        <w:jc w:val="center"/>
        <w:rPr>
          <w:rFonts w:cs="Calibri"/>
          <w:sz w:val="24"/>
          <w:szCs w:val="24"/>
        </w:rPr>
      </w:pPr>
      <w:r w:rsidRPr="007969C9">
        <w:rPr>
          <w:rFonts w:cs="Calibri"/>
          <w:sz w:val="24"/>
          <w:szCs w:val="24"/>
        </w:rPr>
        <w:t>________________________________</w:t>
      </w:r>
    </w:p>
    <w:p w:rsidR="00485694" w:rsidRDefault="00485694" w:rsidP="00485694">
      <w:pPr>
        <w:jc w:val="center"/>
        <w:rPr>
          <w:rFonts w:cs="Calibri"/>
          <w:sz w:val="24"/>
          <w:szCs w:val="24"/>
        </w:rPr>
      </w:pPr>
      <w:r w:rsidRPr="007969C9">
        <w:rPr>
          <w:rFonts w:cs="Calibri"/>
          <w:sz w:val="24"/>
          <w:szCs w:val="24"/>
        </w:rPr>
        <w:t>Fornecedor / Prestador de Serviços</w:t>
      </w:r>
    </w:p>
    <w:p w:rsidR="00485694" w:rsidRDefault="00485694" w:rsidP="00485694">
      <w:pPr>
        <w:jc w:val="center"/>
        <w:rPr>
          <w:rFonts w:cs="Calibri"/>
          <w:sz w:val="24"/>
          <w:szCs w:val="24"/>
        </w:rPr>
      </w:pPr>
    </w:p>
    <w:p w:rsidR="00000DC6" w:rsidRPr="00C94B57" w:rsidRDefault="00000DC6" w:rsidP="00000DC6">
      <w:pPr>
        <w:jc w:val="center"/>
        <w:rPr>
          <w:rFonts w:cs="Calibri"/>
          <w:b/>
          <w:sz w:val="24"/>
          <w:szCs w:val="24"/>
        </w:rPr>
      </w:pPr>
      <w:r>
        <w:rPr>
          <w:rFonts w:cs="Calibri"/>
          <w:b/>
          <w:sz w:val="24"/>
          <w:szCs w:val="24"/>
        </w:rPr>
        <w:lastRenderedPageBreak/>
        <w:t>A</w:t>
      </w:r>
      <w:r w:rsidRPr="00C94B57">
        <w:rPr>
          <w:rFonts w:cs="Calibri"/>
          <w:b/>
          <w:sz w:val="24"/>
          <w:szCs w:val="24"/>
        </w:rPr>
        <w:t>NEXO VI</w:t>
      </w:r>
      <w:r>
        <w:rPr>
          <w:rFonts w:cs="Calibri"/>
          <w:b/>
          <w:sz w:val="24"/>
          <w:szCs w:val="24"/>
        </w:rPr>
        <w:t>I</w:t>
      </w:r>
    </w:p>
    <w:p w:rsidR="00000DC6" w:rsidRPr="00D223E4" w:rsidRDefault="00000DC6" w:rsidP="00000DC6">
      <w:pPr>
        <w:shd w:val="clear" w:color="auto" w:fill="D9D9D9"/>
        <w:jc w:val="center"/>
        <w:rPr>
          <w:rFonts w:cs="Calibri"/>
          <w:b/>
          <w:sz w:val="24"/>
          <w:szCs w:val="24"/>
        </w:rPr>
      </w:pPr>
      <w:r w:rsidRPr="00D223E4">
        <w:rPr>
          <w:rFonts w:cs="Calibri"/>
          <w:b/>
          <w:sz w:val="24"/>
          <w:szCs w:val="24"/>
        </w:rPr>
        <w:t>MINUTA DO CONTRATO Nº ___/___</w:t>
      </w:r>
    </w:p>
    <w:p w:rsidR="00000DC6" w:rsidRPr="00D223E4" w:rsidRDefault="00000DC6" w:rsidP="00000DC6">
      <w:pPr>
        <w:jc w:val="center"/>
        <w:rPr>
          <w:rFonts w:cs="Calibri"/>
          <w:b/>
          <w:sz w:val="24"/>
          <w:szCs w:val="24"/>
        </w:rPr>
      </w:pPr>
      <w:r w:rsidRPr="00D223E4">
        <w:rPr>
          <w:rFonts w:cs="Calibri"/>
          <w:b/>
          <w:sz w:val="24"/>
          <w:szCs w:val="24"/>
        </w:rPr>
        <w:t>PROCESSO ADMINISTRATIVO Nº ___/____</w:t>
      </w:r>
    </w:p>
    <w:p w:rsidR="00000DC6" w:rsidRPr="003127C3" w:rsidRDefault="00000DC6" w:rsidP="00000DC6">
      <w:pPr>
        <w:autoSpaceDE w:val="0"/>
        <w:autoSpaceDN w:val="0"/>
        <w:adjustRightInd w:val="0"/>
        <w:ind w:left="3969"/>
        <w:jc w:val="both"/>
        <w:rPr>
          <w:rFonts w:cs="Calibri"/>
          <w:b/>
          <w:sz w:val="24"/>
          <w:szCs w:val="24"/>
        </w:rPr>
      </w:pPr>
      <w:r w:rsidRPr="003127C3">
        <w:rPr>
          <w:rFonts w:cs="Calibri"/>
          <w:b/>
          <w:sz w:val="24"/>
          <w:szCs w:val="24"/>
        </w:rPr>
        <w:t xml:space="preserve">CONTRATO QUE FAZEM ENTRE SI A CÂMARA MUNICIPAL DE </w:t>
      </w:r>
      <w:proofErr w:type="gramStart"/>
      <w:r w:rsidRPr="003127C3">
        <w:rPr>
          <w:rFonts w:cs="Calibri"/>
          <w:b/>
          <w:sz w:val="24"/>
          <w:szCs w:val="24"/>
        </w:rPr>
        <w:t>QUIRINÓPOLIS ...</w:t>
      </w:r>
      <w:proofErr w:type="gramEnd"/>
      <w:r w:rsidRPr="003127C3">
        <w:rPr>
          <w:rFonts w:cs="Calibri"/>
          <w:b/>
          <w:sz w:val="24"/>
          <w:szCs w:val="24"/>
        </w:rPr>
        <w:t>.....</w:t>
      </w:r>
    </w:p>
    <w:p w:rsidR="00000DC6" w:rsidRPr="003127C3" w:rsidRDefault="00000DC6" w:rsidP="00000DC6">
      <w:pPr>
        <w:autoSpaceDE w:val="0"/>
        <w:autoSpaceDN w:val="0"/>
        <w:adjustRightInd w:val="0"/>
        <w:ind w:left="1843"/>
        <w:jc w:val="both"/>
        <w:rPr>
          <w:rFonts w:cs="Calibri"/>
          <w:b/>
          <w:sz w:val="24"/>
          <w:szCs w:val="24"/>
        </w:rPr>
      </w:pPr>
      <w:r w:rsidRPr="003127C3">
        <w:rPr>
          <w:rFonts w:cs="Calibri"/>
          <w:b/>
          <w:sz w:val="24"/>
          <w:szCs w:val="24"/>
        </w:rPr>
        <w:t>DAS CONTRATANTES</w:t>
      </w:r>
    </w:p>
    <w:p w:rsidR="00000DC6" w:rsidRPr="003127C3" w:rsidRDefault="00000DC6" w:rsidP="00000DC6">
      <w:pPr>
        <w:autoSpaceDE w:val="0"/>
        <w:autoSpaceDN w:val="0"/>
        <w:adjustRightInd w:val="0"/>
        <w:jc w:val="both"/>
        <w:rPr>
          <w:rFonts w:cs="Calibri"/>
          <w:b/>
          <w:sz w:val="24"/>
          <w:szCs w:val="24"/>
        </w:rPr>
      </w:pPr>
      <w:r w:rsidRPr="003127C3">
        <w:rPr>
          <w:rFonts w:cs="Calibri"/>
          <w:b/>
          <w:sz w:val="24"/>
          <w:szCs w:val="24"/>
        </w:rPr>
        <w:tab/>
      </w:r>
      <w:r w:rsidRPr="003127C3">
        <w:rPr>
          <w:rFonts w:cs="Calibri"/>
          <w:sz w:val="24"/>
          <w:szCs w:val="24"/>
        </w:rPr>
        <w:t xml:space="preserve">Pelo presente instrumento particular de contrato que celebram entre si, de um lado a </w:t>
      </w:r>
      <w:r w:rsidRPr="003127C3">
        <w:rPr>
          <w:rFonts w:cs="Calibri"/>
          <w:b/>
          <w:smallCaps/>
          <w:sz w:val="24"/>
          <w:szCs w:val="24"/>
        </w:rPr>
        <w:t>Câmara Municipal de QUIRINÓPOLIS - GO</w:t>
      </w:r>
      <w:r w:rsidRPr="003127C3">
        <w:rPr>
          <w:rFonts w:cs="Calibri"/>
          <w:sz w:val="24"/>
          <w:szCs w:val="24"/>
        </w:rPr>
        <w:t xml:space="preserve">, pessoa jurídica de Direito Público, com sede no município de </w:t>
      </w:r>
      <w:proofErr w:type="gramStart"/>
      <w:r w:rsidRPr="003127C3">
        <w:rPr>
          <w:rFonts w:cs="Calibri"/>
          <w:sz w:val="24"/>
          <w:szCs w:val="24"/>
        </w:rPr>
        <w:t>Quirinópolis-GO</w:t>
      </w:r>
      <w:proofErr w:type="gramEnd"/>
      <w:r w:rsidRPr="003127C3">
        <w:rPr>
          <w:rFonts w:cs="Calibri"/>
          <w:sz w:val="24"/>
          <w:szCs w:val="24"/>
        </w:rPr>
        <w:t xml:space="preserve">, situada na Rua Professor Glicério da Cunha nº 128, Bairro Municipal, Quirinópolis - Goiás,  inscrita no CNPJ sob o n º 02.536.522/0001-38 , neste ato representada pelo seu Presidente </w:t>
      </w:r>
      <w:r w:rsidRPr="003127C3">
        <w:rPr>
          <w:rFonts w:cs="Calibri"/>
          <w:b/>
          <w:sz w:val="24"/>
          <w:szCs w:val="24"/>
        </w:rPr>
        <w:t>Sr</w:t>
      </w:r>
      <w:r w:rsidRPr="003127C3">
        <w:rPr>
          <w:rFonts w:cs="Calibri"/>
          <w:sz w:val="24"/>
          <w:szCs w:val="24"/>
        </w:rPr>
        <w:t xml:space="preserve">. </w:t>
      </w:r>
      <w:r w:rsidRPr="003127C3">
        <w:rPr>
          <w:rFonts w:cs="Calibri"/>
          <w:b/>
          <w:sz w:val="24"/>
          <w:szCs w:val="24"/>
        </w:rPr>
        <w:t>EDVALDO ANTONIO DE SOUZA,</w:t>
      </w:r>
      <w:r w:rsidRPr="003127C3">
        <w:rPr>
          <w:rFonts w:cs="Calibri"/>
          <w:sz w:val="24"/>
          <w:szCs w:val="24"/>
        </w:rPr>
        <w:t xml:space="preserve"> brasileiro, casado, residente e domiciliada à Rua Rio Preto nº 107 - Bairro Centro, na cidade de Quirinópolis-GO, inscrita na Cédula de Identidade RG sob o nº 2591415 SSP/GO e do CPF nº 485.538.751-72, denominada simplesmente </w:t>
      </w:r>
      <w:r w:rsidRPr="003127C3">
        <w:rPr>
          <w:rFonts w:cs="Calibri"/>
          <w:b/>
          <w:sz w:val="24"/>
          <w:szCs w:val="24"/>
        </w:rPr>
        <w:t>CONTRATANTE</w:t>
      </w:r>
      <w:r w:rsidRPr="003127C3">
        <w:rPr>
          <w:rFonts w:cs="Calibri"/>
          <w:sz w:val="24"/>
          <w:szCs w:val="24"/>
        </w:rPr>
        <w:t xml:space="preserve">, e do outro lado a empresa,  </w:t>
      </w:r>
      <w:r w:rsidRPr="003127C3">
        <w:rPr>
          <w:rFonts w:cs="Calibri"/>
          <w:b/>
          <w:sz w:val="24"/>
          <w:szCs w:val="24"/>
        </w:rPr>
        <w:t xml:space="preserve">_____, </w:t>
      </w:r>
      <w:r w:rsidRPr="003127C3">
        <w:rPr>
          <w:rFonts w:cs="Calibri"/>
          <w:sz w:val="24"/>
          <w:szCs w:val="24"/>
        </w:rPr>
        <w:t xml:space="preserve">inscrita no CNPJ nº ___, localizada à _____, neste ato representada pelo Sr. ______, portador do CPF nº _____, doravante denominada simplesmente </w:t>
      </w:r>
      <w:r w:rsidRPr="003127C3">
        <w:rPr>
          <w:rFonts w:cs="Calibri"/>
          <w:b/>
          <w:sz w:val="24"/>
          <w:szCs w:val="24"/>
        </w:rPr>
        <w:t xml:space="preserve">CONTRATADO,  </w:t>
      </w:r>
      <w:r w:rsidRPr="003127C3">
        <w:rPr>
          <w:rFonts w:cs="Calibri"/>
          <w:sz w:val="24"/>
          <w:szCs w:val="24"/>
        </w:rPr>
        <w:t>que pactuam este ato de conformidade com as Cláusulas e condições seguintes:</w:t>
      </w: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PRIMEIRA) - Do Objeto do Contrato </w:t>
      </w:r>
    </w:p>
    <w:p w:rsidR="00000DC6" w:rsidRPr="001E1E2D" w:rsidRDefault="00000DC6" w:rsidP="00000DC6">
      <w:pPr>
        <w:autoSpaceDE w:val="0"/>
        <w:autoSpaceDN w:val="0"/>
        <w:adjustRightInd w:val="0"/>
        <w:spacing w:after="0"/>
        <w:jc w:val="both"/>
        <w:rPr>
          <w:rFonts w:cs="Calibri"/>
          <w:sz w:val="24"/>
          <w:szCs w:val="24"/>
        </w:rPr>
      </w:pPr>
      <w:r w:rsidRPr="000F5F1D">
        <w:rPr>
          <w:rFonts w:cs="Calibri"/>
          <w:sz w:val="24"/>
          <w:szCs w:val="24"/>
        </w:rPr>
        <w:t xml:space="preserve">1.1 - Constitui objeto deste contrato a </w:t>
      </w:r>
      <w:r w:rsidRPr="000F5F1D">
        <w:rPr>
          <w:rFonts w:eastAsia="Times New Roman" w:cs="Calibri"/>
          <w:sz w:val="24"/>
          <w:szCs w:val="24"/>
        </w:rPr>
        <w:t>Aquisição de 20.000 (vinte mil</w:t>
      </w:r>
      <w:r w:rsidRPr="00470E7F">
        <w:rPr>
          <w:rFonts w:eastAsia="Times New Roman" w:cs="Calibri"/>
          <w:sz w:val="24"/>
          <w:szCs w:val="24"/>
        </w:rPr>
        <w:t xml:space="preserve">) litros estimados de </w:t>
      </w:r>
      <w:r>
        <w:rPr>
          <w:rFonts w:eastAsia="Times New Roman" w:cs="Calibri"/>
          <w:sz w:val="24"/>
          <w:szCs w:val="24"/>
        </w:rPr>
        <w:t>Gasolina comum</w:t>
      </w:r>
      <w:r w:rsidRPr="00470E7F">
        <w:rPr>
          <w:rFonts w:eastAsia="Times New Roman" w:cs="Calibri"/>
          <w:sz w:val="24"/>
          <w:szCs w:val="24"/>
        </w:rPr>
        <w:t xml:space="preserve">, 5.000 (cinco mil) litros de etanol e 5.000 (cinco mil) litros de diesel </w:t>
      </w:r>
      <w:r>
        <w:rPr>
          <w:rFonts w:eastAsia="Times New Roman" w:cs="Calibri"/>
          <w:sz w:val="24"/>
          <w:szCs w:val="24"/>
        </w:rPr>
        <w:t>S-10</w:t>
      </w:r>
      <w:r w:rsidRPr="00470E7F">
        <w:rPr>
          <w:rFonts w:eastAsia="Times New Roman" w:cs="Calibri"/>
          <w:sz w:val="24"/>
          <w:szCs w:val="24"/>
        </w:rPr>
        <w:t>, para o abastecimento dos veículos da Câmara Municipal</w:t>
      </w:r>
      <w:r w:rsidRPr="00444365">
        <w:rPr>
          <w:rFonts w:cs="Calibri"/>
          <w:b/>
        </w:rPr>
        <w:t xml:space="preserve">, </w:t>
      </w:r>
      <w:r w:rsidRPr="001E1E2D">
        <w:rPr>
          <w:rFonts w:cs="Calibri"/>
          <w:b/>
          <w:sz w:val="24"/>
          <w:szCs w:val="24"/>
        </w:rPr>
        <w:t>conforme Carta Convite nº 00</w:t>
      </w:r>
      <w:r>
        <w:rPr>
          <w:rFonts w:cs="Calibri"/>
          <w:b/>
          <w:sz w:val="24"/>
          <w:szCs w:val="24"/>
        </w:rPr>
        <w:t>1/2020</w:t>
      </w:r>
      <w:r w:rsidRPr="001E1E2D">
        <w:rPr>
          <w:rFonts w:cs="Calibri"/>
          <w:b/>
          <w:sz w:val="24"/>
          <w:szCs w:val="24"/>
        </w:rPr>
        <w:t xml:space="preserve">. </w:t>
      </w:r>
      <w:r w:rsidRPr="001E1E2D">
        <w:rPr>
          <w:rFonts w:cs="Calibri"/>
          <w:sz w:val="24"/>
          <w:szCs w:val="24"/>
        </w:rPr>
        <w:t xml:space="preserve">Constitui objeto deste instrumento contratual o fornecimento de: </w:t>
      </w:r>
    </w:p>
    <w:p w:rsidR="00000DC6" w:rsidRPr="001C5809" w:rsidRDefault="00000DC6" w:rsidP="00000DC6">
      <w:pPr>
        <w:autoSpaceDE w:val="0"/>
        <w:autoSpaceDN w:val="0"/>
        <w:adjustRightInd w:val="0"/>
        <w:spacing w:after="0"/>
        <w:ind w:left="420"/>
        <w:jc w:val="both"/>
        <w:rPr>
          <w:rFonts w:cs="Calibri"/>
        </w:rPr>
      </w:pPr>
    </w:p>
    <w:tbl>
      <w:tblPr>
        <w:tblW w:w="5448" w:type="dxa"/>
        <w:jc w:val="center"/>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5"/>
        <w:gridCol w:w="3180"/>
      </w:tblGrid>
      <w:tr w:rsidR="00000DC6" w:rsidRPr="007969C9" w:rsidTr="000156BF">
        <w:trPr>
          <w:jc w:val="center"/>
        </w:trPr>
        <w:tc>
          <w:tcPr>
            <w:tcW w:w="993" w:type="dxa"/>
            <w:shd w:val="clear" w:color="auto" w:fill="D9D9D9"/>
          </w:tcPr>
          <w:p w:rsidR="00000DC6" w:rsidRPr="00AD333A" w:rsidRDefault="00000DC6" w:rsidP="000156BF">
            <w:pPr>
              <w:spacing w:after="0" w:line="240" w:lineRule="auto"/>
              <w:jc w:val="center"/>
              <w:rPr>
                <w:rFonts w:cs="Calibri"/>
                <w:b/>
                <w:sz w:val="24"/>
                <w:szCs w:val="24"/>
              </w:rPr>
            </w:pPr>
            <w:r w:rsidRPr="00AD333A">
              <w:rPr>
                <w:rFonts w:cs="Calibri"/>
                <w:b/>
                <w:sz w:val="24"/>
                <w:szCs w:val="24"/>
              </w:rPr>
              <w:t>ITEM</w:t>
            </w:r>
          </w:p>
        </w:tc>
        <w:tc>
          <w:tcPr>
            <w:tcW w:w="1275" w:type="dxa"/>
            <w:shd w:val="clear" w:color="auto" w:fill="D9D9D9"/>
          </w:tcPr>
          <w:p w:rsidR="00000DC6" w:rsidRDefault="00000DC6" w:rsidP="000156BF">
            <w:pPr>
              <w:spacing w:after="0" w:line="240" w:lineRule="auto"/>
              <w:jc w:val="center"/>
              <w:rPr>
                <w:rFonts w:cs="Calibri"/>
                <w:b/>
                <w:sz w:val="24"/>
                <w:szCs w:val="24"/>
              </w:rPr>
            </w:pPr>
            <w:r w:rsidRPr="00AD333A">
              <w:rPr>
                <w:rFonts w:cs="Calibri"/>
                <w:b/>
                <w:sz w:val="24"/>
                <w:szCs w:val="24"/>
              </w:rPr>
              <w:t>QUANT.</w:t>
            </w:r>
          </w:p>
          <w:p w:rsidR="00000DC6" w:rsidRPr="00AD333A" w:rsidRDefault="00000DC6" w:rsidP="000156BF">
            <w:pPr>
              <w:spacing w:after="0" w:line="240" w:lineRule="auto"/>
              <w:jc w:val="center"/>
              <w:rPr>
                <w:rFonts w:cs="Calibri"/>
                <w:b/>
                <w:sz w:val="24"/>
                <w:szCs w:val="24"/>
              </w:rPr>
            </w:pPr>
            <w:r>
              <w:rPr>
                <w:rFonts w:cs="Calibri"/>
                <w:b/>
                <w:sz w:val="24"/>
                <w:szCs w:val="24"/>
              </w:rPr>
              <w:t>Estimada</w:t>
            </w:r>
          </w:p>
        </w:tc>
        <w:tc>
          <w:tcPr>
            <w:tcW w:w="3180" w:type="dxa"/>
            <w:shd w:val="clear" w:color="auto" w:fill="D9D9D9"/>
          </w:tcPr>
          <w:p w:rsidR="00000DC6" w:rsidRPr="00AD333A" w:rsidRDefault="00000DC6" w:rsidP="000156BF">
            <w:pPr>
              <w:spacing w:after="0" w:line="240" w:lineRule="auto"/>
              <w:jc w:val="center"/>
              <w:rPr>
                <w:rFonts w:cs="Calibri"/>
                <w:b/>
                <w:sz w:val="24"/>
                <w:szCs w:val="24"/>
              </w:rPr>
            </w:pPr>
            <w:r w:rsidRPr="00AD333A">
              <w:rPr>
                <w:rFonts w:cs="Calibri"/>
                <w:b/>
                <w:sz w:val="24"/>
                <w:szCs w:val="24"/>
              </w:rPr>
              <w:t>DISCRIMINAÇÃO</w:t>
            </w:r>
          </w:p>
        </w:tc>
      </w:tr>
      <w:tr w:rsidR="00000DC6" w:rsidRPr="007969C9" w:rsidTr="000156BF">
        <w:trPr>
          <w:trHeight w:val="351"/>
          <w:jc w:val="center"/>
        </w:trPr>
        <w:tc>
          <w:tcPr>
            <w:tcW w:w="993" w:type="dxa"/>
          </w:tcPr>
          <w:p w:rsidR="00000DC6" w:rsidRPr="00AD333A" w:rsidRDefault="00000DC6" w:rsidP="000156BF">
            <w:pPr>
              <w:spacing w:after="0" w:line="240" w:lineRule="auto"/>
              <w:jc w:val="center"/>
              <w:rPr>
                <w:rFonts w:cs="Calibri"/>
                <w:b/>
                <w:sz w:val="24"/>
                <w:szCs w:val="24"/>
              </w:rPr>
            </w:pPr>
            <w:r w:rsidRPr="00AD333A">
              <w:rPr>
                <w:rFonts w:cs="Calibri"/>
                <w:b/>
                <w:sz w:val="24"/>
                <w:szCs w:val="24"/>
              </w:rPr>
              <w:t>01</w:t>
            </w:r>
          </w:p>
        </w:tc>
        <w:tc>
          <w:tcPr>
            <w:tcW w:w="1275" w:type="dxa"/>
          </w:tcPr>
          <w:p w:rsidR="00000DC6" w:rsidRPr="00AD333A" w:rsidRDefault="00000DC6" w:rsidP="000156BF">
            <w:pPr>
              <w:suppressAutoHyphens/>
              <w:spacing w:after="0" w:line="240" w:lineRule="auto"/>
              <w:jc w:val="center"/>
              <w:rPr>
                <w:rFonts w:eastAsia="Times New Roman" w:cs="Calibri"/>
                <w:b/>
                <w:sz w:val="24"/>
                <w:szCs w:val="24"/>
              </w:rPr>
            </w:pPr>
            <w:r>
              <w:rPr>
                <w:rFonts w:eastAsia="Times New Roman" w:cs="Calibri"/>
                <w:b/>
                <w:sz w:val="24"/>
                <w:szCs w:val="24"/>
              </w:rPr>
              <w:t>20.000</w:t>
            </w:r>
          </w:p>
        </w:tc>
        <w:tc>
          <w:tcPr>
            <w:tcW w:w="3180" w:type="dxa"/>
          </w:tcPr>
          <w:p w:rsidR="00000DC6" w:rsidRPr="00AD333A" w:rsidRDefault="00000DC6" w:rsidP="000156BF">
            <w:pPr>
              <w:suppressAutoHyphens/>
              <w:spacing w:after="0" w:line="240" w:lineRule="auto"/>
              <w:jc w:val="center"/>
              <w:rPr>
                <w:rFonts w:cs="Calibri"/>
                <w:color w:val="000000"/>
                <w:sz w:val="24"/>
                <w:szCs w:val="24"/>
              </w:rPr>
            </w:pPr>
            <w:r>
              <w:rPr>
                <w:rFonts w:eastAsia="Times New Roman" w:cs="Calibri"/>
                <w:sz w:val="24"/>
                <w:szCs w:val="24"/>
              </w:rPr>
              <w:t>Litros de Gasolina comum</w:t>
            </w:r>
          </w:p>
        </w:tc>
      </w:tr>
      <w:tr w:rsidR="00000DC6" w:rsidRPr="007969C9" w:rsidTr="000156BF">
        <w:trPr>
          <w:trHeight w:val="351"/>
          <w:jc w:val="center"/>
        </w:trPr>
        <w:tc>
          <w:tcPr>
            <w:tcW w:w="993" w:type="dxa"/>
          </w:tcPr>
          <w:p w:rsidR="00000DC6" w:rsidRPr="00AD333A" w:rsidRDefault="00000DC6" w:rsidP="000156BF">
            <w:pPr>
              <w:spacing w:after="0" w:line="240" w:lineRule="auto"/>
              <w:jc w:val="center"/>
              <w:rPr>
                <w:rFonts w:cs="Calibri"/>
                <w:b/>
                <w:sz w:val="24"/>
                <w:szCs w:val="24"/>
              </w:rPr>
            </w:pPr>
            <w:r>
              <w:rPr>
                <w:rFonts w:cs="Calibri"/>
                <w:b/>
                <w:sz w:val="24"/>
                <w:szCs w:val="24"/>
              </w:rPr>
              <w:t>02</w:t>
            </w:r>
          </w:p>
        </w:tc>
        <w:tc>
          <w:tcPr>
            <w:tcW w:w="1275" w:type="dxa"/>
          </w:tcPr>
          <w:p w:rsidR="00000DC6" w:rsidRDefault="00000DC6" w:rsidP="000156BF">
            <w:pPr>
              <w:suppressAutoHyphens/>
              <w:spacing w:after="0" w:line="240" w:lineRule="auto"/>
              <w:jc w:val="center"/>
              <w:rPr>
                <w:rFonts w:eastAsia="Times New Roman" w:cs="Calibri"/>
                <w:b/>
                <w:sz w:val="24"/>
                <w:szCs w:val="24"/>
              </w:rPr>
            </w:pPr>
            <w:r>
              <w:rPr>
                <w:rFonts w:eastAsia="Times New Roman" w:cs="Calibri"/>
                <w:b/>
                <w:sz w:val="24"/>
                <w:szCs w:val="24"/>
              </w:rPr>
              <w:t>5.000</w:t>
            </w:r>
          </w:p>
        </w:tc>
        <w:tc>
          <w:tcPr>
            <w:tcW w:w="3180" w:type="dxa"/>
          </w:tcPr>
          <w:p w:rsidR="00000DC6" w:rsidRDefault="00000DC6" w:rsidP="000156BF">
            <w:pPr>
              <w:suppressAutoHyphens/>
              <w:spacing w:after="0" w:line="240" w:lineRule="auto"/>
              <w:jc w:val="center"/>
              <w:rPr>
                <w:rFonts w:eastAsia="Times New Roman" w:cs="Calibri"/>
                <w:sz w:val="24"/>
                <w:szCs w:val="24"/>
              </w:rPr>
            </w:pPr>
            <w:r>
              <w:rPr>
                <w:rFonts w:eastAsia="Times New Roman" w:cs="Calibri"/>
                <w:sz w:val="24"/>
                <w:szCs w:val="24"/>
              </w:rPr>
              <w:t>Litros de Etanol</w:t>
            </w:r>
          </w:p>
        </w:tc>
      </w:tr>
      <w:tr w:rsidR="00000DC6" w:rsidRPr="007969C9" w:rsidTr="000156BF">
        <w:trPr>
          <w:trHeight w:val="351"/>
          <w:jc w:val="center"/>
        </w:trPr>
        <w:tc>
          <w:tcPr>
            <w:tcW w:w="993" w:type="dxa"/>
            <w:tcBorders>
              <w:bottom w:val="single" w:sz="4" w:space="0" w:color="auto"/>
            </w:tcBorders>
          </w:tcPr>
          <w:p w:rsidR="00000DC6" w:rsidRDefault="00000DC6" w:rsidP="000156BF">
            <w:pPr>
              <w:spacing w:after="0" w:line="240" w:lineRule="auto"/>
              <w:jc w:val="center"/>
              <w:rPr>
                <w:rFonts w:cs="Calibri"/>
                <w:b/>
                <w:sz w:val="24"/>
                <w:szCs w:val="24"/>
              </w:rPr>
            </w:pPr>
            <w:r>
              <w:rPr>
                <w:rFonts w:cs="Calibri"/>
                <w:b/>
                <w:sz w:val="24"/>
                <w:szCs w:val="24"/>
              </w:rPr>
              <w:t>03</w:t>
            </w:r>
          </w:p>
        </w:tc>
        <w:tc>
          <w:tcPr>
            <w:tcW w:w="1275" w:type="dxa"/>
            <w:tcBorders>
              <w:bottom w:val="single" w:sz="4" w:space="0" w:color="auto"/>
            </w:tcBorders>
          </w:tcPr>
          <w:p w:rsidR="00000DC6" w:rsidRDefault="00000DC6" w:rsidP="000156BF">
            <w:pPr>
              <w:suppressAutoHyphens/>
              <w:spacing w:after="0" w:line="240" w:lineRule="auto"/>
              <w:jc w:val="center"/>
              <w:rPr>
                <w:rFonts w:eastAsia="Times New Roman" w:cs="Calibri"/>
                <w:b/>
                <w:sz w:val="24"/>
                <w:szCs w:val="24"/>
              </w:rPr>
            </w:pPr>
            <w:r>
              <w:rPr>
                <w:rFonts w:eastAsia="Times New Roman" w:cs="Calibri"/>
                <w:b/>
                <w:sz w:val="24"/>
                <w:szCs w:val="24"/>
              </w:rPr>
              <w:t>5.000</w:t>
            </w:r>
          </w:p>
        </w:tc>
        <w:tc>
          <w:tcPr>
            <w:tcW w:w="3180" w:type="dxa"/>
            <w:tcBorders>
              <w:bottom w:val="single" w:sz="4" w:space="0" w:color="auto"/>
            </w:tcBorders>
          </w:tcPr>
          <w:p w:rsidR="00000DC6" w:rsidRDefault="00000DC6" w:rsidP="000156BF">
            <w:pPr>
              <w:suppressAutoHyphens/>
              <w:spacing w:after="0" w:line="240" w:lineRule="auto"/>
              <w:jc w:val="center"/>
              <w:rPr>
                <w:rFonts w:eastAsia="Times New Roman" w:cs="Calibri"/>
                <w:sz w:val="24"/>
                <w:szCs w:val="24"/>
              </w:rPr>
            </w:pPr>
            <w:r>
              <w:rPr>
                <w:rFonts w:eastAsia="Times New Roman" w:cs="Calibri"/>
                <w:sz w:val="24"/>
                <w:szCs w:val="24"/>
              </w:rPr>
              <w:t>Litros de Diesel S-10</w:t>
            </w:r>
          </w:p>
        </w:tc>
      </w:tr>
    </w:tbl>
    <w:p w:rsidR="00000DC6" w:rsidRDefault="00000DC6" w:rsidP="00000DC6">
      <w:pPr>
        <w:autoSpaceDE w:val="0"/>
        <w:autoSpaceDN w:val="0"/>
        <w:adjustRightInd w:val="0"/>
        <w:jc w:val="both"/>
        <w:rPr>
          <w:rFonts w:cs="Calibri"/>
          <w:sz w:val="24"/>
          <w:szCs w:val="24"/>
        </w:rPr>
      </w:pPr>
    </w:p>
    <w:p w:rsidR="00000DC6" w:rsidRDefault="00000DC6" w:rsidP="00000DC6">
      <w:pPr>
        <w:autoSpaceDE w:val="0"/>
        <w:autoSpaceDN w:val="0"/>
        <w:adjustRightInd w:val="0"/>
        <w:jc w:val="both"/>
        <w:rPr>
          <w:rFonts w:cs="Calibri"/>
          <w:sz w:val="24"/>
          <w:szCs w:val="24"/>
        </w:rPr>
      </w:pPr>
      <w:proofErr w:type="gramStart"/>
      <w:r>
        <w:rPr>
          <w:rFonts w:cs="Calibri"/>
          <w:sz w:val="24"/>
          <w:szCs w:val="24"/>
        </w:rPr>
        <w:t>1.2 - O produto deverá obedecer aos parâmetros de qualidade do ANP – Agência</w:t>
      </w:r>
      <w:proofErr w:type="gramEnd"/>
      <w:r>
        <w:rPr>
          <w:rFonts w:cs="Calibri"/>
          <w:sz w:val="24"/>
          <w:szCs w:val="24"/>
        </w:rPr>
        <w:t xml:space="preserve"> Nacional de Petróleo. </w:t>
      </w:r>
    </w:p>
    <w:p w:rsidR="00000DC6" w:rsidRDefault="00000DC6" w:rsidP="00000DC6">
      <w:pPr>
        <w:autoSpaceDE w:val="0"/>
        <w:autoSpaceDN w:val="0"/>
        <w:adjustRightInd w:val="0"/>
        <w:spacing w:after="0"/>
        <w:jc w:val="center"/>
        <w:rPr>
          <w:rFonts w:cs="Calibri"/>
          <w:b/>
          <w:sz w:val="24"/>
          <w:szCs w:val="24"/>
        </w:rPr>
      </w:pPr>
      <w:r>
        <w:rPr>
          <w:rFonts w:cs="Calibri"/>
          <w:b/>
          <w:sz w:val="24"/>
          <w:szCs w:val="24"/>
        </w:rPr>
        <w:lastRenderedPageBreak/>
        <w:t xml:space="preserve"> </w:t>
      </w:r>
    </w:p>
    <w:p w:rsidR="00000DC6" w:rsidRPr="003127C3" w:rsidRDefault="00000DC6" w:rsidP="00000DC6">
      <w:pPr>
        <w:shd w:val="clear" w:color="auto" w:fill="BFBFBF"/>
        <w:autoSpaceDE w:val="0"/>
        <w:autoSpaceDN w:val="0"/>
        <w:adjustRightInd w:val="0"/>
        <w:jc w:val="center"/>
        <w:rPr>
          <w:rFonts w:cs="Calibri"/>
          <w:b/>
          <w:sz w:val="24"/>
          <w:szCs w:val="24"/>
        </w:rPr>
      </w:pPr>
      <w:r>
        <w:rPr>
          <w:rFonts w:cs="Calibri"/>
          <w:b/>
          <w:sz w:val="24"/>
          <w:szCs w:val="24"/>
        </w:rPr>
        <w:t xml:space="preserve">  </w:t>
      </w:r>
      <w:r w:rsidRPr="003127C3">
        <w:rPr>
          <w:rFonts w:cs="Calibri"/>
          <w:b/>
          <w:sz w:val="24"/>
          <w:szCs w:val="24"/>
        </w:rPr>
        <w:t>(CLÁUSULA SEGUNDA) – Do Regime de Execução</w:t>
      </w:r>
    </w:p>
    <w:p w:rsidR="00000DC6" w:rsidRDefault="00000DC6" w:rsidP="00000DC6">
      <w:pPr>
        <w:autoSpaceDE w:val="0"/>
        <w:autoSpaceDN w:val="0"/>
        <w:adjustRightInd w:val="0"/>
        <w:spacing w:after="0"/>
        <w:jc w:val="both"/>
        <w:rPr>
          <w:rFonts w:cs="Calibri"/>
          <w:sz w:val="24"/>
          <w:szCs w:val="24"/>
        </w:rPr>
      </w:pPr>
      <w:r>
        <w:rPr>
          <w:rFonts w:cs="Calibri"/>
          <w:sz w:val="24"/>
          <w:szCs w:val="24"/>
        </w:rPr>
        <w:t>2.1 -</w:t>
      </w:r>
      <w:proofErr w:type="gramStart"/>
      <w:r>
        <w:rPr>
          <w:rFonts w:cs="Calibri"/>
          <w:sz w:val="24"/>
          <w:szCs w:val="24"/>
        </w:rPr>
        <w:t xml:space="preserve">  </w:t>
      </w:r>
      <w:proofErr w:type="gramEnd"/>
      <w:r>
        <w:rPr>
          <w:rFonts w:cs="Calibri"/>
          <w:sz w:val="24"/>
          <w:szCs w:val="24"/>
        </w:rPr>
        <w:t xml:space="preserve">A </w:t>
      </w:r>
      <w:r w:rsidRPr="0080139D">
        <w:rPr>
          <w:rFonts w:cs="Calibri"/>
          <w:b/>
          <w:sz w:val="24"/>
          <w:szCs w:val="24"/>
        </w:rPr>
        <w:t>CONTRATADA</w:t>
      </w:r>
      <w:r>
        <w:rPr>
          <w:rFonts w:cs="Calibri"/>
          <w:sz w:val="24"/>
          <w:szCs w:val="24"/>
        </w:rPr>
        <w:t xml:space="preserve"> entregará o objeto descrito na cláusula precedente, através de requisições próprias emitidas pelo Setor de Compras, da Câmara Municipal de Quirinópolis, a qual manterá controle do fornecimento;</w:t>
      </w:r>
    </w:p>
    <w:p w:rsidR="00000DC6" w:rsidRDefault="00000DC6" w:rsidP="00000DC6">
      <w:pPr>
        <w:autoSpaceDE w:val="0"/>
        <w:autoSpaceDN w:val="0"/>
        <w:adjustRightInd w:val="0"/>
        <w:spacing w:after="0"/>
        <w:jc w:val="both"/>
        <w:rPr>
          <w:rFonts w:cs="Calibri"/>
          <w:sz w:val="24"/>
          <w:szCs w:val="24"/>
        </w:rPr>
      </w:pPr>
      <w:r>
        <w:rPr>
          <w:rFonts w:cs="Calibri"/>
          <w:sz w:val="24"/>
          <w:szCs w:val="24"/>
        </w:rPr>
        <w:t xml:space="preserve">2.2 – O produto não poderá ser entregue sem a requisição do Setor de Compras, responsabilizando-se a </w:t>
      </w:r>
      <w:r w:rsidRPr="0080139D">
        <w:rPr>
          <w:rFonts w:cs="Calibri"/>
          <w:b/>
          <w:sz w:val="24"/>
          <w:szCs w:val="24"/>
        </w:rPr>
        <w:t>CONTRATADA</w:t>
      </w:r>
      <w:r>
        <w:rPr>
          <w:rFonts w:cs="Calibri"/>
          <w:sz w:val="24"/>
          <w:szCs w:val="24"/>
        </w:rPr>
        <w:t xml:space="preserve"> pelas entregas irregulares;</w:t>
      </w:r>
    </w:p>
    <w:p w:rsidR="00000DC6" w:rsidRDefault="00000DC6" w:rsidP="00000DC6">
      <w:pPr>
        <w:autoSpaceDE w:val="0"/>
        <w:autoSpaceDN w:val="0"/>
        <w:adjustRightInd w:val="0"/>
        <w:spacing w:after="0"/>
        <w:jc w:val="both"/>
        <w:rPr>
          <w:rFonts w:cs="Calibri"/>
          <w:sz w:val="24"/>
          <w:szCs w:val="24"/>
        </w:rPr>
      </w:pPr>
      <w:r>
        <w:rPr>
          <w:rFonts w:cs="Calibri"/>
          <w:sz w:val="24"/>
          <w:szCs w:val="24"/>
        </w:rPr>
        <w:t xml:space="preserve">2.3 – A </w:t>
      </w:r>
      <w:r w:rsidRPr="0080139D">
        <w:rPr>
          <w:rFonts w:cs="Calibri"/>
          <w:b/>
          <w:sz w:val="24"/>
          <w:szCs w:val="24"/>
        </w:rPr>
        <w:t>CONTRATANTE</w:t>
      </w:r>
      <w:r>
        <w:rPr>
          <w:rFonts w:cs="Calibri"/>
          <w:sz w:val="24"/>
          <w:szCs w:val="24"/>
        </w:rPr>
        <w:t xml:space="preserve"> não efetuará o pagamento de produtos entregues sem a solicitação supramencionada;</w:t>
      </w:r>
    </w:p>
    <w:p w:rsidR="00000DC6" w:rsidRDefault="00000DC6" w:rsidP="00000DC6">
      <w:pPr>
        <w:autoSpaceDE w:val="0"/>
        <w:autoSpaceDN w:val="0"/>
        <w:adjustRightInd w:val="0"/>
        <w:spacing w:after="0"/>
        <w:jc w:val="both"/>
        <w:rPr>
          <w:rFonts w:cs="Calibri"/>
          <w:sz w:val="24"/>
          <w:szCs w:val="24"/>
        </w:rPr>
      </w:pPr>
      <w:r>
        <w:rPr>
          <w:rFonts w:cs="Calibri"/>
          <w:sz w:val="24"/>
          <w:szCs w:val="24"/>
        </w:rPr>
        <w:t xml:space="preserve">2.4 – No caso de falta do produto no estoque da </w:t>
      </w:r>
      <w:r w:rsidRPr="0080139D">
        <w:rPr>
          <w:rFonts w:cs="Calibri"/>
          <w:b/>
          <w:sz w:val="24"/>
          <w:szCs w:val="24"/>
        </w:rPr>
        <w:t>CONTRATADA</w:t>
      </w:r>
      <w:r>
        <w:rPr>
          <w:rFonts w:cs="Calibri"/>
          <w:sz w:val="24"/>
          <w:szCs w:val="24"/>
        </w:rPr>
        <w:t xml:space="preserve">, quando da solicitação feita pela Câmara, ficará a mesma obrigada a providenciar de imediato a entrega, </w:t>
      </w:r>
      <w:proofErr w:type="gramStart"/>
      <w:r>
        <w:rPr>
          <w:rFonts w:cs="Calibri"/>
          <w:sz w:val="24"/>
          <w:szCs w:val="24"/>
        </w:rPr>
        <w:t>sob pena</w:t>
      </w:r>
      <w:proofErr w:type="gramEnd"/>
      <w:r>
        <w:rPr>
          <w:rFonts w:cs="Calibri"/>
          <w:sz w:val="24"/>
          <w:szCs w:val="24"/>
        </w:rPr>
        <w:t xml:space="preserve"> de incorrer na multa da Cláusula Oitava deste contrato;</w:t>
      </w:r>
    </w:p>
    <w:p w:rsidR="00000DC6" w:rsidRDefault="00000DC6" w:rsidP="00000DC6">
      <w:pPr>
        <w:autoSpaceDE w:val="0"/>
        <w:autoSpaceDN w:val="0"/>
        <w:adjustRightInd w:val="0"/>
        <w:spacing w:after="0"/>
        <w:jc w:val="both"/>
        <w:rPr>
          <w:rFonts w:cs="Calibri"/>
          <w:sz w:val="24"/>
          <w:szCs w:val="24"/>
        </w:rPr>
      </w:pPr>
      <w:r>
        <w:rPr>
          <w:rFonts w:cs="Calibri"/>
          <w:sz w:val="24"/>
          <w:szCs w:val="24"/>
        </w:rPr>
        <w:t xml:space="preserve">2.5 – A </w:t>
      </w:r>
      <w:r w:rsidRPr="0080139D">
        <w:rPr>
          <w:rFonts w:cs="Calibri"/>
          <w:b/>
          <w:sz w:val="24"/>
          <w:szCs w:val="24"/>
        </w:rPr>
        <w:t>CONTRATADA</w:t>
      </w:r>
      <w:r>
        <w:rPr>
          <w:rFonts w:cs="Calibri"/>
          <w:sz w:val="24"/>
          <w:szCs w:val="24"/>
        </w:rPr>
        <w:t xml:space="preserve"> não poderá transferir a responsabilidade do fornecimento nem protelar sua entrega;</w:t>
      </w:r>
    </w:p>
    <w:p w:rsidR="00000DC6" w:rsidRDefault="00000DC6" w:rsidP="00000DC6">
      <w:pPr>
        <w:autoSpaceDE w:val="0"/>
        <w:autoSpaceDN w:val="0"/>
        <w:adjustRightInd w:val="0"/>
        <w:spacing w:after="0"/>
        <w:jc w:val="both"/>
        <w:rPr>
          <w:rFonts w:cs="Calibri"/>
          <w:sz w:val="24"/>
          <w:szCs w:val="24"/>
        </w:rPr>
      </w:pPr>
      <w:proofErr w:type="gramStart"/>
      <w:r>
        <w:rPr>
          <w:rFonts w:cs="Calibri"/>
          <w:sz w:val="24"/>
          <w:szCs w:val="24"/>
        </w:rPr>
        <w:t xml:space="preserve">2.6 – A </w:t>
      </w:r>
      <w:r w:rsidRPr="0080139D">
        <w:rPr>
          <w:rFonts w:cs="Calibri"/>
          <w:b/>
          <w:sz w:val="24"/>
          <w:szCs w:val="24"/>
        </w:rPr>
        <w:t>CONTRATADA</w:t>
      </w:r>
      <w:r>
        <w:rPr>
          <w:rFonts w:cs="Calibri"/>
          <w:sz w:val="24"/>
          <w:szCs w:val="24"/>
        </w:rPr>
        <w:t xml:space="preserve"> deverá fornecer o produto de acordo com os parâmetros de qualidade da ANP – Agência</w:t>
      </w:r>
      <w:proofErr w:type="gramEnd"/>
      <w:r>
        <w:rPr>
          <w:rFonts w:cs="Calibri"/>
          <w:sz w:val="24"/>
          <w:szCs w:val="24"/>
        </w:rPr>
        <w:t xml:space="preserve"> Nacional de Petróleo, cujos testes deverão ser executados e apresentados quando solicitados pela </w:t>
      </w:r>
      <w:r w:rsidRPr="0080139D">
        <w:rPr>
          <w:rFonts w:cs="Calibri"/>
          <w:b/>
          <w:sz w:val="24"/>
          <w:szCs w:val="24"/>
        </w:rPr>
        <w:t>CONTRATANTE</w:t>
      </w:r>
      <w:r>
        <w:rPr>
          <w:rFonts w:cs="Calibri"/>
          <w:sz w:val="24"/>
          <w:szCs w:val="24"/>
        </w:rPr>
        <w:t>;</w:t>
      </w:r>
    </w:p>
    <w:p w:rsidR="00000DC6" w:rsidRDefault="00000DC6" w:rsidP="00000DC6">
      <w:pPr>
        <w:autoSpaceDE w:val="0"/>
        <w:autoSpaceDN w:val="0"/>
        <w:adjustRightInd w:val="0"/>
        <w:spacing w:after="0"/>
        <w:ind w:firstLine="567"/>
        <w:jc w:val="both"/>
        <w:rPr>
          <w:rFonts w:cs="Calibri"/>
          <w:sz w:val="24"/>
          <w:szCs w:val="24"/>
        </w:rPr>
      </w:pPr>
      <w:r>
        <w:rPr>
          <w:rFonts w:cs="Calibri"/>
          <w:sz w:val="24"/>
          <w:szCs w:val="24"/>
        </w:rPr>
        <w:t xml:space="preserve">2.6.1 – Caso o produto apresente características fora do padrão solicitado, o produto não será recebido, devendo ser providenciada nova entrega do produto comas características exigidas e os dias contarão como atraso, podendo incorrer na multa da Cláusula Oitava. </w:t>
      </w:r>
    </w:p>
    <w:p w:rsidR="00000DC6" w:rsidRPr="003127C3" w:rsidRDefault="00000DC6" w:rsidP="00000DC6">
      <w:pPr>
        <w:autoSpaceDE w:val="0"/>
        <w:autoSpaceDN w:val="0"/>
        <w:adjustRightInd w:val="0"/>
        <w:spacing w:after="0"/>
        <w:jc w:val="both"/>
        <w:rPr>
          <w:rFonts w:cs="Calibri"/>
          <w:sz w:val="24"/>
          <w:szCs w:val="24"/>
        </w:rPr>
      </w:pP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TERCEIRA) – Do Preço e Condições de Pagamento </w:t>
      </w:r>
    </w:p>
    <w:p w:rsidR="00000DC6" w:rsidRDefault="00000DC6" w:rsidP="00000DC6">
      <w:pPr>
        <w:autoSpaceDE w:val="0"/>
        <w:autoSpaceDN w:val="0"/>
        <w:adjustRightInd w:val="0"/>
        <w:spacing w:after="0"/>
        <w:jc w:val="both"/>
        <w:rPr>
          <w:rFonts w:cs="Calibri"/>
          <w:sz w:val="24"/>
          <w:szCs w:val="24"/>
        </w:rPr>
      </w:pPr>
      <w:r w:rsidRPr="003127C3">
        <w:rPr>
          <w:rFonts w:cs="Calibri"/>
          <w:sz w:val="24"/>
          <w:szCs w:val="24"/>
        </w:rPr>
        <w:t>3.1</w:t>
      </w:r>
      <w:r>
        <w:rPr>
          <w:rFonts w:cs="Calibri"/>
          <w:sz w:val="24"/>
          <w:szCs w:val="24"/>
        </w:rPr>
        <w:t xml:space="preserve"> - </w:t>
      </w:r>
      <w:r w:rsidRPr="003127C3">
        <w:rPr>
          <w:rFonts w:cs="Calibri"/>
          <w:sz w:val="24"/>
          <w:szCs w:val="24"/>
        </w:rPr>
        <w:t>Os</w:t>
      </w:r>
      <w:r>
        <w:rPr>
          <w:rFonts w:cs="Calibri"/>
          <w:sz w:val="24"/>
          <w:szCs w:val="24"/>
        </w:rPr>
        <w:t xml:space="preserve"> produtos constantes do objeto estão orçados em R$ ____, conforme proposta comercial apresentada pela </w:t>
      </w:r>
      <w:r w:rsidRPr="006E703F">
        <w:rPr>
          <w:rFonts w:cs="Calibri"/>
          <w:b/>
          <w:sz w:val="24"/>
          <w:szCs w:val="24"/>
        </w:rPr>
        <w:t>CONTRATADA</w:t>
      </w:r>
      <w:r>
        <w:rPr>
          <w:rFonts w:cs="Calibri"/>
          <w:sz w:val="24"/>
          <w:szCs w:val="24"/>
        </w:rPr>
        <w:t xml:space="preserve"> no Processo de Licitação Carta Convite nº 001/2020, que passa a fazer parte integrante do presente Contrato, nos seguintes preços unitários e totais.</w:t>
      </w:r>
    </w:p>
    <w:p w:rsidR="00000DC6" w:rsidRDefault="00000DC6" w:rsidP="00000DC6">
      <w:pPr>
        <w:autoSpaceDE w:val="0"/>
        <w:autoSpaceDN w:val="0"/>
        <w:adjustRightInd w:val="0"/>
        <w:spacing w:after="0"/>
        <w:jc w:val="both"/>
        <w:rPr>
          <w:rFonts w:cs="Calibri"/>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132"/>
        <w:gridCol w:w="3920"/>
        <w:gridCol w:w="1560"/>
        <w:gridCol w:w="1275"/>
      </w:tblGrid>
      <w:tr w:rsidR="00000DC6" w:rsidRPr="00AD333A" w:rsidTr="005C2EE2">
        <w:tc>
          <w:tcPr>
            <w:tcW w:w="726" w:type="dxa"/>
            <w:shd w:val="clear" w:color="auto" w:fill="D9D9D9"/>
          </w:tcPr>
          <w:p w:rsidR="00000DC6" w:rsidRPr="00AD333A" w:rsidRDefault="00000DC6" w:rsidP="000156BF">
            <w:pPr>
              <w:spacing w:after="0" w:line="240" w:lineRule="auto"/>
              <w:jc w:val="center"/>
              <w:rPr>
                <w:rFonts w:cs="Calibri"/>
                <w:b/>
                <w:sz w:val="24"/>
                <w:szCs w:val="24"/>
              </w:rPr>
            </w:pPr>
            <w:r w:rsidRPr="00AD333A">
              <w:rPr>
                <w:rFonts w:cs="Calibri"/>
                <w:b/>
                <w:sz w:val="24"/>
                <w:szCs w:val="24"/>
              </w:rPr>
              <w:t>ITEM</w:t>
            </w:r>
          </w:p>
        </w:tc>
        <w:tc>
          <w:tcPr>
            <w:tcW w:w="1132" w:type="dxa"/>
            <w:shd w:val="clear" w:color="auto" w:fill="D9D9D9"/>
          </w:tcPr>
          <w:p w:rsidR="00000DC6" w:rsidRDefault="00000DC6" w:rsidP="000156BF">
            <w:pPr>
              <w:spacing w:after="0" w:line="240" w:lineRule="auto"/>
              <w:jc w:val="center"/>
              <w:rPr>
                <w:rFonts w:cs="Calibri"/>
                <w:b/>
                <w:sz w:val="24"/>
                <w:szCs w:val="24"/>
              </w:rPr>
            </w:pPr>
            <w:r w:rsidRPr="00AD333A">
              <w:rPr>
                <w:rFonts w:cs="Calibri"/>
                <w:b/>
                <w:sz w:val="24"/>
                <w:szCs w:val="24"/>
              </w:rPr>
              <w:t>QUANT.</w:t>
            </w:r>
          </w:p>
          <w:p w:rsidR="00000DC6" w:rsidRPr="00AD333A" w:rsidRDefault="00000DC6" w:rsidP="000156BF">
            <w:pPr>
              <w:spacing w:after="0" w:line="240" w:lineRule="auto"/>
              <w:jc w:val="center"/>
              <w:rPr>
                <w:rFonts w:cs="Calibri"/>
                <w:b/>
                <w:sz w:val="24"/>
                <w:szCs w:val="24"/>
              </w:rPr>
            </w:pPr>
            <w:r>
              <w:rPr>
                <w:rFonts w:cs="Calibri"/>
                <w:b/>
                <w:sz w:val="24"/>
                <w:szCs w:val="24"/>
              </w:rPr>
              <w:t>Estimada</w:t>
            </w:r>
          </w:p>
        </w:tc>
        <w:tc>
          <w:tcPr>
            <w:tcW w:w="3920" w:type="dxa"/>
            <w:shd w:val="clear" w:color="auto" w:fill="D9D9D9"/>
          </w:tcPr>
          <w:p w:rsidR="00000DC6" w:rsidRPr="00AD333A" w:rsidRDefault="00000DC6" w:rsidP="000156BF">
            <w:pPr>
              <w:spacing w:after="0" w:line="240" w:lineRule="auto"/>
              <w:jc w:val="center"/>
              <w:rPr>
                <w:rFonts w:cs="Calibri"/>
                <w:b/>
                <w:sz w:val="24"/>
                <w:szCs w:val="24"/>
              </w:rPr>
            </w:pPr>
            <w:r w:rsidRPr="00AD333A">
              <w:rPr>
                <w:rFonts w:cs="Calibri"/>
                <w:b/>
                <w:sz w:val="24"/>
                <w:szCs w:val="24"/>
              </w:rPr>
              <w:t>DISCRIMINAÇÃO</w:t>
            </w:r>
          </w:p>
        </w:tc>
        <w:tc>
          <w:tcPr>
            <w:tcW w:w="1560" w:type="dxa"/>
            <w:shd w:val="clear" w:color="auto" w:fill="D9D9D9"/>
          </w:tcPr>
          <w:p w:rsidR="00000DC6" w:rsidRPr="00AD333A" w:rsidRDefault="00000DC6" w:rsidP="000156BF">
            <w:pPr>
              <w:spacing w:after="0" w:line="240" w:lineRule="auto"/>
              <w:jc w:val="center"/>
              <w:rPr>
                <w:rFonts w:cs="Calibri"/>
                <w:b/>
                <w:sz w:val="24"/>
                <w:szCs w:val="24"/>
              </w:rPr>
            </w:pPr>
            <w:r w:rsidRPr="00AD333A">
              <w:rPr>
                <w:rFonts w:cs="Calibri"/>
                <w:b/>
                <w:sz w:val="24"/>
                <w:szCs w:val="24"/>
              </w:rPr>
              <w:t>VALOR</w:t>
            </w:r>
            <w:r>
              <w:rPr>
                <w:rFonts w:cs="Calibri"/>
                <w:b/>
                <w:sz w:val="24"/>
                <w:szCs w:val="24"/>
              </w:rPr>
              <w:t xml:space="preserve"> </w:t>
            </w:r>
            <w:r w:rsidRPr="00AD333A">
              <w:rPr>
                <w:rFonts w:cs="Calibri"/>
                <w:b/>
                <w:sz w:val="24"/>
                <w:szCs w:val="24"/>
              </w:rPr>
              <w:t xml:space="preserve">UNIT. </w:t>
            </w:r>
          </w:p>
        </w:tc>
        <w:tc>
          <w:tcPr>
            <w:tcW w:w="1275" w:type="dxa"/>
            <w:shd w:val="clear" w:color="auto" w:fill="D9D9D9"/>
          </w:tcPr>
          <w:p w:rsidR="00000DC6" w:rsidRPr="00AD333A" w:rsidRDefault="00000DC6" w:rsidP="000156BF">
            <w:pPr>
              <w:spacing w:after="0" w:line="240" w:lineRule="auto"/>
              <w:jc w:val="center"/>
              <w:rPr>
                <w:rFonts w:cs="Calibri"/>
                <w:b/>
                <w:sz w:val="24"/>
                <w:szCs w:val="24"/>
              </w:rPr>
            </w:pPr>
            <w:r w:rsidRPr="00AD333A">
              <w:rPr>
                <w:rFonts w:cs="Calibri"/>
                <w:b/>
                <w:sz w:val="24"/>
                <w:szCs w:val="24"/>
              </w:rPr>
              <w:t xml:space="preserve">VALOR </w:t>
            </w:r>
          </w:p>
          <w:p w:rsidR="00000DC6" w:rsidRPr="00AD333A" w:rsidRDefault="00000DC6" w:rsidP="000156BF">
            <w:pPr>
              <w:spacing w:after="0" w:line="240" w:lineRule="auto"/>
              <w:jc w:val="center"/>
              <w:rPr>
                <w:rFonts w:cs="Calibri"/>
                <w:b/>
                <w:sz w:val="24"/>
                <w:szCs w:val="24"/>
              </w:rPr>
            </w:pPr>
            <w:r w:rsidRPr="00AD333A">
              <w:rPr>
                <w:rFonts w:cs="Calibri"/>
                <w:b/>
                <w:sz w:val="24"/>
                <w:szCs w:val="24"/>
              </w:rPr>
              <w:t>TOTAL</w:t>
            </w:r>
          </w:p>
        </w:tc>
      </w:tr>
      <w:tr w:rsidR="00000DC6" w:rsidRPr="00AD333A" w:rsidTr="005C2EE2">
        <w:trPr>
          <w:trHeight w:val="351"/>
        </w:trPr>
        <w:tc>
          <w:tcPr>
            <w:tcW w:w="726" w:type="dxa"/>
          </w:tcPr>
          <w:p w:rsidR="00000DC6" w:rsidRPr="00AD333A" w:rsidRDefault="00000DC6" w:rsidP="000156BF">
            <w:pPr>
              <w:spacing w:after="0" w:line="240" w:lineRule="auto"/>
              <w:jc w:val="center"/>
              <w:rPr>
                <w:rFonts w:cs="Calibri"/>
                <w:b/>
                <w:sz w:val="24"/>
                <w:szCs w:val="24"/>
              </w:rPr>
            </w:pPr>
            <w:r w:rsidRPr="00AD333A">
              <w:rPr>
                <w:rFonts w:cs="Calibri"/>
                <w:b/>
                <w:sz w:val="24"/>
                <w:szCs w:val="24"/>
              </w:rPr>
              <w:t>01</w:t>
            </w:r>
          </w:p>
        </w:tc>
        <w:tc>
          <w:tcPr>
            <w:tcW w:w="1132" w:type="dxa"/>
          </w:tcPr>
          <w:p w:rsidR="00000DC6" w:rsidRPr="00AD333A" w:rsidRDefault="00000DC6" w:rsidP="000156BF">
            <w:pPr>
              <w:suppressAutoHyphens/>
              <w:spacing w:after="0" w:line="240" w:lineRule="auto"/>
              <w:jc w:val="both"/>
              <w:rPr>
                <w:rFonts w:eastAsia="Times New Roman" w:cs="Calibri"/>
                <w:b/>
                <w:sz w:val="24"/>
                <w:szCs w:val="24"/>
              </w:rPr>
            </w:pPr>
            <w:r>
              <w:rPr>
                <w:rFonts w:eastAsia="Times New Roman" w:cs="Calibri"/>
                <w:b/>
                <w:sz w:val="24"/>
                <w:szCs w:val="24"/>
              </w:rPr>
              <w:t>20.000</w:t>
            </w:r>
          </w:p>
        </w:tc>
        <w:tc>
          <w:tcPr>
            <w:tcW w:w="3920" w:type="dxa"/>
          </w:tcPr>
          <w:p w:rsidR="00000DC6" w:rsidRPr="00AD333A" w:rsidRDefault="00000DC6" w:rsidP="000156BF">
            <w:pPr>
              <w:suppressAutoHyphens/>
              <w:spacing w:after="0" w:line="240" w:lineRule="auto"/>
              <w:jc w:val="both"/>
              <w:rPr>
                <w:rFonts w:cs="Calibri"/>
                <w:color w:val="000000"/>
                <w:sz w:val="24"/>
                <w:szCs w:val="24"/>
              </w:rPr>
            </w:pPr>
            <w:r>
              <w:rPr>
                <w:rFonts w:eastAsia="Times New Roman" w:cs="Calibri"/>
                <w:sz w:val="24"/>
                <w:szCs w:val="24"/>
              </w:rPr>
              <w:t>Litros de Gasolina comum</w:t>
            </w:r>
          </w:p>
        </w:tc>
        <w:tc>
          <w:tcPr>
            <w:tcW w:w="1560" w:type="dxa"/>
          </w:tcPr>
          <w:p w:rsidR="00000DC6" w:rsidRPr="00AD333A" w:rsidRDefault="00000DC6" w:rsidP="000156BF">
            <w:pPr>
              <w:spacing w:line="240" w:lineRule="auto"/>
              <w:jc w:val="right"/>
              <w:rPr>
                <w:rFonts w:cs="Calibri"/>
                <w:b/>
                <w:sz w:val="24"/>
                <w:szCs w:val="24"/>
              </w:rPr>
            </w:pPr>
          </w:p>
        </w:tc>
        <w:tc>
          <w:tcPr>
            <w:tcW w:w="1275" w:type="dxa"/>
          </w:tcPr>
          <w:p w:rsidR="00000DC6" w:rsidRPr="00AD333A" w:rsidRDefault="00000DC6" w:rsidP="000156BF">
            <w:pPr>
              <w:spacing w:line="240" w:lineRule="auto"/>
              <w:jc w:val="right"/>
              <w:rPr>
                <w:rFonts w:cs="Calibri"/>
                <w:b/>
                <w:sz w:val="24"/>
                <w:szCs w:val="24"/>
              </w:rPr>
            </w:pPr>
          </w:p>
        </w:tc>
      </w:tr>
      <w:tr w:rsidR="00000DC6" w:rsidRPr="00AD333A" w:rsidTr="005C2EE2">
        <w:trPr>
          <w:trHeight w:val="351"/>
        </w:trPr>
        <w:tc>
          <w:tcPr>
            <w:tcW w:w="726" w:type="dxa"/>
          </w:tcPr>
          <w:p w:rsidR="00000DC6" w:rsidRPr="00AD333A" w:rsidRDefault="00000DC6" w:rsidP="000156BF">
            <w:pPr>
              <w:spacing w:after="0" w:line="240" w:lineRule="auto"/>
              <w:jc w:val="center"/>
              <w:rPr>
                <w:rFonts w:cs="Calibri"/>
                <w:b/>
                <w:sz w:val="24"/>
                <w:szCs w:val="24"/>
              </w:rPr>
            </w:pPr>
            <w:r>
              <w:rPr>
                <w:rFonts w:cs="Calibri"/>
                <w:b/>
                <w:sz w:val="24"/>
                <w:szCs w:val="24"/>
              </w:rPr>
              <w:t>02</w:t>
            </w:r>
          </w:p>
        </w:tc>
        <w:tc>
          <w:tcPr>
            <w:tcW w:w="1132" w:type="dxa"/>
          </w:tcPr>
          <w:p w:rsidR="00000DC6" w:rsidRDefault="00000DC6" w:rsidP="000156BF">
            <w:pPr>
              <w:suppressAutoHyphens/>
              <w:spacing w:after="0" w:line="240" w:lineRule="auto"/>
              <w:jc w:val="both"/>
              <w:rPr>
                <w:rFonts w:eastAsia="Times New Roman" w:cs="Calibri"/>
                <w:b/>
                <w:sz w:val="24"/>
                <w:szCs w:val="24"/>
              </w:rPr>
            </w:pPr>
            <w:r>
              <w:rPr>
                <w:rFonts w:eastAsia="Times New Roman" w:cs="Calibri"/>
                <w:b/>
                <w:sz w:val="24"/>
                <w:szCs w:val="24"/>
              </w:rPr>
              <w:t>5.000</w:t>
            </w:r>
          </w:p>
        </w:tc>
        <w:tc>
          <w:tcPr>
            <w:tcW w:w="3920" w:type="dxa"/>
          </w:tcPr>
          <w:p w:rsidR="00000DC6" w:rsidRDefault="00000DC6" w:rsidP="000156BF">
            <w:pPr>
              <w:suppressAutoHyphens/>
              <w:spacing w:after="0" w:line="240" w:lineRule="auto"/>
              <w:jc w:val="both"/>
              <w:rPr>
                <w:rFonts w:eastAsia="Times New Roman" w:cs="Calibri"/>
                <w:sz w:val="24"/>
                <w:szCs w:val="24"/>
              </w:rPr>
            </w:pPr>
            <w:r>
              <w:rPr>
                <w:rFonts w:eastAsia="Times New Roman" w:cs="Calibri"/>
                <w:sz w:val="24"/>
                <w:szCs w:val="24"/>
              </w:rPr>
              <w:t>Litros de Etanol</w:t>
            </w:r>
          </w:p>
        </w:tc>
        <w:tc>
          <w:tcPr>
            <w:tcW w:w="1560" w:type="dxa"/>
          </w:tcPr>
          <w:p w:rsidR="00000DC6" w:rsidRPr="00AD333A" w:rsidRDefault="00000DC6" w:rsidP="000156BF">
            <w:pPr>
              <w:spacing w:line="240" w:lineRule="auto"/>
              <w:jc w:val="right"/>
              <w:rPr>
                <w:rFonts w:cs="Calibri"/>
                <w:b/>
                <w:sz w:val="24"/>
                <w:szCs w:val="24"/>
              </w:rPr>
            </w:pPr>
          </w:p>
        </w:tc>
        <w:tc>
          <w:tcPr>
            <w:tcW w:w="1275" w:type="dxa"/>
          </w:tcPr>
          <w:p w:rsidR="00000DC6" w:rsidRPr="00AD333A" w:rsidRDefault="00000DC6" w:rsidP="000156BF">
            <w:pPr>
              <w:spacing w:line="240" w:lineRule="auto"/>
              <w:jc w:val="right"/>
              <w:rPr>
                <w:rFonts w:cs="Calibri"/>
                <w:b/>
                <w:sz w:val="24"/>
                <w:szCs w:val="24"/>
              </w:rPr>
            </w:pPr>
          </w:p>
        </w:tc>
      </w:tr>
      <w:tr w:rsidR="00000DC6" w:rsidRPr="00AD333A" w:rsidTr="005C2EE2">
        <w:trPr>
          <w:trHeight w:val="351"/>
        </w:trPr>
        <w:tc>
          <w:tcPr>
            <w:tcW w:w="726" w:type="dxa"/>
            <w:tcBorders>
              <w:bottom w:val="single" w:sz="4" w:space="0" w:color="auto"/>
            </w:tcBorders>
          </w:tcPr>
          <w:p w:rsidR="00000DC6" w:rsidRDefault="00000DC6" w:rsidP="000156BF">
            <w:pPr>
              <w:spacing w:after="0" w:line="240" w:lineRule="auto"/>
              <w:jc w:val="center"/>
              <w:rPr>
                <w:rFonts w:cs="Calibri"/>
                <w:b/>
                <w:sz w:val="24"/>
                <w:szCs w:val="24"/>
              </w:rPr>
            </w:pPr>
            <w:r>
              <w:rPr>
                <w:rFonts w:cs="Calibri"/>
                <w:b/>
                <w:sz w:val="24"/>
                <w:szCs w:val="24"/>
              </w:rPr>
              <w:t>03</w:t>
            </w:r>
          </w:p>
        </w:tc>
        <w:tc>
          <w:tcPr>
            <w:tcW w:w="1132" w:type="dxa"/>
            <w:tcBorders>
              <w:bottom w:val="single" w:sz="4" w:space="0" w:color="auto"/>
            </w:tcBorders>
          </w:tcPr>
          <w:p w:rsidR="00000DC6" w:rsidRDefault="00000DC6" w:rsidP="000156BF">
            <w:pPr>
              <w:suppressAutoHyphens/>
              <w:spacing w:after="0" w:line="240" w:lineRule="auto"/>
              <w:jc w:val="both"/>
              <w:rPr>
                <w:rFonts w:eastAsia="Times New Roman" w:cs="Calibri"/>
                <w:b/>
                <w:sz w:val="24"/>
                <w:szCs w:val="24"/>
              </w:rPr>
            </w:pPr>
            <w:r>
              <w:rPr>
                <w:rFonts w:eastAsia="Times New Roman" w:cs="Calibri"/>
                <w:b/>
                <w:sz w:val="24"/>
                <w:szCs w:val="24"/>
              </w:rPr>
              <w:t>5.000</w:t>
            </w:r>
          </w:p>
        </w:tc>
        <w:tc>
          <w:tcPr>
            <w:tcW w:w="3920" w:type="dxa"/>
            <w:tcBorders>
              <w:bottom w:val="single" w:sz="4" w:space="0" w:color="auto"/>
            </w:tcBorders>
          </w:tcPr>
          <w:p w:rsidR="00000DC6" w:rsidRDefault="00000DC6" w:rsidP="000156BF">
            <w:pPr>
              <w:suppressAutoHyphens/>
              <w:spacing w:after="0" w:line="240" w:lineRule="auto"/>
              <w:jc w:val="both"/>
              <w:rPr>
                <w:rFonts w:eastAsia="Times New Roman" w:cs="Calibri"/>
                <w:sz w:val="24"/>
                <w:szCs w:val="24"/>
              </w:rPr>
            </w:pPr>
            <w:r>
              <w:rPr>
                <w:rFonts w:eastAsia="Times New Roman" w:cs="Calibri"/>
                <w:sz w:val="24"/>
                <w:szCs w:val="24"/>
              </w:rPr>
              <w:t>Litros de Diesel S-10</w:t>
            </w:r>
          </w:p>
        </w:tc>
        <w:tc>
          <w:tcPr>
            <w:tcW w:w="1560" w:type="dxa"/>
          </w:tcPr>
          <w:p w:rsidR="00000DC6" w:rsidRPr="00AD333A" w:rsidRDefault="00000DC6" w:rsidP="000156BF">
            <w:pPr>
              <w:spacing w:line="240" w:lineRule="auto"/>
              <w:jc w:val="right"/>
              <w:rPr>
                <w:rFonts w:cs="Calibri"/>
                <w:b/>
                <w:sz w:val="24"/>
                <w:szCs w:val="24"/>
              </w:rPr>
            </w:pPr>
          </w:p>
        </w:tc>
        <w:tc>
          <w:tcPr>
            <w:tcW w:w="1275" w:type="dxa"/>
          </w:tcPr>
          <w:p w:rsidR="00000DC6" w:rsidRPr="00AD333A" w:rsidRDefault="00000DC6" w:rsidP="000156BF">
            <w:pPr>
              <w:spacing w:line="240" w:lineRule="auto"/>
              <w:jc w:val="right"/>
              <w:rPr>
                <w:rFonts w:cs="Calibri"/>
                <w:b/>
                <w:sz w:val="24"/>
                <w:szCs w:val="24"/>
              </w:rPr>
            </w:pPr>
          </w:p>
        </w:tc>
      </w:tr>
      <w:tr w:rsidR="00000DC6" w:rsidRPr="00AD333A" w:rsidTr="005C2EE2">
        <w:trPr>
          <w:trHeight w:val="351"/>
        </w:trPr>
        <w:tc>
          <w:tcPr>
            <w:tcW w:w="726" w:type="dxa"/>
            <w:tcBorders>
              <w:left w:val="nil"/>
              <w:bottom w:val="nil"/>
              <w:right w:val="nil"/>
            </w:tcBorders>
          </w:tcPr>
          <w:p w:rsidR="00000DC6" w:rsidRDefault="00000DC6" w:rsidP="000156BF">
            <w:pPr>
              <w:spacing w:after="0" w:line="240" w:lineRule="auto"/>
              <w:jc w:val="center"/>
              <w:rPr>
                <w:rFonts w:cs="Calibri"/>
                <w:b/>
                <w:sz w:val="24"/>
                <w:szCs w:val="24"/>
              </w:rPr>
            </w:pPr>
          </w:p>
        </w:tc>
        <w:tc>
          <w:tcPr>
            <w:tcW w:w="1132" w:type="dxa"/>
            <w:tcBorders>
              <w:left w:val="nil"/>
              <w:bottom w:val="nil"/>
              <w:right w:val="nil"/>
            </w:tcBorders>
          </w:tcPr>
          <w:p w:rsidR="00000DC6" w:rsidRDefault="00000DC6" w:rsidP="000156BF">
            <w:pPr>
              <w:suppressAutoHyphens/>
              <w:spacing w:after="0" w:line="240" w:lineRule="auto"/>
              <w:jc w:val="both"/>
              <w:rPr>
                <w:rFonts w:eastAsia="Times New Roman" w:cs="Calibri"/>
                <w:b/>
                <w:sz w:val="24"/>
                <w:szCs w:val="24"/>
              </w:rPr>
            </w:pPr>
          </w:p>
        </w:tc>
        <w:tc>
          <w:tcPr>
            <w:tcW w:w="3920" w:type="dxa"/>
            <w:tcBorders>
              <w:left w:val="nil"/>
              <w:bottom w:val="nil"/>
            </w:tcBorders>
          </w:tcPr>
          <w:p w:rsidR="00000DC6" w:rsidRDefault="00000DC6" w:rsidP="000156BF">
            <w:pPr>
              <w:suppressAutoHyphens/>
              <w:spacing w:after="0" w:line="240" w:lineRule="auto"/>
              <w:jc w:val="both"/>
              <w:rPr>
                <w:rFonts w:eastAsia="Times New Roman" w:cs="Calibri"/>
                <w:sz w:val="24"/>
                <w:szCs w:val="24"/>
              </w:rPr>
            </w:pPr>
          </w:p>
        </w:tc>
        <w:tc>
          <w:tcPr>
            <w:tcW w:w="1560" w:type="dxa"/>
          </w:tcPr>
          <w:p w:rsidR="00000DC6" w:rsidRPr="00AD333A" w:rsidRDefault="00000DC6" w:rsidP="000156BF">
            <w:pPr>
              <w:spacing w:line="240" w:lineRule="auto"/>
              <w:jc w:val="right"/>
              <w:rPr>
                <w:rFonts w:cs="Calibri"/>
                <w:b/>
                <w:sz w:val="24"/>
                <w:szCs w:val="24"/>
              </w:rPr>
            </w:pPr>
            <w:r>
              <w:rPr>
                <w:rFonts w:cs="Calibri"/>
                <w:b/>
                <w:sz w:val="24"/>
                <w:szCs w:val="24"/>
              </w:rPr>
              <w:t>Valor Total:</w:t>
            </w:r>
          </w:p>
        </w:tc>
        <w:tc>
          <w:tcPr>
            <w:tcW w:w="1275" w:type="dxa"/>
          </w:tcPr>
          <w:p w:rsidR="00000DC6" w:rsidRPr="00AD333A" w:rsidRDefault="00000DC6" w:rsidP="000156BF">
            <w:pPr>
              <w:spacing w:line="240" w:lineRule="auto"/>
              <w:jc w:val="right"/>
              <w:rPr>
                <w:rFonts w:cs="Calibri"/>
                <w:b/>
                <w:sz w:val="24"/>
                <w:szCs w:val="24"/>
              </w:rPr>
            </w:pPr>
          </w:p>
        </w:tc>
      </w:tr>
    </w:tbl>
    <w:p w:rsidR="00000DC6" w:rsidRDefault="00000DC6" w:rsidP="00000DC6">
      <w:pPr>
        <w:autoSpaceDE w:val="0"/>
        <w:autoSpaceDN w:val="0"/>
        <w:adjustRightInd w:val="0"/>
        <w:spacing w:after="0"/>
        <w:jc w:val="both"/>
        <w:rPr>
          <w:rFonts w:cs="Calibri"/>
          <w:sz w:val="24"/>
          <w:szCs w:val="24"/>
        </w:rPr>
      </w:pPr>
    </w:p>
    <w:p w:rsidR="00000DC6" w:rsidRPr="003127C3" w:rsidRDefault="00000DC6" w:rsidP="00000DC6">
      <w:pPr>
        <w:autoSpaceDE w:val="0"/>
        <w:autoSpaceDN w:val="0"/>
        <w:adjustRightInd w:val="0"/>
        <w:spacing w:after="0"/>
        <w:jc w:val="both"/>
        <w:rPr>
          <w:rFonts w:cs="Calibri"/>
          <w:sz w:val="24"/>
          <w:szCs w:val="24"/>
        </w:rPr>
      </w:pPr>
      <w:r w:rsidRPr="003127C3">
        <w:rPr>
          <w:rFonts w:cs="Calibri"/>
          <w:sz w:val="24"/>
          <w:szCs w:val="24"/>
        </w:rPr>
        <w:lastRenderedPageBreak/>
        <w:t>3.2</w:t>
      </w:r>
      <w:r>
        <w:rPr>
          <w:rFonts w:cs="Calibri"/>
          <w:sz w:val="24"/>
          <w:szCs w:val="24"/>
        </w:rPr>
        <w:t xml:space="preserve"> - </w:t>
      </w:r>
      <w:r w:rsidRPr="003127C3">
        <w:rPr>
          <w:rFonts w:cs="Calibri"/>
          <w:sz w:val="24"/>
          <w:szCs w:val="24"/>
        </w:rPr>
        <w:t xml:space="preserve">A </w:t>
      </w:r>
      <w:r w:rsidRPr="003127C3">
        <w:rPr>
          <w:rFonts w:cs="Calibri"/>
          <w:b/>
          <w:sz w:val="24"/>
          <w:szCs w:val="24"/>
        </w:rPr>
        <w:t>CONTRATANTE</w:t>
      </w:r>
      <w:r w:rsidRPr="003127C3">
        <w:rPr>
          <w:rFonts w:cs="Calibri"/>
          <w:sz w:val="24"/>
          <w:szCs w:val="24"/>
        </w:rPr>
        <w:t xml:space="preserve"> pagará a </w:t>
      </w:r>
      <w:r w:rsidRPr="003127C3">
        <w:rPr>
          <w:rFonts w:cs="Calibri"/>
          <w:b/>
          <w:sz w:val="24"/>
          <w:szCs w:val="24"/>
        </w:rPr>
        <w:t xml:space="preserve">CONTRATADA </w:t>
      </w:r>
      <w:r w:rsidRPr="003127C3">
        <w:rPr>
          <w:rFonts w:cs="Calibri"/>
          <w:sz w:val="24"/>
          <w:szCs w:val="24"/>
        </w:rPr>
        <w:t xml:space="preserve">após a entrega do produto solicitado, mediante apresentação das faturas, que serão pagas no prazo de </w:t>
      </w:r>
      <w:r>
        <w:rPr>
          <w:rFonts w:cs="Calibri"/>
          <w:sz w:val="24"/>
          <w:szCs w:val="24"/>
        </w:rPr>
        <w:t>10</w:t>
      </w:r>
      <w:r w:rsidRPr="003127C3">
        <w:rPr>
          <w:rFonts w:cs="Calibri"/>
          <w:sz w:val="24"/>
          <w:szCs w:val="24"/>
        </w:rPr>
        <w:t xml:space="preserve"> (</w:t>
      </w:r>
      <w:r>
        <w:rPr>
          <w:rFonts w:cs="Calibri"/>
          <w:sz w:val="24"/>
          <w:szCs w:val="24"/>
        </w:rPr>
        <w:t>dez</w:t>
      </w:r>
      <w:r w:rsidRPr="003127C3">
        <w:rPr>
          <w:rFonts w:cs="Calibri"/>
          <w:sz w:val="24"/>
          <w:szCs w:val="24"/>
        </w:rPr>
        <w:t>) dias úteis;</w:t>
      </w:r>
    </w:p>
    <w:p w:rsidR="00000DC6" w:rsidRPr="003127C3" w:rsidRDefault="00000DC6" w:rsidP="00000DC6">
      <w:pPr>
        <w:autoSpaceDE w:val="0"/>
        <w:autoSpaceDN w:val="0"/>
        <w:adjustRightInd w:val="0"/>
        <w:spacing w:after="0"/>
        <w:jc w:val="both"/>
        <w:rPr>
          <w:rFonts w:cs="Calibri"/>
          <w:sz w:val="24"/>
          <w:szCs w:val="24"/>
        </w:rPr>
      </w:pPr>
      <w:r w:rsidRPr="003127C3">
        <w:rPr>
          <w:rFonts w:cs="Calibri"/>
          <w:sz w:val="24"/>
          <w:szCs w:val="24"/>
        </w:rPr>
        <w:t>3.3</w:t>
      </w:r>
      <w:r>
        <w:rPr>
          <w:rFonts w:cs="Calibri"/>
          <w:sz w:val="24"/>
          <w:szCs w:val="24"/>
        </w:rPr>
        <w:t xml:space="preserve"> -</w:t>
      </w:r>
      <w:r w:rsidRPr="003127C3">
        <w:rPr>
          <w:rFonts w:cs="Calibri"/>
          <w:sz w:val="24"/>
          <w:szCs w:val="24"/>
        </w:rPr>
        <w:t xml:space="preserve"> O pagamento será efetuado pela Tesouraria, mediante os documentos apresentados, respondendo seu titular pelos pagamentos efetuados de forma irregular.</w:t>
      </w:r>
    </w:p>
    <w:p w:rsidR="00000DC6" w:rsidRPr="00790235" w:rsidRDefault="00000DC6" w:rsidP="00000DC6">
      <w:pPr>
        <w:autoSpaceDE w:val="0"/>
        <w:autoSpaceDN w:val="0"/>
        <w:adjustRightInd w:val="0"/>
        <w:spacing w:after="0"/>
        <w:jc w:val="both"/>
        <w:rPr>
          <w:rFonts w:cs="Calibri"/>
        </w:rPr>
      </w:pP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QUARTA) – Do Prazo e </w:t>
      </w:r>
      <w:r>
        <w:rPr>
          <w:rFonts w:cs="Calibri"/>
          <w:b/>
          <w:sz w:val="24"/>
          <w:szCs w:val="24"/>
        </w:rPr>
        <w:t>Prorrogação do Fornecimento</w:t>
      </w:r>
    </w:p>
    <w:p w:rsidR="00000DC6" w:rsidRPr="003127C3" w:rsidRDefault="00000DC6" w:rsidP="00000DC6">
      <w:pPr>
        <w:autoSpaceDE w:val="0"/>
        <w:autoSpaceDN w:val="0"/>
        <w:adjustRightInd w:val="0"/>
        <w:spacing w:after="0"/>
        <w:jc w:val="both"/>
        <w:rPr>
          <w:rFonts w:cs="Calibri"/>
          <w:sz w:val="24"/>
          <w:szCs w:val="24"/>
        </w:rPr>
      </w:pPr>
      <w:r w:rsidRPr="003127C3">
        <w:rPr>
          <w:rFonts w:cs="Calibri"/>
          <w:sz w:val="24"/>
          <w:szCs w:val="24"/>
        </w:rPr>
        <w:t>4.1</w:t>
      </w:r>
      <w:r>
        <w:rPr>
          <w:rFonts w:cs="Calibri"/>
          <w:sz w:val="24"/>
          <w:szCs w:val="24"/>
        </w:rPr>
        <w:t xml:space="preserve"> - </w:t>
      </w:r>
      <w:r w:rsidRPr="003127C3">
        <w:rPr>
          <w:rFonts w:cs="Calibri"/>
          <w:sz w:val="24"/>
          <w:szCs w:val="24"/>
        </w:rPr>
        <w:t>Prazo de vigência do presente contrato iniciará na data de assinatura e término em __/___/___, podendo ser prorrogado por termo aditivo, desde que haja interesse entre as partes nos termos da Lei nº 8.666/93 e alterações posteriores.</w:t>
      </w:r>
    </w:p>
    <w:p w:rsidR="00000DC6" w:rsidRPr="00255439" w:rsidRDefault="00000DC6" w:rsidP="00000DC6">
      <w:pPr>
        <w:autoSpaceDE w:val="0"/>
        <w:autoSpaceDN w:val="0"/>
        <w:adjustRightInd w:val="0"/>
        <w:spacing w:after="0"/>
        <w:jc w:val="both"/>
      </w:pP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QUINTA) – Da Dotação Orçamentária </w:t>
      </w:r>
    </w:p>
    <w:p w:rsidR="00000DC6" w:rsidRDefault="00000DC6" w:rsidP="00000DC6">
      <w:pPr>
        <w:autoSpaceDE w:val="0"/>
        <w:autoSpaceDN w:val="0"/>
        <w:adjustRightInd w:val="0"/>
        <w:jc w:val="both"/>
        <w:rPr>
          <w:rFonts w:cs="Calibri"/>
          <w:sz w:val="24"/>
          <w:szCs w:val="24"/>
        </w:rPr>
      </w:pPr>
      <w:r>
        <w:rPr>
          <w:rFonts w:cs="Calibri"/>
          <w:sz w:val="24"/>
          <w:szCs w:val="24"/>
        </w:rPr>
        <w:t xml:space="preserve">5.1 - </w:t>
      </w:r>
      <w:r w:rsidRPr="003127C3">
        <w:rPr>
          <w:rFonts w:cs="Calibri"/>
          <w:sz w:val="24"/>
          <w:szCs w:val="24"/>
        </w:rPr>
        <w:t>As despesas decorrentes da execução orçamentária do presente instrumento correrão a conta da seguinte dotação orçamentária: _________________, do vigente orçamento segundo o Plano de Classificação Funcional Programático e demais disposições contidas na Lei Federal nº 4.320/64.</w:t>
      </w: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SEXTA) – </w:t>
      </w:r>
      <w:r>
        <w:rPr>
          <w:rFonts w:cs="Calibri"/>
          <w:b/>
          <w:sz w:val="24"/>
          <w:szCs w:val="24"/>
        </w:rPr>
        <w:t>Do Reajuste</w:t>
      </w:r>
    </w:p>
    <w:p w:rsidR="00000DC6" w:rsidRDefault="00000DC6" w:rsidP="00000DC6">
      <w:pPr>
        <w:spacing w:after="0" w:line="240" w:lineRule="auto"/>
        <w:jc w:val="both"/>
        <w:rPr>
          <w:rFonts w:cs="Calibri"/>
          <w:bCs/>
          <w:sz w:val="24"/>
          <w:szCs w:val="24"/>
        </w:rPr>
      </w:pPr>
      <w:r w:rsidRPr="00907FFD">
        <w:rPr>
          <w:rFonts w:cs="Calibri"/>
          <w:bCs/>
          <w:sz w:val="24"/>
          <w:szCs w:val="24"/>
        </w:rPr>
        <w:t>6.1</w:t>
      </w:r>
      <w:r>
        <w:rPr>
          <w:rFonts w:cs="Calibri"/>
          <w:bCs/>
          <w:sz w:val="24"/>
          <w:szCs w:val="24"/>
        </w:rPr>
        <w:t xml:space="preserve"> - O preço do objeto constante deste contrato poderá ser reajustado de acordo com o Índice Geral de Preços do Mercado – IGPM ou equivalente ou de acordo com os índices do Ministério da Fazenda e pela ANP – Agência Nacional de Petróleo. </w:t>
      </w:r>
    </w:p>
    <w:p w:rsidR="00000DC6" w:rsidRPr="00907FFD" w:rsidRDefault="00000DC6" w:rsidP="00000DC6">
      <w:pPr>
        <w:spacing w:after="0" w:line="240" w:lineRule="auto"/>
        <w:jc w:val="both"/>
        <w:rPr>
          <w:rFonts w:cs="Calibri"/>
          <w:sz w:val="24"/>
          <w:szCs w:val="24"/>
        </w:rPr>
      </w:pP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SÉTIMA</w:t>
      </w:r>
      <w:r w:rsidRPr="003127C3">
        <w:rPr>
          <w:rFonts w:cs="Calibri"/>
          <w:b/>
          <w:sz w:val="24"/>
          <w:szCs w:val="24"/>
        </w:rPr>
        <w:t xml:space="preserve">) – </w:t>
      </w:r>
      <w:r>
        <w:rPr>
          <w:rFonts w:cs="Calibri"/>
          <w:b/>
          <w:sz w:val="24"/>
          <w:szCs w:val="24"/>
        </w:rPr>
        <w:t>Das Obrigações</w:t>
      </w:r>
    </w:p>
    <w:p w:rsidR="00000DC6" w:rsidRPr="00AD333A" w:rsidRDefault="00000DC6" w:rsidP="00000DC6">
      <w:pPr>
        <w:spacing w:after="0"/>
        <w:jc w:val="both"/>
        <w:rPr>
          <w:rFonts w:cs="Calibri"/>
          <w:sz w:val="24"/>
          <w:szCs w:val="24"/>
        </w:rPr>
      </w:pPr>
      <w:r w:rsidRPr="002E1F0C">
        <w:rPr>
          <w:rFonts w:cs="Calibri"/>
          <w:bCs/>
          <w:sz w:val="24"/>
          <w:szCs w:val="24"/>
        </w:rPr>
        <w:t>7.1</w:t>
      </w:r>
      <w:r>
        <w:rPr>
          <w:rFonts w:cs="Calibri"/>
          <w:b/>
          <w:bCs/>
          <w:sz w:val="24"/>
          <w:szCs w:val="24"/>
        </w:rPr>
        <w:t xml:space="preserve"> </w:t>
      </w:r>
      <w:r w:rsidRPr="00AD333A">
        <w:rPr>
          <w:rFonts w:cs="Calibri"/>
          <w:sz w:val="24"/>
          <w:szCs w:val="24"/>
        </w:rPr>
        <w:t xml:space="preserve">- Constitui obrigações do </w:t>
      </w:r>
      <w:r w:rsidRPr="00AD333A">
        <w:rPr>
          <w:rFonts w:cs="Calibri"/>
          <w:b/>
          <w:sz w:val="24"/>
          <w:szCs w:val="24"/>
        </w:rPr>
        <w:t>CONTRATANTE</w:t>
      </w:r>
      <w:r w:rsidRPr="006E703F">
        <w:rPr>
          <w:rFonts w:cs="Calibri"/>
          <w:sz w:val="24"/>
          <w:szCs w:val="24"/>
        </w:rPr>
        <w:t>, com</w:t>
      </w:r>
      <w:r>
        <w:rPr>
          <w:rFonts w:cs="Calibri"/>
          <w:sz w:val="24"/>
          <w:szCs w:val="24"/>
        </w:rPr>
        <w:t xml:space="preserve"> amparo na Lei Federal nº 8.666/93</w:t>
      </w:r>
      <w:r w:rsidRPr="00AD333A">
        <w:rPr>
          <w:rFonts w:cs="Calibri"/>
          <w:sz w:val="24"/>
          <w:szCs w:val="24"/>
        </w:rPr>
        <w:t>:</w:t>
      </w:r>
    </w:p>
    <w:p w:rsidR="00000DC6" w:rsidRPr="00AD333A" w:rsidRDefault="00000DC6" w:rsidP="00000DC6">
      <w:pPr>
        <w:spacing w:after="0"/>
        <w:jc w:val="both"/>
        <w:rPr>
          <w:rFonts w:cs="Calibri"/>
          <w:sz w:val="24"/>
          <w:szCs w:val="24"/>
        </w:rPr>
      </w:pPr>
      <w:r w:rsidRPr="00AD333A">
        <w:rPr>
          <w:rFonts w:cs="Calibri"/>
          <w:sz w:val="24"/>
          <w:szCs w:val="24"/>
        </w:rPr>
        <w:t>a) efetuar o pagamento no valor e prazo ajustado;</w:t>
      </w:r>
    </w:p>
    <w:p w:rsidR="00000DC6" w:rsidRDefault="00000DC6" w:rsidP="00000DC6">
      <w:pPr>
        <w:spacing w:after="0"/>
        <w:jc w:val="both"/>
        <w:rPr>
          <w:rFonts w:cs="Calibri"/>
          <w:sz w:val="24"/>
          <w:szCs w:val="24"/>
        </w:rPr>
      </w:pPr>
      <w:r>
        <w:rPr>
          <w:rFonts w:cs="Calibri"/>
          <w:sz w:val="24"/>
          <w:szCs w:val="24"/>
        </w:rPr>
        <w:t xml:space="preserve">b) modificar o presente Contrato, unilateralmente, para melhor adequação às finalidades de interesse </w:t>
      </w:r>
      <w:proofErr w:type="gramStart"/>
      <w:r>
        <w:rPr>
          <w:rFonts w:cs="Calibri"/>
          <w:sz w:val="24"/>
          <w:szCs w:val="24"/>
        </w:rPr>
        <w:t>público, respeitados</w:t>
      </w:r>
      <w:proofErr w:type="gramEnd"/>
      <w:r>
        <w:rPr>
          <w:rFonts w:cs="Calibri"/>
          <w:sz w:val="24"/>
          <w:szCs w:val="24"/>
        </w:rPr>
        <w:t xml:space="preserve"> os direitos da </w:t>
      </w:r>
      <w:r w:rsidRPr="006E703F">
        <w:rPr>
          <w:rFonts w:cs="Calibri"/>
          <w:b/>
          <w:sz w:val="24"/>
          <w:szCs w:val="24"/>
        </w:rPr>
        <w:t>CONTRATADA</w:t>
      </w:r>
      <w:r>
        <w:rPr>
          <w:rFonts w:cs="Calibri"/>
          <w:sz w:val="24"/>
          <w:szCs w:val="24"/>
        </w:rPr>
        <w:t>;</w:t>
      </w:r>
    </w:p>
    <w:p w:rsidR="00000DC6" w:rsidRDefault="00000DC6" w:rsidP="00000DC6">
      <w:pPr>
        <w:spacing w:after="0"/>
        <w:jc w:val="both"/>
        <w:rPr>
          <w:sz w:val="24"/>
          <w:szCs w:val="24"/>
        </w:rPr>
      </w:pPr>
      <w:r>
        <w:rPr>
          <w:rFonts w:cs="Calibri"/>
          <w:sz w:val="24"/>
          <w:szCs w:val="24"/>
        </w:rPr>
        <w:t xml:space="preserve">c) </w:t>
      </w:r>
      <w:r w:rsidRPr="006E703F">
        <w:rPr>
          <w:sz w:val="24"/>
          <w:szCs w:val="24"/>
        </w:rPr>
        <w:t>rescindir o presente Contrato, unilateralmente, nos casos de não cumprimento de cláusulas contratuais, especificações e prazo, como também por razões de interesse público e ocorrência de caso fortuito ou de força maior impeditiva da execução do Contrato;</w:t>
      </w:r>
    </w:p>
    <w:p w:rsidR="00000DC6" w:rsidRDefault="00000DC6" w:rsidP="00000DC6">
      <w:pPr>
        <w:spacing w:after="0"/>
        <w:jc w:val="both"/>
        <w:rPr>
          <w:sz w:val="24"/>
          <w:szCs w:val="24"/>
        </w:rPr>
      </w:pPr>
      <w:r>
        <w:rPr>
          <w:sz w:val="24"/>
          <w:szCs w:val="24"/>
        </w:rPr>
        <w:t>d</w:t>
      </w:r>
      <w:r w:rsidRPr="006E703F">
        <w:rPr>
          <w:sz w:val="24"/>
          <w:szCs w:val="24"/>
        </w:rPr>
        <w:t xml:space="preserve">) acompanhar, fiscalizar e auditar todas as fases de entrega do combustível contratado, podendo ainda sustar pagamentos nos casos de inobservância, pela </w:t>
      </w:r>
      <w:r w:rsidRPr="006E703F">
        <w:rPr>
          <w:b/>
          <w:sz w:val="24"/>
          <w:szCs w:val="24"/>
        </w:rPr>
        <w:t>CONTRATADA</w:t>
      </w:r>
      <w:r w:rsidRPr="006E703F">
        <w:rPr>
          <w:sz w:val="24"/>
          <w:szCs w:val="24"/>
        </w:rPr>
        <w:t xml:space="preserve">, de quaisquer exigências formuladas em relação do objeto do presente Contrato; </w:t>
      </w:r>
    </w:p>
    <w:p w:rsidR="00000DC6" w:rsidRDefault="00000DC6" w:rsidP="00000DC6">
      <w:pPr>
        <w:spacing w:after="0"/>
        <w:jc w:val="both"/>
        <w:rPr>
          <w:sz w:val="24"/>
          <w:szCs w:val="24"/>
        </w:rPr>
      </w:pPr>
      <w:r>
        <w:rPr>
          <w:sz w:val="24"/>
          <w:szCs w:val="24"/>
        </w:rPr>
        <w:t>e</w:t>
      </w:r>
      <w:r w:rsidRPr="006E703F">
        <w:rPr>
          <w:sz w:val="24"/>
          <w:szCs w:val="24"/>
        </w:rPr>
        <w:t xml:space="preserve">) aplicar sanções motivadas pela inexecução total ou parcial do ajuste; </w:t>
      </w:r>
    </w:p>
    <w:p w:rsidR="00000DC6" w:rsidRDefault="00000DC6" w:rsidP="00000DC6">
      <w:pPr>
        <w:spacing w:after="0"/>
        <w:jc w:val="both"/>
        <w:rPr>
          <w:sz w:val="24"/>
          <w:szCs w:val="24"/>
        </w:rPr>
      </w:pPr>
      <w:r>
        <w:rPr>
          <w:sz w:val="24"/>
          <w:szCs w:val="24"/>
        </w:rPr>
        <w:lastRenderedPageBreak/>
        <w:t>f</w:t>
      </w:r>
      <w:r w:rsidRPr="006E703F">
        <w:rPr>
          <w:sz w:val="24"/>
          <w:szCs w:val="24"/>
        </w:rPr>
        <w:t xml:space="preserve">) verificar a conformidade do fornecimento com as normas especificadas e pertinentes e se os procedimentos e produtos são adequados para garantir a qualidade desejada dos serviços; </w:t>
      </w:r>
    </w:p>
    <w:p w:rsidR="00000DC6" w:rsidRDefault="00000DC6" w:rsidP="00000DC6">
      <w:pPr>
        <w:spacing w:after="0"/>
        <w:jc w:val="both"/>
        <w:rPr>
          <w:sz w:val="24"/>
          <w:szCs w:val="24"/>
        </w:rPr>
      </w:pPr>
      <w:r>
        <w:rPr>
          <w:sz w:val="24"/>
          <w:szCs w:val="24"/>
        </w:rPr>
        <w:t>g</w:t>
      </w:r>
      <w:r w:rsidRPr="006E703F">
        <w:rPr>
          <w:sz w:val="24"/>
          <w:szCs w:val="24"/>
        </w:rPr>
        <w:t xml:space="preserve">) determinar a substituição do produto a ser fornecido quando julgado deficiente, cabendo à </w:t>
      </w:r>
      <w:r w:rsidRPr="006E703F">
        <w:rPr>
          <w:b/>
          <w:sz w:val="24"/>
          <w:szCs w:val="24"/>
        </w:rPr>
        <w:t>CONTRATADA</w:t>
      </w:r>
      <w:r w:rsidRPr="006E703F">
        <w:rPr>
          <w:sz w:val="24"/>
          <w:szCs w:val="24"/>
        </w:rPr>
        <w:t xml:space="preserve"> providenciar sua troca no prazo máximo de 48 (quarenta e oito) horas;</w:t>
      </w:r>
    </w:p>
    <w:p w:rsidR="00000DC6" w:rsidRPr="002E1F0C" w:rsidRDefault="00000DC6" w:rsidP="00000DC6">
      <w:pPr>
        <w:spacing w:after="0"/>
        <w:jc w:val="both"/>
        <w:rPr>
          <w:sz w:val="24"/>
          <w:szCs w:val="24"/>
        </w:rPr>
      </w:pPr>
      <w:r>
        <w:rPr>
          <w:rFonts w:cs="Calibri"/>
          <w:sz w:val="24"/>
          <w:szCs w:val="24"/>
        </w:rPr>
        <w:t>h</w:t>
      </w:r>
      <w:r w:rsidRPr="00AD333A">
        <w:rPr>
          <w:rFonts w:cs="Calibri"/>
          <w:sz w:val="24"/>
          <w:szCs w:val="24"/>
        </w:rPr>
        <w:t xml:space="preserve">) dar a </w:t>
      </w:r>
      <w:r w:rsidRPr="00AD333A">
        <w:rPr>
          <w:rFonts w:cs="Calibri"/>
          <w:b/>
          <w:sz w:val="24"/>
          <w:szCs w:val="24"/>
        </w:rPr>
        <w:t>CONTRATADA</w:t>
      </w:r>
      <w:r w:rsidRPr="00AD333A">
        <w:rPr>
          <w:rFonts w:cs="Calibri"/>
          <w:sz w:val="24"/>
          <w:szCs w:val="24"/>
        </w:rPr>
        <w:t xml:space="preserve"> as condições necessárias à regular execução do contrato;</w:t>
      </w:r>
    </w:p>
    <w:p w:rsidR="00000DC6" w:rsidRPr="00AD333A" w:rsidRDefault="00000DC6" w:rsidP="00000DC6">
      <w:pPr>
        <w:spacing w:after="0"/>
        <w:jc w:val="both"/>
        <w:rPr>
          <w:rFonts w:cs="Calibri"/>
          <w:sz w:val="24"/>
          <w:szCs w:val="24"/>
        </w:rPr>
      </w:pPr>
      <w:r>
        <w:rPr>
          <w:rFonts w:cs="Calibri"/>
          <w:sz w:val="24"/>
          <w:szCs w:val="24"/>
        </w:rPr>
        <w:t xml:space="preserve">7.2 </w:t>
      </w:r>
      <w:r w:rsidRPr="00AD333A">
        <w:rPr>
          <w:rFonts w:cs="Calibri"/>
          <w:sz w:val="24"/>
          <w:szCs w:val="24"/>
        </w:rPr>
        <w:t xml:space="preserve">- Constitui obrigações da </w:t>
      </w:r>
      <w:r w:rsidRPr="00AD333A">
        <w:rPr>
          <w:rFonts w:cs="Calibri"/>
          <w:b/>
          <w:sz w:val="24"/>
          <w:szCs w:val="24"/>
        </w:rPr>
        <w:t>CONTRATADA</w:t>
      </w:r>
      <w:r w:rsidRPr="00AD333A">
        <w:rPr>
          <w:rFonts w:cs="Calibri"/>
          <w:sz w:val="24"/>
          <w:szCs w:val="24"/>
        </w:rPr>
        <w:t>:</w:t>
      </w:r>
    </w:p>
    <w:p w:rsidR="00000DC6" w:rsidRDefault="00000DC6" w:rsidP="00000DC6">
      <w:pPr>
        <w:spacing w:after="0"/>
        <w:jc w:val="both"/>
        <w:rPr>
          <w:rFonts w:cs="Calibri"/>
          <w:sz w:val="24"/>
          <w:szCs w:val="24"/>
        </w:rPr>
      </w:pPr>
      <w:r w:rsidRPr="00AD333A">
        <w:rPr>
          <w:rFonts w:cs="Calibri"/>
          <w:sz w:val="24"/>
          <w:szCs w:val="24"/>
        </w:rPr>
        <w:t xml:space="preserve">a) – entregar o objeto </w:t>
      </w:r>
      <w:proofErr w:type="gramStart"/>
      <w:r w:rsidRPr="00AD333A">
        <w:rPr>
          <w:rFonts w:cs="Calibri"/>
          <w:sz w:val="24"/>
          <w:szCs w:val="24"/>
        </w:rPr>
        <w:t>da presente</w:t>
      </w:r>
      <w:proofErr w:type="gramEnd"/>
      <w:r w:rsidRPr="00AD333A">
        <w:rPr>
          <w:rFonts w:cs="Calibri"/>
          <w:sz w:val="24"/>
          <w:szCs w:val="24"/>
        </w:rPr>
        <w:t xml:space="preserve"> licitação constante da Cláusula primeira conforme especificações estabelecidas no ato  que deu origem a contratação;</w:t>
      </w:r>
    </w:p>
    <w:p w:rsidR="00000DC6" w:rsidRDefault="00000DC6" w:rsidP="00000DC6">
      <w:pPr>
        <w:spacing w:after="0"/>
        <w:jc w:val="both"/>
        <w:rPr>
          <w:rFonts w:cs="Calibri"/>
          <w:sz w:val="24"/>
          <w:szCs w:val="24"/>
        </w:rPr>
      </w:pPr>
      <w:r w:rsidRPr="00AD333A">
        <w:rPr>
          <w:rFonts w:cs="Calibri"/>
          <w:sz w:val="24"/>
          <w:szCs w:val="24"/>
        </w:rPr>
        <w:t>b) manter durante toda a execução do contrato, em compatibilidade com as obrigações por ela assumidas, todas as condições de habilitação e qu</w:t>
      </w:r>
      <w:r>
        <w:rPr>
          <w:rFonts w:cs="Calibri"/>
          <w:sz w:val="24"/>
          <w:szCs w:val="24"/>
        </w:rPr>
        <w:t>alificação exigida na licitação;</w:t>
      </w:r>
    </w:p>
    <w:p w:rsidR="00000DC6" w:rsidRDefault="00000DC6" w:rsidP="00000DC6">
      <w:pPr>
        <w:spacing w:after="0"/>
        <w:jc w:val="both"/>
        <w:rPr>
          <w:rFonts w:cs="Calibri"/>
          <w:sz w:val="24"/>
          <w:szCs w:val="24"/>
        </w:rPr>
      </w:pPr>
      <w:r>
        <w:rPr>
          <w:rFonts w:cs="Calibri"/>
          <w:sz w:val="24"/>
          <w:szCs w:val="24"/>
        </w:rPr>
        <w:t>c) ter a pronta entrega o produto solicitado;</w:t>
      </w:r>
    </w:p>
    <w:p w:rsidR="00000DC6" w:rsidRDefault="00000DC6" w:rsidP="00000DC6">
      <w:pPr>
        <w:spacing w:after="0"/>
        <w:jc w:val="both"/>
        <w:rPr>
          <w:rFonts w:cs="Calibri"/>
          <w:sz w:val="24"/>
          <w:szCs w:val="24"/>
        </w:rPr>
      </w:pPr>
      <w:r>
        <w:rPr>
          <w:rFonts w:cs="Calibri"/>
          <w:sz w:val="24"/>
          <w:szCs w:val="24"/>
        </w:rPr>
        <w:t>d) apresentar as faturas preenchidas de forma correta e em valores correspondentes às requisições, em tempo de serem processadas;</w:t>
      </w:r>
    </w:p>
    <w:p w:rsidR="00000DC6" w:rsidRDefault="00000DC6" w:rsidP="00000DC6">
      <w:pPr>
        <w:spacing w:after="0"/>
        <w:jc w:val="both"/>
        <w:rPr>
          <w:rFonts w:cs="Calibri"/>
          <w:sz w:val="24"/>
          <w:szCs w:val="24"/>
        </w:rPr>
      </w:pPr>
      <w:r>
        <w:rPr>
          <w:rFonts w:cs="Calibri"/>
          <w:sz w:val="24"/>
          <w:szCs w:val="24"/>
        </w:rPr>
        <w:t>e) atender de imediato as requisições e em nenhuma hipótese atrasar o atendimento;</w:t>
      </w:r>
    </w:p>
    <w:p w:rsidR="00000DC6" w:rsidRDefault="00000DC6" w:rsidP="00000DC6">
      <w:pPr>
        <w:spacing w:after="0"/>
        <w:jc w:val="both"/>
        <w:rPr>
          <w:rFonts w:cs="Calibri"/>
          <w:sz w:val="24"/>
          <w:szCs w:val="24"/>
        </w:rPr>
      </w:pPr>
      <w:r>
        <w:rPr>
          <w:sz w:val="24"/>
          <w:szCs w:val="24"/>
        </w:rPr>
        <w:t>f</w:t>
      </w:r>
      <w:r w:rsidRPr="005D21FC">
        <w:rPr>
          <w:sz w:val="24"/>
          <w:szCs w:val="24"/>
        </w:rPr>
        <w:t xml:space="preserve">) responder integralmente por perdas e danos que vier a causar à </w:t>
      </w:r>
      <w:r w:rsidRPr="005D21FC">
        <w:rPr>
          <w:b/>
          <w:sz w:val="24"/>
          <w:szCs w:val="24"/>
        </w:rPr>
        <w:t>CONTRATANTE</w:t>
      </w:r>
      <w:r w:rsidRPr="005D21FC">
        <w:rPr>
          <w:sz w:val="24"/>
          <w:szCs w:val="24"/>
        </w:rPr>
        <w:t xml:space="preserve"> ou a terceiros, em razão de ação ou omissão, dolosa ou culposa, na execução deste instrumento contratual, seja por ato seu, ou de seus empregados ou prepostos, bem como pela reparação pelos eventuais prejuízos decorrentes da qualidade do produto; </w:t>
      </w:r>
    </w:p>
    <w:p w:rsidR="00000DC6" w:rsidRDefault="00000DC6" w:rsidP="00000DC6">
      <w:pPr>
        <w:spacing w:after="0"/>
        <w:jc w:val="both"/>
        <w:rPr>
          <w:rFonts w:cs="Calibri"/>
          <w:sz w:val="24"/>
          <w:szCs w:val="24"/>
        </w:rPr>
      </w:pPr>
      <w:r>
        <w:rPr>
          <w:sz w:val="24"/>
          <w:szCs w:val="24"/>
        </w:rPr>
        <w:t>g</w:t>
      </w:r>
      <w:r w:rsidRPr="005D21FC">
        <w:rPr>
          <w:sz w:val="24"/>
          <w:szCs w:val="24"/>
        </w:rPr>
        <w:t xml:space="preserve">) responder pelas despesas relativas </w:t>
      </w:r>
      <w:proofErr w:type="gramStart"/>
      <w:r w:rsidRPr="005D21FC">
        <w:rPr>
          <w:sz w:val="24"/>
          <w:szCs w:val="24"/>
        </w:rPr>
        <w:t>à</w:t>
      </w:r>
      <w:proofErr w:type="gramEnd"/>
      <w:r w:rsidRPr="005D21FC">
        <w:rPr>
          <w:sz w:val="24"/>
          <w:szCs w:val="24"/>
        </w:rPr>
        <w:t xml:space="preserve"> encargos trabalhistas, previdenciários, fiscais e comerciais, seguro acidentes, e quaisquer outros resultantes da execução do presente Contrato. A inadimplência da </w:t>
      </w:r>
      <w:r w:rsidRPr="005D21FC">
        <w:rPr>
          <w:b/>
          <w:sz w:val="24"/>
          <w:szCs w:val="24"/>
        </w:rPr>
        <w:t>CONTRATADA</w:t>
      </w:r>
      <w:r w:rsidRPr="005D21FC">
        <w:rPr>
          <w:sz w:val="24"/>
          <w:szCs w:val="24"/>
        </w:rPr>
        <w:t xml:space="preserve">, com referência aos encargos trabalhistas, fiscais e comerciais não transfere </w:t>
      </w:r>
      <w:proofErr w:type="gramStart"/>
      <w:r w:rsidRPr="005D21FC">
        <w:rPr>
          <w:sz w:val="24"/>
          <w:szCs w:val="24"/>
        </w:rPr>
        <w:t>à</w:t>
      </w:r>
      <w:proofErr w:type="gramEnd"/>
      <w:r w:rsidRPr="005D21FC">
        <w:rPr>
          <w:sz w:val="24"/>
          <w:szCs w:val="24"/>
        </w:rPr>
        <w:t xml:space="preserve"> </w:t>
      </w:r>
      <w:r w:rsidRPr="005D21FC">
        <w:rPr>
          <w:b/>
          <w:sz w:val="24"/>
          <w:szCs w:val="24"/>
        </w:rPr>
        <w:t>CONTRATANTE</w:t>
      </w:r>
      <w:r w:rsidRPr="005D21FC">
        <w:rPr>
          <w:sz w:val="24"/>
          <w:szCs w:val="24"/>
        </w:rPr>
        <w:t xml:space="preserve"> a responsabilidade por seu pagamento, nem poderá onerar o objeto do Contrato ou restringir a regularização e o uso das obras e edificações, inclusive perante o Registro de Imóveis;</w:t>
      </w:r>
    </w:p>
    <w:p w:rsidR="00000DC6" w:rsidRPr="005D21FC" w:rsidRDefault="00000DC6" w:rsidP="00000DC6">
      <w:pPr>
        <w:spacing w:after="0"/>
        <w:jc w:val="both"/>
        <w:rPr>
          <w:rFonts w:cs="Calibri"/>
          <w:sz w:val="24"/>
          <w:szCs w:val="24"/>
        </w:rPr>
      </w:pPr>
      <w:r w:rsidRPr="005D21FC">
        <w:rPr>
          <w:sz w:val="24"/>
          <w:szCs w:val="24"/>
        </w:rPr>
        <w:t xml:space="preserve">h) não transferir, sob nenhum pretexto, sua responsabilidade para outras entidades, </w:t>
      </w:r>
      <w:proofErr w:type="gramStart"/>
      <w:r w:rsidRPr="005D21FC">
        <w:rPr>
          <w:sz w:val="24"/>
          <w:szCs w:val="24"/>
        </w:rPr>
        <w:t>sejam</w:t>
      </w:r>
      <w:proofErr w:type="gramEnd"/>
      <w:r w:rsidRPr="005D21FC">
        <w:rPr>
          <w:sz w:val="24"/>
          <w:szCs w:val="24"/>
        </w:rPr>
        <w:t xml:space="preserve"> fabricantes, técnicos ou quaisquer outros.</w:t>
      </w:r>
    </w:p>
    <w:p w:rsidR="00000DC6" w:rsidRPr="00AD333A" w:rsidRDefault="00000DC6" w:rsidP="00000DC6">
      <w:pPr>
        <w:spacing w:after="0" w:line="240" w:lineRule="auto"/>
        <w:jc w:val="both"/>
        <w:rPr>
          <w:rFonts w:cs="Calibri"/>
          <w:sz w:val="24"/>
          <w:szCs w:val="24"/>
        </w:rPr>
      </w:pP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OITAVA</w:t>
      </w:r>
      <w:r w:rsidRPr="003127C3">
        <w:rPr>
          <w:rFonts w:cs="Calibri"/>
          <w:b/>
          <w:sz w:val="24"/>
          <w:szCs w:val="24"/>
        </w:rPr>
        <w:t xml:space="preserve">) – </w:t>
      </w:r>
      <w:r>
        <w:rPr>
          <w:rFonts w:cs="Calibri"/>
          <w:b/>
          <w:sz w:val="24"/>
          <w:szCs w:val="24"/>
        </w:rPr>
        <w:t>Das Sanções</w:t>
      </w:r>
    </w:p>
    <w:p w:rsidR="00000DC6" w:rsidRDefault="00000DC6" w:rsidP="00000DC6">
      <w:pPr>
        <w:spacing w:after="0"/>
        <w:jc w:val="both"/>
        <w:rPr>
          <w:sz w:val="24"/>
          <w:szCs w:val="24"/>
        </w:rPr>
      </w:pPr>
      <w:r w:rsidRPr="00715215">
        <w:rPr>
          <w:sz w:val="24"/>
          <w:szCs w:val="24"/>
        </w:rPr>
        <w:t>8.1</w:t>
      </w:r>
      <w:r>
        <w:rPr>
          <w:sz w:val="24"/>
          <w:szCs w:val="24"/>
        </w:rPr>
        <w:t xml:space="preserve"> </w:t>
      </w:r>
      <w:r w:rsidRPr="00715215">
        <w:rPr>
          <w:sz w:val="24"/>
          <w:szCs w:val="24"/>
        </w:rPr>
        <w:t xml:space="preserve">- Pela inexecução total ou parcial do presente Contrato a </w:t>
      </w:r>
      <w:r w:rsidRPr="00715215">
        <w:rPr>
          <w:b/>
          <w:sz w:val="24"/>
          <w:szCs w:val="24"/>
        </w:rPr>
        <w:t>CONTRATANTE</w:t>
      </w:r>
      <w:r w:rsidRPr="00715215">
        <w:rPr>
          <w:sz w:val="24"/>
          <w:szCs w:val="24"/>
        </w:rPr>
        <w:t xml:space="preserve"> poderá, garantida a prévia defesa, aplicar à </w:t>
      </w:r>
      <w:r w:rsidRPr="00715215">
        <w:rPr>
          <w:b/>
          <w:sz w:val="24"/>
          <w:szCs w:val="24"/>
        </w:rPr>
        <w:t>CONTRATADA</w:t>
      </w:r>
      <w:r w:rsidRPr="00715215">
        <w:rPr>
          <w:sz w:val="24"/>
          <w:szCs w:val="24"/>
        </w:rPr>
        <w:t xml:space="preserve"> as seguintes sanções, na forma dos artigos 86 e 87 da Lei Feder</w:t>
      </w:r>
      <w:r>
        <w:rPr>
          <w:sz w:val="24"/>
          <w:szCs w:val="24"/>
        </w:rPr>
        <w:t xml:space="preserve">al 8.666/93: </w:t>
      </w:r>
    </w:p>
    <w:p w:rsidR="00000DC6" w:rsidRDefault="00000DC6" w:rsidP="00000DC6">
      <w:pPr>
        <w:spacing w:after="0"/>
        <w:jc w:val="both"/>
        <w:rPr>
          <w:sz w:val="24"/>
          <w:szCs w:val="24"/>
        </w:rPr>
      </w:pPr>
      <w:r w:rsidRPr="00715215">
        <w:rPr>
          <w:sz w:val="24"/>
          <w:szCs w:val="24"/>
        </w:rPr>
        <w:t>a) advertência formal quando ocorrer o descumprimento de cláusulas contratuais que não justifiquem a aplic</w:t>
      </w:r>
      <w:r>
        <w:rPr>
          <w:sz w:val="24"/>
          <w:szCs w:val="24"/>
        </w:rPr>
        <w:t xml:space="preserve">ação de penalidade mais grave; </w:t>
      </w:r>
    </w:p>
    <w:p w:rsidR="00000DC6" w:rsidRDefault="00000DC6" w:rsidP="00000DC6">
      <w:pPr>
        <w:spacing w:after="0"/>
        <w:jc w:val="both"/>
        <w:rPr>
          <w:sz w:val="24"/>
          <w:szCs w:val="24"/>
        </w:rPr>
      </w:pPr>
      <w:r w:rsidRPr="00715215">
        <w:rPr>
          <w:sz w:val="24"/>
          <w:szCs w:val="24"/>
        </w:rPr>
        <w:lastRenderedPageBreak/>
        <w:t>b) multa de 0,5% (meio por cento) do valor do Contrato por dia de atraso da obrigação não cumprida, recolhida no prazo de 10 (d</w:t>
      </w:r>
      <w:r>
        <w:rPr>
          <w:sz w:val="24"/>
          <w:szCs w:val="24"/>
        </w:rPr>
        <w:t xml:space="preserve">ez) dias úteis da comunicação; </w:t>
      </w:r>
    </w:p>
    <w:p w:rsidR="00000DC6" w:rsidRDefault="00000DC6" w:rsidP="00000DC6">
      <w:pPr>
        <w:spacing w:after="0"/>
        <w:jc w:val="both"/>
        <w:rPr>
          <w:sz w:val="24"/>
          <w:szCs w:val="24"/>
        </w:rPr>
      </w:pPr>
      <w:r w:rsidRPr="00715215">
        <w:rPr>
          <w:sz w:val="24"/>
          <w:szCs w:val="24"/>
        </w:rPr>
        <w:t>c) multa por inexecução parcial da obrigação fixada em 10% (dez por cento) sobre do valor do Contrato, recolhida no prazo de 10 (d</w:t>
      </w:r>
      <w:r>
        <w:rPr>
          <w:sz w:val="24"/>
          <w:szCs w:val="24"/>
        </w:rPr>
        <w:t xml:space="preserve">ez) dias úteis da comunicação; </w:t>
      </w:r>
    </w:p>
    <w:p w:rsidR="00000DC6" w:rsidRDefault="00000DC6" w:rsidP="00000DC6">
      <w:pPr>
        <w:spacing w:after="0"/>
        <w:jc w:val="both"/>
        <w:rPr>
          <w:sz w:val="24"/>
          <w:szCs w:val="24"/>
        </w:rPr>
      </w:pPr>
      <w:r w:rsidRPr="00715215">
        <w:rPr>
          <w:sz w:val="24"/>
          <w:szCs w:val="24"/>
        </w:rPr>
        <w:t>d) multa por inexecução total da obrigação fixada em 30% (trinta por cento) sobre o valor do Contrato, recolhida no prazo de 10 (d</w:t>
      </w:r>
      <w:r>
        <w:rPr>
          <w:sz w:val="24"/>
          <w:szCs w:val="24"/>
        </w:rPr>
        <w:t xml:space="preserve">ez) dias úteis da comunicação; </w:t>
      </w:r>
    </w:p>
    <w:p w:rsidR="00000DC6" w:rsidRDefault="00000DC6" w:rsidP="00000DC6">
      <w:pPr>
        <w:spacing w:after="0"/>
        <w:jc w:val="both"/>
        <w:rPr>
          <w:sz w:val="24"/>
          <w:szCs w:val="24"/>
        </w:rPr>
      </w:pPr>
      <w:r w:rsidRPr="00715215">
        <w:rPr>
          <w:sz w:val="24"/>
          <w:szCs w:val="24"/>
        </w:rPr>
        <w:t xml:space="preserve">e) suspensão temporária de participação em licitação e impedimento de contratar com a </w:t>
      </w:r>
      <w:r w:rsidRPr="00715215">
        <w:rPr>
          <w:b/>
          <w:sz w:val="24"/>
          <w:szCs w:val="24"/>
        </w:rPr>
        <w:t>CONTRATANTE</w:t>
      </w:r>
      <w:r w:rsidRPr="00715215">
        <w:rPr>
          <w:sz w:val="24"/>
          <w:szCs w:val="24"/>
        </w:rPr>
        <w:t>, por prazo não superior a 02 (dois)</w:t>
      </w:r>
      <w:r>
        <w:rPr>
          <w:sz w:val="24"/>
          <w:szCs w:val="24"/>
        </w:rPr>
        <w:t xml:space="preserve"> anos;</w:t>
      </w:r>
    </w:p>
    <w:p w:rsidR="00000DC6" w:rsidRDefault="00000DC6" w:rsidP="00000DC6">
      <w:pPr>
        <w:spacing w:after="0"/>
        <w:jc w:val="both"/>
        <w:rPr>
          <w:sz w:val="24"/>
          <w:szCs w:val="24"/>
        </w:rPr>
      </w:pPr>
      <w:r w:rsidRPr="00715215">
        <w:rPr>
          <w:sz w:val="24"/>
          <w:szCs w:val="24"/>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715215">
        <w:rPr>
          <w:b/>
          <w:sz w:val="24"/>
          <w:szCs w:val="24"/>
        </w:rPr>
        <w:t>CONTRATADA</w:t>
      </w:r>
      <w:r w:rsidRPr="00715215">
        <w:rPr>
          <w:sz w:val="24"/>
          <w:szCs w:val="24"/>
        </w:rPr>
        <w:t xml:space="preserve"> ressarcir a Administração pelos prejuízos resultantes e </w:t>
      </w:r>
      <w:proofErr w:type="gramStart"/>
      <w:r w:rsidRPr="00715215">
        <w:rPr>
          <w:sz w:val="24"/>
          <w:szCs w:val="24"/>
        </w:rPr>
        <w:t>após</w:t>
      </w:r>
      <w:proofErr w:type="gramEnd"/>
      <w:r w:rsidRPr="00715215">
        <w:rPr>
          <w:sz w:val="24"/>
          <w:szCs w:val="24"/>
        </w:rPr>
        <w:t xml:space="preserve"> decorrido o prazo da sanção aplicada com base no item anterior. </w:t>
      </w:r>
    </w:p>
    <w:p w:rsidR="00000DC6" w:rsidRDefault="00000DC6" w:rsidP="00000DC6">
      <w:pPr>
        <w:spacing w:after="0"/>
        <w:jc w:val="both"/>
        <w:rPr>
          <w:sz w:val="24"/>
          <w:szCs w:val="24"/>
        </w:rPr>
      </w:pPr>
      <w:r>
        <w:rPr>
          <w:sz w:val="24"/>
          <w:szCs w:val="24"/>
        </w:rPr>
        <w:t xml:space="preserve">8.2 - </w:t>
      </w:r>
      <w:r w:rsidRPr="00715215">
        <w:rPr>
          <w:sz w:val="24"/>
          <w:szCs w:val="24"/>
        </w:rPr>
        <w:t>As multas aplicadas após r</w:t>
      </w:r>
      <w:r>
        <w:rPr>
          <w:sz w:val="24"/>
          <w:szCs w:val="24"/>
        </w:rPr>
        <w:t xml:space="preserve">egular processo administrativo </w:t>
      </w:r>
      <w:r w:rsidRPr="00715215">
        <w:rPr>
          <w:sz w:val="24"/>
          <w:szCs w:val="24"/>
        </w:rPr>
        <w:t xml:space="preserve">poderão ser descontadas do pagamento a ser feito à </w:t>
      </w:r>
      <w:r w:rsidRPr="00715215">
        <w:rPr>
          <w:b/>
          <w:sz w:val="24"/>
          <w:szCs w:val="24"/>
        </w:rPr>
        <w:t>CONTRATADA</w:t>
      </w:r>
      <w:r w:rsidRPr="00715215">
        <w:rPr>
          <w:sz w:val="24"/>
          <w:szCs w:val="24"/>
        </w:rPr>
        <w:t xml:space="preserve">. </w:t>
      </w:r>
    </w:p>
    <w:p w:rsidR="00000DC6" w:rsidRDefault="00000DC6" w:rsidP="00000DC6">
      <w:pPr>
        <w:spacing w:after="0"/>
        <w:jc w:val="both"/>
        <w:rPr>
          <w:sz w:val="24"/>
          <w:szCs w:val="24"/>
        </w:rPr>
      </w:pPr>
      <w:r>
        <w:rPr>
          <w:sz w:val="24"/>
          <w:szCs w:val="24"/>
        </w:rPr>
        <w:t>8.3 -</w:t>
      </w:r>
      <w:r w:rsidRPr="00715215">
        <w:rPr>
          <w:sz w:val="24"/>
          <w:szCs w:val="24"/>
        </w:rPr>
        <w:t xml:space="preserve"> A aplicação das multas independe da aplicação das demais sanções. </w:t>
      </w:r>
    </w:p>
    <w:p w:rsidR="00000DC6" w:rsidRDefault="00000DC6" w:rsidP="00000DC6">
      <w:pPr>
        <w:spacing w:after="0"/>
        <w:jc w:val="both"/>
        <w:rPr>
          <w:rFonts w:ascii="Times New Roman" w:hAnsi="Times New Roman"/>
          <w:b/>
          <w:sz w:val="24"/>
          <w:szCs w:val="24"/>
        </w:rPr>
      </w:pPr>
      <w:r>
        <w:rPr>
          <w:sz w:val="24"/>
          <w:szCs w:val="24"/>
        </w:rPr>
        <w:t>8.4 -</w:t>
      </w:r>
      <w:r w:rsidRPr="00715215">
        <w:rPr>
          <w:sz w:val="24"/>
          <w:szCs w:val="24"/>
        </w:rPr>
        <w:t xml:space="preserve"> As multas não impedem que a </w:t>
      </w:r>
      <w:r w:rsidRPr="00715215">
        <w:rPr>
          <w:b/>
          <w:sz w:val="24"/>
          <w:szCs w:val="24"/>
        </w:rPr>
        <w:t>CONTRATANTE</w:t>
      </w:r>
      <w:r w:rsidRPr="00715215">
        <w:rPr>
          <w:sz w:val="24"/>
          <w:szCs w:val="24"/>
        </w:rPr>
        <w:t xml:space="preserve"> rescinda unilateralmente o presente Contrato e aplique as outras sanções previstas nos artigos 81, 86 e 87 da Lei Federal 8.666/93. </w:t>
      </w:r>
      <w:r w:rsidRPr="00715215">
        <w:rPr>
          <w:rFonts w:ascii="Times New Roman" w:hAnsi="Times New Roman"/>
          <w:b/>
          <w:sz w:val="24"/>
          <w:szCs w:val="24"/>
        </w:rPr>
        <w:t xml:space="preserve">   </w:t>
      </w:r>
      <w:r w:rsidRPr="00715215">
        <w:rPr>
          <w:rFonts w:ascii="Times New Roman" w:hAnsi="Times New Roman"/>
          <w:b/>
          <w:sz w:val="24"/>
          <w:szCs w:val="24"/>
        </w:rPr>
        <w:tab/>
      </w: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NONA</w:t>
      </w:r>
      <w:r w:rsidRPr="003127C3">
        <w:rPr>
          <w:rFonts w:cs="Calibri"/>
          <w:b/>
          <w:sz w:val="24"/>
          <w:szCs w:val="24"/>
        </w:rPr>
        <w:t xml:space="preserve">) – </w:t>
      </w:r>
      <w:r>
        <w:rPr>
          <w:rFonts w:cs="Calibri"/>
          <w:b/>
          <w:sz w:val="24"/>
          <w:szCs w:val="24"/>
        </w:rPr>
        <w:t>Da Rescisão</w:t>
      </w:r>
    </w:p>
    <w:p w:rsidR="00000DC6" w:rsidRPr="00AD333A" w:rsidRDefault="00000DC6" w:rsidP="00000DC6">
      <w:pPr>
        <w:spacing w:after="0" w:line="240" w:lineRule="auto"/>
        <w:jc w:val="both"/>
        <w:rPr>
          <w:rFonts w:cs="Calibri"/>
          <w:sz w:val="24"/>
          <w:szCs w:val="24"/>
        </w:rPr>
      </w:pPr>
      <w:r>
        <w:rPr>
          <w:rFonts w:cs="Calibri"/>
          <w:sz w:val="24"/>
          <w:szCs w:val="24"/>
        </w:rPr>
        <w:t xml:space="preserve">9.1 - </w:t>
      </w:r>
      <w:r w:rsidRPr="00AD333A">
        <w:rPr>
          <w:rFonts w:cs="Calibri"/>
          <w:sz w:val="24"/>
          <w:szCs w:val="24"/>
        </w:rPr>
        <w:t>Sem prejuízo das demais sanções, ficará o presente Contrato rescindido, mediante formalização, em regular processo Administrativo, assegurado o contraditório e a ampla defesa, nos seguintes casos</w:t>
      </w:r>
      <w:r>
        <w:rPr>
          <w:rFonts w:cs="Calibri"/>
          <w:sz w:val="24"/>
          <w:szCs w:val="24"/>
        </w:rPr>
        <w:t>, atendido o disposto nos artigos 77 a 80 da Lei Federal nº 8.666/93</w:t>
      </w:r>
      <w:r w:rsidRPr="00AD333A">
        <w:rPr>
          <w:rFonts w:cs="Calibri"/>
          <w:sz w:val="24"/>
          <w:szCs w:val="24"/>
        </w:rPr>
        <w:t>:</w:t>
      </w:r>
    </w:p>
    <w:p w:rsidR="00000DC6" w:rsidRPr="00AD333A" w:rsidRDefault="00000DC6" w:rsidP="00000DC6">
      <w:pPr>
        <w:spacing w:after="0" w:line="240" w:lineRule="auto"/>
        <w:jc w:val="both"/>
        <w:rPr>
          <w:rFonts w:cs="Calibri"/>
          <w:sz w:val="24"/>
          <w:szCs w:val="24"/>
        </w:rPr>
      </w:pPr>
      <w:r w:rsidRPr="00AD333A">
        <w:rPr>
          <w:rFonts w:cs="Calibri"/>
          <w:sz w:val="24"/>
          <w:szCs w:val="24"/>
        </w:rPr>
        <w:t>a) Atraso injustificado, a juízo da Administração, na execução dos serviços contratados;</w:t>
      </w:r>
    </w:p>
    <w:p w:rsidR="00000DC6" w:rsidRPr="00AD333A" w:rsidRDefault="00000DC6" w:rsidP="00000DC6">
      <w:pPr>
        <w:spacing w:after="0" w:line="240" w:lineRule="auto"/>
        <w:jc w:val="both"/>
        <w:rPr>
          <w:rFonts w:cs="Calibri"/>
          <w:sz w:val="24"/>
          <w:szCs w:val="24"/>
        </w:rPr>
      </w:pPr>
      <w:r w:rsidRPr="00AD333A">
        <w:rPr>
          <w:rFonts w:cs="Calibri"/>
          <w:sz w:val="24"/>
          <w:szCs w:val="24"/>
        </w:rPr>
        <w:t>b) não cumprimento ou cumprimento irregular de cláusulas contratuais;</w:t>
      </w:r>
    </w:p>
    <w:p w:rsidR="00000DC6" w:rsidRPr="00AD333A" w:rsidRDefault="00000DC6" w:rsidP="00000DC6">
      <w:pPr>
        <w:spacing w:after="0" w:line="240" w:lineRule="auto"/>
        <w:jc w:val="both"/>
        <w:rPr>
          <w:rFonts w:cs="Calibri"/>
          <w:sz w:val="24"/>
          <w:szCs w:val="24"/>
        </w:rPr>
      </w:pPr>
      <w:r w:rsidRPr="00AD333A">
        <w:rPr>
          <w:rFonts w:cs="Calibri"/>
          <w:sz w:val="24"/>
          <w:szCs w:val="24"/>
        </w:rPr>
        <w:t>c) Paralisação do objeto sem justa causa ou sem a prévia comunicação à Administração;</w:t>
      </w:r>
    </w:p>
    <w:p w:rsidR="00000DC6" w:rsidRDefault="00000DC6" w:rsidP="00000DC6">
      <w:pPr>
        <w:spacing w:after="0" w:line="240" w:lineRule="auto"/>
        <w:jc w:val="both"/>
        <w:rPr>
          <w:rFonts w:cs="Calibri"/>
          <w:sz w:val="24"/>
          <w:szCs w:val="24"/>
        </w:rPr>
      </w:pPr>
      <w:r w:rsidRPr="00AD333A">
        <w:rPr>
          <w:rFonts w:cs="Calibri"/>
          <w:sz w:val="24"/>
          <w:szCs w:val="24"/>
        </w:rPr>
        <w:t xml:space="preserve">d) </w:t>
      </w:r>
      <w:proofErr w:type="spellStart"/>
      <w:proofErr w:type="gramStart"/>
      <w:r w:rsidRPr="00AD333A">
        <w:rPr>
          <w:rFonts w:cs="Calibri"/>
          <w:sz w:val="24"/>
          <w:szCs w:val="24"/>
        </w:rPr>
        <w:t>Sub-contratação</w:t>
      </w:r>
      <w:proofErr w:type="spellEnd"/>
      <w:proofErr w:type="gramEnd"/>
      <w:r w:rsidRPr="00AD333A">
        <w:rPr>
          <w:rFonts w:cs="Calibri"/>
          <w:sz w:val="24"/>
          <w:szCs w:val="24"/>
        </w:rPr>
        <w:t xml:space="preserve">, total do objeto este Contrato, ou parcial, sem prévia autorização da </w:t>
      </w:r>
      <w:r w:rsidRPr="00AD333A">
        <w:rPr>
          <w:rFonts w:cs="Calibri"/>
          <w:b/>
          <w:sz w:val="24"/>
          <w:szCs w:val="24"/>
        </w:rPr>
        <w:t>CONTRATANTE</w:t>
      </w:r>
      <w:r w:rsidRPr="00AD333A">
        <w:rPr>
          <w:rFonts w:cs="Calibri"/>
          <w:sz w:val="24"/>
          <w:szCs w:val="24"/>
        </w:rPr>
        <w:t xml:space="preserve">, associação da </w:t>
      </w:r>
      <w:r w:rsidRPr="00AD333A">
        <w:rPr>
          <w:rFonts w:cs="Calibri"/>
          <w:b/>
          <w:sz w:val="24"/>
          <w:szCs w:val="24"/>
        </w:rPr>
        <w:t>CONTRATADA</w:t>
      </w:r>
      <w:r w:rsidRPr="00AD333A">
        <w:rPr>
          <w:rFonts w:cs="Calibri"/>
          <w:sz w:val="24"/>
          <w:szCs w:val="24"/>
        </w:rPr>
        <w:t xml:space="preserve"> com outrem, a cessão ou transferência total ou parcial, bem como a fusão, cisão ou incorporação, que afetem a boa execução do presente contrato;</w:t>
      </w:r>
    </w:p>
    <w:p w:rsidR="00000DC6" w:rsidRDefault="00000DC6" w:rsidP="00000DC6">
      <w:pPr>
        <w:spacing w:after="0" w:line="240" w:lineRule="auto"/>
        <w:jc w:val="both"/>
        <w:rPr>
          <w:rFonts w:cs="Calibri"/>
          <w:sz w:val="24"/>
          <w:szCs w:val="24"/>
        </w:rPr>
      </w:pPr>
      <w:r w:rsidRPr="00AD333A">
        <w:rPr>
          <w:rFonts w:cs="Calibri"/>
          <w:sz w:val="24"/>
          <w:szCs w:val="24"/>
        </w:rPr>
        <w:t>e) Descumprimento das determinações regulares da autoridade designada para acompanhar e fiscalizar a execução deste Contrato, assim como a de seus superiores;</w:t>
      </w:r>
    </w:p>
    <w:p w:rsidR="00000DC6" w:rsidRDefault="00000DC6" w:rsidP="00000DC6">
      <w:pPr>
        <w:spacing w:after="0" w:line="240" w:lineRule="auto"/>
        <w:jc w:val="both"/>
        <w:rPr>
          <w:rFonts w:cs="Calibri"/>
          <w:sz w:val="24"/>
          <w:szCs w:val="24"/>
        </w:rPr>
      </w:pPr>
      <w:r w:rsidRPr="00AD333A">
        <w:rPr>
          <w:rFonts w:cs="Calibri"/>
          <w:sz w:val="24"/>
          <w:szCs w:val="24"/>
        </w:rPr>
        <w:t>f) Recusa na renegociação dos preços contratados para compensar desvantagem econômica em relação aos preços praticados no mercado;</w:t>
      </w:r>
    </w:p>
    <w:p w:rsidR="00000DC6" w:rsidRDefault="00000DC6" w:rsidP="00000DC6">
      <w:pPr>
        <w:spacing w:after="0" w:line="240" w:lineRule="auto"/>
        <w:jc w:val="both"/>
        <w:rPr>
          <w:rFonts w:cs="Calibri"/>
          <w:sz w:val="24"/>
          <w:szCs w:val="24"/>
        </w:rPr>
      </w:pPr>
      <w:r w:rsidRPr="00AD333A">
        <w:rPr>
          <w:rFonts w:cs="Calibri"/>
          <w:sz w:val="24"/>
          <w:szCs w:val="24"/>
        </w:rPr>
        <w:t>g) Cometimento reiterado de faltas na execução do Contrato, anotadas nas forma</w:t>
      </w:r>
      <w:r>
        <w:rPr>
          <w:rFonts w:cs="Calibri"/>
          <w:sz w:val="24"/>
          <w:szCs w:val="24"/>
        </w:rPr>
        <w:t>s estabelecidas neste Contrato;</w:t>
      </w:r>
    </w:p>
    <w:p w:rsidR="00000DC6" w:rsidRDefault="00000DC6" w:rsidP="00000DC6">
      <w:pPr>
        <w:spacing w:after="0" w:line="240" w:lineRule="auto"/>
        <w:jc w:val="both"/>
        <w:rPr>
          <w:rFonts w:cs="Calibri"/>
          <w:sz w:val="24"/>
          <w:szCs w:val="24"/>
        </w:rPr>
      </w:pPr>
      <w:r w:rsidRPr="00AD333A">
        <w:rPr>
          <w:rFonts w:cs="Calibri"/>
          <w:sz w:val="24"/>
          <w:szCs w:val="24"/>
        </w:rPr>
        <w:t>h) Decretação de falência ou in</w:t>
      </w:r>
      <w:r>
        <w:rPr>
          <w:rFonts w:cs="Calibri"/>
          <w:sz w:val="24"/>
          <w:szCs w:val="24"/>
        </w:rPr>
        <w:t>stauração de insolvência civil;</w:t>
      </w:r>
    </w:p>
    <w:p w:rsidR="00000DC6" w:rsidRDefault="00000DC6" w:rsidP="00000DC6">
      <w:pPr>
        <w:spacing w:after="0" w:line="240" w:lineRule="auto"/>
        <w:jc w:val="both"/>
        <w:rPr>
          <w:rFonts w:cs="Calibri"/>
          <w:sz w:val="24"/>
          <w:szCs w:val="24"/>
        </w:rPr>
      </w:pPr>
      <w:r>
        <w:rPr>
          <w:rFonts w:cs="Calibri"/>
          <w:sz w:val="24"/>
          <w:szCs w:val="24"/>
        </w:rPr>
        <w:t>i) Dissolução da empresa.</w:t>
      </w:r>
    </w:p>
    <w:p w:rsidR="00000DC6" w:rsidRDefault="00000DC6" w:rsidP="00000DC6">
      <w:pPr>
        <w:spacing w:after="0" w:line="240" w:lineRule="auto"/>
        <w:jc w:val="both"/>
        <w:rPr>
          <w:rFonts w:cs="Calibri"/>
          <w:sz w:val="24"/>
          <w:szCs w:val="24"/>
        </w:rPr>
      </w:pPr>
      <w:r w:rsidRPr="00AD333A">
        <w:rPr>
          <w:rFonts w:cs="Calibri"/>
          <w:sz w:val="24"/>
          <w:szCs w:val="24"/>
        </w:rPr>
        <w:lastRenderedPageBreak/>
        <w:t>j) Alteração social ou a modificação da finalidade ou estrutura da empresa que, a juízo da Administração, prejudi</w:t>
      </w:r>
      <w:r>
        <w:rPr>
          <w:rFonts w:cs="Calibri"/>
          <w:sz w:val="24"/>
          <w:szCs w:val="24"/>
        </w:rPr>
        <w:t>quem a execução deste Contrato;</w:t>
      </w:r>
    </w:p>
    <w:p w:rsidR="00000DC6" w:rsidRDefault="00000DC6" w:rsidP="00000DC6">
      <w:pPr>
        <w:spacing w:after="0" w:line="240" w:lineRule="auto"/>
        <w:jc w:val="both"/>
        <w:rPr>
          <w:rFonts w:cs="Calibri"/>
          <w:sz w:val="24"/>
          <w:szCs w:val="24"/>
        </w:rPr>
      </w:pPr>
      <w:r w:rsidRPr="00AD333A">
        <w:rPr>
          <w:rFonts w:cs="Calibri"/>
          <w:sz w:val="24"/>
          <w:szCs w:val="24"/>
        </w:rPr>
        <w:t xml:space="preserve">k) Protesto de títulos ou emissão de cheques sem a suficiente provisão, que caracterizem a insolvência da </w:t>
      </w:r>
      <w:r w:rsidRPr="00AD333A">
        <w:rPr>
          <w:rFonts w:cs="Calibri"/>
          <w:b/>
          <w:sz w:val="24"/>
          <w:szCs w:val="24"/>
        </w:rPr>
        <w:t>CONTRATADA</w:t>
      </w:r>
      <w:r>
        <w:rPr>
          <w:rFonts w:cs="Calibri"/>
          <w:sz w:val="24"/>
          <w:szCs w:val="24"/>
        </w:rPr>
        <w:t>;</w:t>
      </w:r>
    </w:p>
    <w:p w:rsidR="00000DC6" w:rsidRDefault="00000DC6" w:rsidP="00000DC6">
      <w:pPr>
        <w:spacing w:after="0" w:line="240" w:lineRule="auto"/>
        <w:jc w:val="both"/>
        <w:rPr>
          <w:rFonts w:cs="Calibri"/>
          <w:sz w:val="24"/>
          <w:szCs w:val="24"/>
        </w:rPr>
      </w:pPr>
      <w:r w:rsidRPr="00AD333A">
        <w:rPr>
          <w:rFonts w:cs="Calibri"/>
          <w:sz w:val="24"/>
          <w:szCs w:val="24"/>
        </w:rPr>
        <w:t xml:space="preserve">l) Razões de interesse público de alta relevância e amplo conhecimento, justificados e determinados pela máxima autoridade da esfera administrativa a que está subordinada a </w:t>
      </w:r>
      <w:r w:rsidRPr="00AD333A">
        <w:rPr>
          <w:rFonts w:cs="Calibri"/>
          <w:b/>
          <w:sz w:val="24"/>
          <w:szCs w:val="24"/>
        </w:rPr>
        <w:t>CONTRATANTE</w:t>
      </w:r>
      <w:r w:rsidRPr="00AD333A">
        <w:rPr>
          <w:rFonts w:cs="Calibri"/>
          <w:sz w:val="24"/>
          <w:szCs w:val="24"/>
        </w:rPr>
        <w:t xml:space="preserve"> e exaradas no processo administrativ</w:t>
      </w:r>
      <w:r>
        <w:rPr>
          <w:rFonts w:cs="Calibri"/>
          <w:sz w:val="24"/>
          <w:szCs w:val="24"/>
        </w:rPr>
        <w:t xml:space="preserve">o a que se refere o Contrato; </w:t>
      </w:r>
      <w:proofErr w:type="gramStart"/>
      <w:r>
        <w:rPr>
          <w:rFonts w:cs="Calibri"/>
          <w:sz w:val="24"/>
          <w:szCs w:val="24"/>
        </w:rPr>
        <w:t>e</w:t>
      </w:r>
      <w:proofErr w:type="gramEnd"/>
    </w:p>
    <w:p w:rsidR="00000DC6" w:rsidRDefault="00000DC6" w:rsidP="00000DC6">
      <w:pPr>
        <w:spacing w:after="0" w:line="240" w:lineRule="auto"/>
        <w:jc w:val="both"/>
        <w:rPr>
          <w:rFonts w:cs="Calibri"/>
          <w:sz w:val="24"/>
          <w:szCs w:val="24"/>
        </w:rPr>
      </w:pPr>
      <w:r w:rsidRPr="00AD333A">
        <w:rPr>
          <w:rFonts w:cs="Calibri"/>
          <w:sz w:val="24"/>
          <w:szCs w:val="24"/>
        </w:rPr>
        <w:t>m) Ocorrência de caso fortuito ou força maior, regularmente comprovada, impedi</w:t>
      </w:r>
      <w:r>
        <w:rPr>
          <w:rFonts w:cs="Calibri"/>
          <w:sz w:val="24"/>
          <w:szCs w:val="24"/>
        </w:rPr>
        <w:t>tiva a execução deste Contrato.</w:t>
      </w:r>
    </w:p>
    <w:p w:rsidR="00000DC6" w:rsidRPr="00AD333A" w:rsidRDefault="00000DC6" w:rsidP="00000DC6">
      <w:pPr>
        <w:spacing w:after="0" w:line="240" w:lineRule="auto"/>
        <w:jc w:val="both"/>
        <w:rPr>
          <w:rFonts w:cs="Calibri"/>
          <w:sz w:val="24"/>
          <w:szCs w:val="24"/>
        </w:rPr>
      </w:pPr>
      <w:r w:rsidRPr="00AD333A">
        <w:rPr>
          <w:rFonts w:cs="Calibri"/>
          <w:sz w:val="24"/>
          <w:szCs w:val="24"/>
        </w:rPr>
        <w:t>n) A parte que der causa ao rompimento sem justo motivo, do presente contrato indenizará a outra na quantia equivalente a 10 % (Dez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rsidR="00000DC6" w:rsidRDefault="00000DC6" w:rsidP="00000DC6">
      <w:pPr>
        <w:autoSpaceDE w:val="0"/>
        <w:autoSpaceDN w:val="0"/>
        <w:adjustRightInd w:val="0"/>
        <w:spacing w:after="0"/>
        <w:jc w:val="both"/>
        <w:rPr>
          <w:rFonts w:cs="Calibri"/>
        </w:rPr>
      </w:pP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DÉCIMA</w:t>
      </w:r>
      <w:r w:rsidRPr="003127C3">
        <w:rPr>
          <w:rFonts w:cs="Calibri"/>
          <w:b/>
          <w:sz w:val="24"/>
          <w:szCs w:val="24"/>
        </w:rPr>
        <w:t xml:space="preserve">) – </w:t>
      </w:r>
      <w:r>
        <w:rPr>
          <w:rFonts w:cs="Calibri"/>
          <w:b/>
          <w:sz w:val="24"/>
          <w:szCs w:val="24"/>
        </w:rPr>
        <w:t>Da Natureza</w:t>
      </w:r>
    </w:p>
    <w:p w:rsidR="00000DC6" w:rsidRPr="00AD333A" w:rsidRDefault="00000DC6" w:rsidP="00000DC6">
      <w:pPr>
        <w:spacing w:after="0" w:line="240" w:lineRule="auto"/>
        <w:jc w:val="both"/>
        <w:rPr>
          <w:rFonts w:cs="Calibri"/>
          <w:sz w:val="24"/>
          <w:szCs w:val="24"/>
        </w:rPr>
      </w:pPr>
      <w:r>
        <w:rPr>
          <w:rFonts w:cs="Calibri"/>
          <w:sz w:val="24"/>
          <w:szCs w:val="24"/>
        </w:rPr>
        <w:t xml:space="preserve">10.1 - </w:t>
      </w:r>
      <w:r w:rsidRPr="00AD333A">
        <w:rPr>
          <w:rFonts w:cs="Calibri"/>
          <w:sz w:val="24"/>
          <w:szCs w:val="24"/>
        </w:rPr>
        <w:t xml:space="preserve">O presente contrato tem a natureza estabelecida no seu objeto, desobrigando o </w:t>
      </w:r>
      <w:r w:rsidRPr="00AD333A">
        <w:rPr>
          <w:rFonts w:cs="Calibri"/>
          <w:b/>
          <w:sz w:val="24"/>
          <w:szCs w:val="24"/>
        </w:rPr>
        <w:t>CONTRATANTE</w:t>
      </w:r>
      <w:r w:rsidRPr="00AD333A">
        <w:rPr>
          <w:rFonts w:cs="Calibri"/>
          <w:sz w:val="24"/>
          <w:szCs w:val="24"/>
        </w:rPr>
        <w:t xml:space="preserve"> de qualquer ônus decorrente do sistema tributário, previdenciário ou trabalhista.</w:t>
      </w:r>
    </w:p>
    <w:p w:rsidR="00000DC6" w:rsidRDefault="00000DC6" w:rsidP="00000DC6">
      <w:pPr>
        <w:autoSpaceDE w:val="0"/>
        <w:autoSpaceDN w:val="0"/>
        <w:adjustRightInd w:val="0"/>
        <w:spacing w:after="0"/>
        <w:jc w:val="both"/>
        <w:rPr>
          <w:rFonts w:cs="Calibri"/>
        </w:rPr>
      </w:pP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DÉCIMA PRIMEIRA</w:t>
      </w:r>
      <w:r w:rsidRPr="003127C3">
        <w:rPr>
          <w:rFonts w:cs="Calibri"/>
          <w:b/>
          <w:sz w:val="24"/>
          <w:szCs w:val="24"/>
        </w:rPr>
        <w:t xml:space="preserve">) – </w:t>
      </w:r>
      <w:r>
        <w:rPr>
          <w:rFonts w:cs="Calibri"/>
          <w:b/>
          <w:sz w:val="24"/>
          <w:szCs w:val="24"/>
        </w:rPr>
        <w:t>Da Vinculação</w:t>
      </w:r>
    </w:p>
    <w:p w:rsidR="00000DC6" w:rsidRDefault="00000DC6" w:rsidP="00000DC6">
      <w:pPr>
        <w:spacing w:after="0" w:line="240" w:lineRule="auto"/>
        <w:jc w:val="both"/>
        <w:rPr>
          <w:rFonts w:cs="Calibri"/>
          <w:sz w:val="24"/>
          <w:szCs w:val="24"/>
        </w:rPr>
      </w:pPr>
      <w:r>
        <w:rPr>
          <w:rFonts w:cs="Calibri"/>
          <w:sz w:val="24"/>
          <w:szCs w:val="24"/>
        </w:rPr>
        <w:t xml:space="preserve">11.1 - </w:t>
      </w:r>
      <w:r w:rsidRPr="00AD333A">
        <w:rPr>
          <w:rFonts w:cs="Calibri"/>
          <w:sz w:val="24"/>
          <w:szCs w:val="24"/>
        </w:rPr>
        <w:t>Este Contrato esta vinculado ao dispositivo da Modalidade de Licitação a que deu origem a Contratação, juntamente com a proposta apresentada.</w:t>
      </w:r>
    </w:p>
    <w:p w:rsidR="00000DC6" w:rsidRDefault="00000DC6" w:rsidP="00000DC6">
      <w:pPr>
        <w:spacing w:after="0" w:line="240" w:lineRule="auto"/>
        <w:jc w:val="both"/>
        <w:rPr>
          <w:rFonts w:cs="Calibri"/>
          <w:sz w:val="24"/>
          <w:szCs w:val="24"/>
        </w:rPr>
      </w:pP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DÉCIMA SEGUNDA</w:t>
      </w:r>
      <w:r w:rsidRPr="003127C3">
        <w:rPr>
          <w:rFonts w:cs="Calibri"/>
          <w:b/>
          <w:sz w:val="24"/>
          <w:szCs w:val="24"/>
        </w:rPr>
        <w:t xml:space="preserve">) – </w:t>
      </w:r>
      <w:r>
        <w:rPr>
          <w:rFonts w:cs="Calibri"/>
          <w:b/>
          <w:sz w:val="24"/>
          <w:szCs w:val="24"/>
        </w:rPr>
        <w:t>Das Omissões</w:t>
      </w:r>
    </w:p>
    <w:p w:rsidR="00000DC6" w:rsidRPr="00AD333A" w:rsidRDefault="00000DC6" w:rsidP="00000DC6">
      <w:pPr>
        <w:spacing w:after="0" w:line="240" w:lineRule="auto"/>
        <w:jc w:val="both"/>
        <w:rPr>
          <w:rFonts w:cs="Calibri"/>
          <w:sz w:val="24"/>
          <w:szCs w:val="24"/>
        </w:rPr>
      </w:pPr>
      <w:r>
        <w:rPr>
          <w:rFonts w:cs="Calibri"/>
          <w:sz w:val="24"/>
          <w:szCs w:val="24"/>
        </w:rPr>
        <w:t xml:space="preserve">12.1 - </w:t>
      </w:r>
      <w:r w:rsidRPr="00AD333A">
        <w:rPr>
          <w:rFonts w:cs="Calibri"/>
          <w:sz w:val="24"/>
          <w:szCs w:val="24"/>
        </w:rPr>
        <w:t>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rsidR="00000DC6" w:rsidRDefault="00000DC6" w:rsidP="00000DC6">
      <w:pPr>
        <w:autoSpaceDE w:val="0"/>
        <w:autoSpaceDN w:val="0"/>
        <w:adjustRightInd w:val="0"/>
        <w:spacing w:after="0"/>
        <w:jc w:val="both"/>
        <w:rPr>
          <w:rFonts w:cs="Calibri"/>
        </w:rPr>
      </w:pPr>
    </w:p>
    <w:p w:rsidR="00000DC6" w:rsidRPr="003127C3" w:rsidRDefault="00000DC6" w:rsidP="00000DC6">
      <w:pPr>
        <w:shd w:val="clear" w:color="auto" w:fill="BFBFBF"/>
        <w:autoSpaceDE w:val="0"/>
        <w:autoSpaceDN w:val="0"/>
        <w:adjustRightInd w:val="0"/>
        <w:jc w:val="center"/>
        <w:rPr>
          <w:rFonts w:cs="Calibri"/>
          <w:b/>
          <w:sz w:val="24"/>
          <w:szCs w:val="24"/>
        </w:rPr>
      </w:pPr>
      <w:r w:rsidRPr="003127C3">
        <w:rPr>
          <w:rFonts w:cs="Calibri"/>
          <w:b/>
          <w:sz w:val="24"/>
          <w:szCs w:val="24"/>
        </w:rPr>
        <w:t xml:space="preserve">(CLÁUSULA </w:t>
      </w:r>
      <w:r>
        <w:rPr>
          <w:rFonts w:cs="Calibri"/>
          <w:b/>
          <w:sz w:val="24"/>
          <w:szCs w:val="24"/>
        </w:rPr>
        <w:t>DÉCIMA TERCEIRA</w:t>
      </w:r>
      <w:r w:rsidRPr="003127C3">
        <w:rPr>
          <w:rFonts w:cs="Calibri"/>
          <w:b/>
          <w:sz w:val="24"/>
          <w:szCs w:val="24"/>
        </w:rPr>
        <w:t xml:space="preserve">) – </w:t>
      </w:r>
      <w:r>
        <w:rPr>
          <w:rFonts w:cs="Calibri"/>
          <w:b/>
          <w:sz w:val="24"/>
          <w:szCs w:val="24"/>
        </w:rPr>
        <w:t>Do Foro</w:t>
      </w:r>
    </w:p>
    <w:p w:rsidR="00000DC6" w:rsidRPr="00AD333A" w:rsidRDefault="00000DC6" w:rsidP="00000DC6">
      <w:pPr>
        <w:spacing w:after="0" w:line="240" w:lineRule="auto"/>
        <w:jc w:val="both"/>
        <w:rPr>
          <w:rFonts w:cs="Calibri"/>
          <w:sz w:val="24"/>
          <w:szCs w:val="24"/>
        </w:rPr>
      </w:pPr>
      <w:r w:rsidRPr="00AD333A">
        <w:rPr>
          <w:rFonts w:cs="Calibri"/>
          <w:sz w:val="24"/>
          <w:szCs w:val="24"/>
        </w:rPr>
        <w:t xml:space="preserve">Fica eleito o foro da Comarca de </w:t>
      </w:r>
      <w:proofErr w:type="gramStart"/>
      <w:r w:rsidRPr="00AD333A">
        <w:rPr>
          <w:rFonts w:cs="Calibri"/>
          <w:sz w:val="24"/>
          <w:szCs w:val="24"/>
        </w:rPr>
        <w:t>Quirinópolis-GO</w:t>
      </w:r>
      <w:proofErr w:type="gramEnd"/>
      <w:r w:rsidRPr="00AD333A">
        <w:rPr>
          <w:rFonts w:cs="Calibri"/>
          <w:sz w:val="24"/>
          <w:szCs w:val="24"/>
        </w:rPr>
        <w:t>, para dirimir qualquer controvérsia inerente a este contrato, desistindo-se de qualquer outro por mais privilegiado que seja.</w:t>
      </w:r>
    </w:p>
    <w:p w:rsidR="00000DC6" w:rsidRDefault="00000DC6" w:rsidP="00000DC6">
      <w:pPr>
        <w:spacing w:after="0" w:line="240" w:lineRule="auto"/>
        <w:jc w:val="both"/>
        <w:rPr>
          <w:rFonts w:cs="Calibri"/>
          <w:sz w:val="24"/>
          <w:szCs w:val="24"/>
        </w:rPr>
      </w:pPr>
    </w:p>
    <w:p w:rsidR="005C2EE2" w:rsidRPr="00AD333A" w:rsidRDefault="005C2EE2" w:rsidP="00000DC6">
      <w:pPr>
        <w:spacing w:after="0" w:line="240" w:lineRule="auto"/>
        <w:jc w:val="both"/>
        <w:rPr>
          <w:rFonts w:cs="Calibri"/>
          <w:sz w:val="24"/>
          <w:szCs w:val="24"/>
        </w:rPr>
      </w:pPr>
    </w:p>
    <w:p w:rsidR="005C2EE2" w:rsidRDefault="005C2EE2" w:rsidP="00000DC6">
      <w:pPr>
        <w:spacing w:after="0" w:line="240" w:lineRule="auto"/>
        <w:jc w:val="both"/>
        <w:rPr>
          <w:rFonts w:cs="Calibri"/>
          <w:sz w:val="24"/>
          <w:szCs w:val="24"/>
        </w:rPr>
      </w:pPr>
    </w:p>
    <w:p w:rsidR="005C2EE2" w:rsidRDefault="005C2EE2" w:rsidP="00000DC6">
      <w:pPr>
        <w:spacing w:after="0" w:line="240" w:lineRule="auto"/>
        <w:jc w:val="both"/>
        <w:rPr>
          <w:rFonts w:cs="Calibri"/>
          <w:sz w:val="24"/>
          <w:szCs w:val="24"/>
        </w:rPr>
      </w:pPr>
    </w:p>
    <w:p w:rsidR="00000DC6" w:rsidRDefault="00000DC6" w:rsidP="00000DC6">
      <w:pPr>
        <w:spacing w:after="0" w:line="240" w:lineRule="auto"/>
        <w:jc w:val="both"/>
        <w:rPr>
          <w:rFonts w:cs="Calibri"/>
          <w:sz w:val="24"/>
          <w:szCs w:val="24"/>
        </w:rPr>
      </w:pPr>
      <w:r w:rsidRPr="00AD333A">
        <w:rPr>
          <w:rFonts w:cs="Calibri"/>
          <w:sz w:val="24"/>
          <w:szCs w:val="24"/>
        </w:rPr>
        <w:t>Assim, por estarem justos e contratados, assinam o presente em três vias de igual teor e forma, na presença de duas testemunhas.</w:t>
      </w:r>
    </w:p>
    <w:p w:rsidR="00000DC6" w:rsidRPr="00AD333A" w:rsidRDefault="00000DC6" w:rsidP="00000DC6">
      <w:pPr>
        <w:spacing w:after="0" w:line="240" w:lineRule="auto"/>
        <w:jc w:val="both"/>
        <w:rPr>
          <w:rFonts w:cs="Calibri"/>
          <w:sz w:val="24"/>
          <w:szCs w:val="24"/>
        </w:rPr>
      </w:pPr>
    </w:p>
    <w:p w:rsidR="00000DC6" w:rsidRPr="00AD333A" w:rsidRDefault="00000DC6" w:rsidP="00000DC6">
      <w:pPr>
        <w:spacing w:after="0" w:line="240" w:lineRule="auto"/>
        <w:jc w:val="center"/>
        <w:rPr>
          <w:rFonts w:cs="Calibri"/>
          <w:sz w:val="24"/>
          <w:szCs w:val="24"/>
        </w:rPr>
      </w:pPr>
      <w:r w:rsidRPr="00AD333A">
        <w:rPr>
          <w:rFonts w:cs="Calibri"/>
          <w:sz w:val="24"/>
          <w:szCs w:val="24"/>
        </w:rPr>
        <w:t xml:space="preserve">Quirinópolis-GO, ___ de ___ </w:t>
      </w:r>
      <w:proofErr w:type="spellStart"/>
      <w:r w:rsidRPr="00AD333A">
        <w:rPr>
          <w:rFonts w:cs="Calibri"/>
          <w:sz w:val="24"/>
          <w:szCs w:val="24"/>
        </w:rPr>
        <w:t>de</w:t>
      </w:r>
      <w:proofErr w:type="spellEnd"/>
      <w:r w:rsidRPr="00AD333A">
        <w:rPr>
          <w:rFonts w:cs="Calibri"/>
          <w:sz w:val="24"/>
          <w:szCs w:val="24"/>
        </w:rPr>
        <w:t xml:space="preserve"> ____.</w:t>
      </w:r>
    </w:p>
    <w:p w:rsidR="00000DC6" w:rsidRDefault="00000DC6" w:rsidP="00000DC6">
      <w:pPr>
        <w:spacing w:after="0" w:line="240" w:lineRule="auto"/>
        <w:jc w:val="both"/>
        <w:rPr>
          <w:rFonts w:cs="Calibri"/>
          <w:b/>
          <w:sz w:val="24"/>
          <w:szCs w:val="24"/>
        </w:rPr>
      </w:pPr>
    </w:p>
    <w:p w:rsidR="00000DC6" w:rsidRPr="00AD333A" w:rsidRDefault="00000DC6" w:rsidP="00000DC6">
      <w:pPr>
        <w:spacing w:after="0" w:line="240" w:lineRule="auto"/>
        <w:jc w:val="both"/>
        <w:rPr>
          <w:rFonts w:cs="Calibri"/>
          <w:b/>
          <w:sz w:val="24"/>
          <w:szCs w:val="24"/>
        </w:rPr>
      </w:pPr>
    </w:p>
    <w:p w:rsidR="005C2EE2" w:rsidRDefault="00000DC6" w:rsidP="005C2EE2">
      <w:pPr>
        <w:spacing w:after="0" w:line="240" w:lineRule="auto"/>
        <w:jc w:val="center"/>
        <w:rPr>
          <w:rFonts w:cs="Calibri"/>
          <w:b/>
          <w:sz w:val="24"/>
          <w:szCs w:val="24"/>
        </w:rPr>
      </w:pPr>
      <w:r w:rsidRPr="00AD333A">
        <w:rPr>
          <w:rFonts w:cs="Calibri"/>
          <w:b/>
          <w:sz w:val="24"/>
          <w:szCs w:val="24"/>
        </w:rPr>
        <w:t>EDVALDO ANTÔNIO DE SOUSA</w:t>
      </w:r>
    </w:p>
    <w:p w:rsidR="005C2EE2" w:rsidRDefault="005C2EE2" w:rsidP="005C2EE2">
      <w:pPr>
        <w:spacing w:after="0" w:line="240" w:lineRule="auto"/>
        <w:jc w:val="center"/>
        <w:rPr>
          <w:rFonts w:cs="Calibri"/>
          <w:sz w:val="24"/>
          <w:szCs w:val="24"/>
        </w:rPr>
      </w:pPr>
      <w:r w:rsidRPr="00AD333A">
        <w:rPr>
          <w:rFonts w:cs="Calibri"/>
          <w:sz w:val="24"/>
          <w:szCs w:val="24"/>
        </w:rPr>
        <w:t>Presidente da Câmara Municipal de Quirinópolis</w:t>
      </w:r>
    </w:p>
    <w:p w:rsidR="005C2EE2" w:rsidRDefault="005C2EE2" w:rsidP="005C2EE2">
      <w:pPr>
        <w:spacing w:after="0" w:line="240" w:lineRule="auto"/>
        <w:jc w:val="center"/>
        <w:rPr>
          <w:rFonts w:cs="Calibri"/>
          <w:sz w:val="24"/>
          <w:szCs w:val="24"/>
        </w:rPr>
      </w:pPr>
    </w:p>
    <w:p w:rsidR="005C2EE2" w:rsidRDefault="005C2EE2" w:rsidP="005C2EE2">
      <w:pPr>
        <w:spacing w:after="0" w:line="240" w:lineRule="auto"/>
        <w:jc w:val="center"/>
        <w:rPr>
          <w:rFonts w:cs="Calibri"/>
          <w:sz w:val="24"/>
          <w:szCs w:val="24"/>
        </w:rPr>
      </w:pPr>
    </w:p>
    <w:p w:rsidR="00000DC6" w:rsidRPr="00AD333A" w:rsidRDefault="00000DC6" w:rsidP="005C2EE2">
      <w:pPr>
        <w:spacing w:after="0" w:line="240" w:lineRule="auto"/>
        <w:jc w:val="center"/>
        <w:rPr>
          <w:rFonts w:cs="Calibri"/>
          <w:b/>
          <w:sz w:val="24"/>
          <w:szCs w:val="24"/>
        </w:rPr>
      </w:pPr>
      <w:r w:rsidRPr="00AD333A">
        <w:rPr>
          <w:rFonts w:cs="Calibri"/>
          <w:b/>
          <w:sz w:val="24"/>
          <w:szCs w:val="24"/>
        </w:rPr>
        <w:t>_____________________</w:t>
      </w:r>
    </w:p>
    <w:p w:rsidR="00000DC6" w:rsidRPr="00AD333A" w:rsidRDefault="00000DC6" w:rsidP="005C2EE2">
      <w:pPr>
        <w:spacing w:after="0" w:line="240" w:lineRule="auto"/>
        <w:jc w:val="center"/>
        <w:rPr>
          <w:rFonts w:cs="Calibri"/>
          <w:sz w:val="24"/>
          <w:szCs w:val="24"/>
        </w:rPr>
      </w:pPr>
      <w:r w:rsidRPr="00AD333A">
        <w:rPr>
          <w:rFonts w:cs="Calibri"/>
          <w:sz w:val="24"/>
          <w:szCs w:val="24"/>
        </w:rPr>
        <w:t>Contratada</w:t>
      </w:r>
    </w:p>
    <w:p w:rsidR="00000DC6" w:rsidRDefault="00000DC6" w:rsidP="00000DC6">
      <w:pPr>
        <w:autoSpaceDE w:val="0"/>
        <w:autoSpaceDN w:val="0"/>
        <w:adjustRightInd w:val="0"/>
        <w:jc w:val="both"/>
        <w:rPr>
          <w:rFonts w:cs="Calibri"/>
        </w:rPr>
      </w:pPr>
    </w:p>
    <w:p w:rsidR="00000DC6" w:rsidRPr="00490B0F" w:rsidRDefault="00000DC6" w:rsidP="00000DC6">
      <w:pPr>
        <w:autoSpaceDE w:val="0"/>
        <w:autoSpaceDN w:val="0"/>
        <w:adjustRightInd w:val="0"/>
        <w:jc w:val="both"/>
        <w:rPr>
          <w:rFonts w:cs="Calibri"/>
          <w:sz w:val="24"/>
          <w:szCs w:val="24"/>
        </w:rPr>
      </w:pPr>
      <w:r w:rsidRPr="00490B0F">
        <w:rPr>
          <w:rFonts w:cs="Calibri"/>
          <w:sz w:val="24"/>
          <w:szCs w:val="24"/>
        </w:rPr>
        <w:t>Advogado</w:t>
      </w:r>
    </w:p>
    <w:p w:rsidR="00000DC6" w:rsidRPr="00490B0F" w:rsidRDefault="00000DC6" w:rsidP="00000DC6">
      <w:pPr>
        <w:autoSpaceDE w:val="0"/>
        <w:autoSpaceDN w:val="0"/>
        <w:adjustRightInd w:val="0"/>
        <w:jc w:val="both"/>
        <w:rPr>
          <w:rFonts w:cs="Calibri"/>
          <w:sz w:val="24"/>
          <w:szCs w:val="24"/>
        </w:rPr>
      </w:pPr>
    </w:p>
    <w:p w:rsidR="00000DC6" w:rsidRPr="00490B0F" w:rsidRDefault="00000DC6" w:rsidP="00000DC6">
      <w:pPr>
        <w:autoSpaceDE w:val="0"/>
        <w:autoSpaceDN w:val="0"/>
        <w:adjustRightInd w:val="0"/>
        <w:jc w:val="both"/>
        <w:rPr>
          <w:rFonts w:cs="Calibri"/>
          <w:sz w:val="24"/>
          <w:szCs w:val="24"/>
        </w:rPr>
      </w:pPr>
      <w:r w:rsidRPr="00490B0F">
        <w:rPr>
          <w:rFonts w:cs="Calibri"/>
          <w:sz w:val="24"/>
          <w:szCs w:val="24"/>
        </w:rPr>
        <w:t>Testemunhas</w:t>
      </w:r>
    </w:p>
    <w:p w:rsidR="00000DC6" w:rsidRPr="00490B0F" w:rsidRDefault="00000DC6" w:rsidP="00000DC6">
      <w:pPr>
        <w:autoSpaceDE w:val="0"/>
        <w:autoSpaceDN w:val="0"/>
        <w:adjustRightInd w:val="0"/>
        <w:spacing w:after="0"/>
        <w:jc w:val="both"/>
        <w:rPr>
          <w:rFonts w:cs="Calibri"/>
          <w:sz w:val="24"/>
          <w:szCs w:val="24"/>
        </w:rPr>
      </w:pPr>
      <w:r w:rsidRPr="00490B0F">
        <w:rPr>
          <w:rFonts w:cs="Calibri"/>
          <w:sz w:val="24"/>
          <w:szCs w:val="24"/>
        </w:rPr>
        <w:t>1-_______________________________</w:t>
      </w:r>
      <w:r w:rsidRPr="00490B0F">
        <w:rPr>
          <w:rFonts w:cs="Calibri"/>
          <w:sz w:val="24"/>
          <w:szCs w:val="24"/>
        </w:rPr>
        <w:tab/>
      </w:r>
      <w:r w:rsidRPr="00490B0F">
        <w:rPr>
          <w:rFonts w:cs="Calibri"/>
          <w:sz w:val="24"/>
          <w:szCs w:val="24"/>
        </w:rPr>
        <w:tab/>
      </w:r>
      <w:r w:rsidRPr="00490B0F">
        <w:rPr>
          <w:rFonts w:cs="Calibri"/>
          <w:sz w:val="24"/>
          <w:szCs w:val="24"/>
        </w:rPr>
        <w:tab/>
        <w:t>2-_______________________________</w:t>
      </w:r>
    </w:p>
    <w:p w:rsidR="00000DC6" w:rsidRPr="00490B0F" w:rsidRDefault="00000DC6" w:rsidP="00000DC6">
      <w:pPr>
        <w:autoSpaceDE w:val="0"/>
        <w:autoSpaceDN w:val="0"/>
        <w:adjustRightInd w:val="0"/>
        <w:spacing w:after="0"/>
        <w:jc w:val="both"/>
        <w:rPr>
          <w:rFonts w:cs="Calibri"/>
          <w:sz w:val="24"/>
          <w:szCs w:val="24"/>
        </w:rPr>
      </w:pPr>
      <w:r w:rsidRPr="00490B0F">
        <w:rPr>
          <w:rFonts w:cs="Calibri"/>
          <w:sz w:val="24"/>
          <w:szCs w:val="24"/>
        </w:rPr>
        <w:t>Nome</w:t>
      </w:r>
      <w:r w:rsidRPr="00490B0F">
        <w:rPr>
          <w:rFonts w:cs="Calibri"/>
          <w:sz w:val="24"/>
          <w:szCs w:val="24"/>
        </w:rPr>
        <w:tab/>
      </w:r>
      <w:r w:rsidRPr="00490B0F">
        <w:rPr>
          <w:rFonts w:cs="Calibri"/>
          <w:sz w:val="24"/>
          <w:szCs w:val="24"/>
        </w:rPr>
        <w:tab/>
      </w:r>
      <w:r w:rsidRPr="00490B0F">
        <w:rPr>
          <w:rFonts w:cs="Calibri"/>
          <w:sz w:val="24"/>
          <w:szCs w:val="24"/>
        </w:rPr>
        <w:tab/>
      </w:r>
      <w:r w:rsidRPr="00490B0F">
        <w:rPr>
          <w:rFonts w:cs="Calibri"/>
          <w:sz w:val="24"/>
          <w:szCs w:val="24"/>
        </w:rPr>
        <w:tab/>
      </w:r>
      <w:r w:rsidRPr="00490B0F">
        <w:rPr>
          <w:rFonts w:cs="Calibri"/>
          <w:sz w:val="24"/>
          <w:szCs w:val="24"/>
        </w:rPr>
        <w:tab/>
      </w:r>
      <w:r w:rsidRPr="00490B0F">
        <w:rPr>
          <w:rFonts w:cs="Calibri"/>
          <w:sz w:val="24"/>
          <w:szCs w:val="24"/>
        </w:rPr>
        <w:tab/>
      </w:r>
      <w:r w:rsidRPr="00490B0F">
        <w:rPr>
          <w:rFonts w:cs="Calibri"/>
          <w:sz w:val="24"/>
          <w:szCs w:val="24"/>
        </w:rPr>
        <w:tab/>
      </w:r>
      <w:r w:rsidRPr="00490B0F">
        <w:rPr>
          <w:rFonts w:cs="Calibri"/>
          <w:sz w:val="24"/>
          <w:szCs w:val="24"/>
        </w:rPr>
        <w:tab/>
      </w:r>
      <w:proofErr w:type="spellStart"/>
      <w:r w:rsidRPr="00490B0F">
        <w:rPr>
          <w:rFonts w:cs="Calibri"/>
          <w:sz w:val="24"/>
          <w:szCs w:val="24"/>
        </w:rPr>
        <w:t>Nome</w:t>
      </w:r>
      <w:proofErr w:type="spellEnd"/>
    </w:p>
    <w:p w:rsidR="00000DC6" w:rsidRPr="00490B0F" w:rsidRDefault="00000DC6" w:rsidP="00000DC6">
      <w:pPr>
        <w:autoSpaceDE w:val="0"/>
        <w:autoSpaceDN w:val="0"/>
        <w:adjustRightInd w:val="0"/>
        <w:spacing w:after="0"/>
        <w:jc w:val="both"/>
        <w:rPr>
          <w:rFonts w:cs="Calibri"/>
          <w:sz w:val="24"/>
          <w:szCs w:val="24"/>
        </w:rPr>
      </w:pPr>
      <w:r w:rsidRPr="00490B0F">
        <w:rPr>
          <w:rFonts w:cs="Calibri"/>
          <w:sz w:val="24"/>
          <w:szCs w:val="24"/>
        </w:rPr>
        <w:t>CPF</w:t>
      </w:r>
      <w:r w:rsidRPr="00490B0F">
        <w:rPr>
          <w:rFonts w:cs="Calibri"/>
          <w:sz w:val="24"/>
          <w:szCs w:val="24"/>
        </w:rPr>
        <w:tab/>
      </w:r>
      <w:r w:rsidRPr="00490B0F">
        <w:rPr>
          <w:rFonts w:cs="Calibri"/>
          <w:sz w:val="24"/>
          <w:szCs w:val="24"/>
        </w:rPr>
        <w:tab/>
      </w:r>
      <w:r w:rsidRPr="00490B0F">
        <w:rPr>
          <w:rFonts w:cs="Calibri"/>
          <w:sz w:val="24"/>
          <w:szCs w:val="24"/>
        </w:rPr>
        <w:tab/>
      </w:r>
      <w:r w:rsidRPr="00490B0F">
        <w:rPr>
          <w:rFonts w:cs="Calibri"/>
          <w:sz w:val="24"/>
          <w:szCs w:val="24"/>
        </w:rPr>
        <w:tab/>
      </w:r>
      <w:r w:rsidRPr="00490B0F">
        <w:rPr>
          <w:rFonts w:cs="Calibri"/>
          <w:sz w:val="24"/>
          <w:szCs w:val="24"/>
        </w:rPr>
        <w:tab/>
      </w:r>
      <w:r w:rsidRPr="00490B0F">
        <w:rPr>
          <w:rFonts w:cs="Calibri"/>
          <w:sz w:val="24"/>
          <w:szCs w:val="24"/>
        </w:rPr>
        <w:tab/>
      </w:r>
      <w:r w:rsidRPr="00490B0F">
        <w:rPr>
          <w:rFonts w:cs="Calibri"/>
          <w:sz w:val="24"/>
          <w:szCs w:val="24"/>
        </w:rPr>
        <w:tab/>
      </w:r>
      <w:r w:rsidRPr="00490B0F">
        <w:rPr>
          <w:rFonts w:cs="Calibri"/>
          <w:sz w:val="24"/>
          <w:szCs w:val="24"/>
        </w:rPr>
        <w:tab/>
      </w:r>
      <w:proofErr w:type="spellStart"/>
      <w:r w:rsidRPr="00490B0F">
        <w:rPr>
          <w:rFonts w:cs="Calibri"/>
          <w:sz w:val="24"/>
          <w:szCs w:val="24"/>
        </w:rPr>
        <w:t>CPF</w:t>
      </w:r>
      <w:proofErr w:type="spellEnd"/>
    </w:p>
    <w:p w:rsidR="00485694" w:rsidRDefault="00485694" w:rsidP="00485694">
      <w:pPr>
        <w:keepLines/>
        <w:tabs>
          <w:tab w:val="left" w:pos="3828"/>
        </w:tabs>
        <w:suppressAutoHyphens/>
        <w:jc w:val="both"/>
        <w:rPr>
          <w:rFonts w:cs="Calibri"/>
          <w:bCs/>
          <w:sz w:val="24"/>
          <w:szCs w:val="24"/>
        </w:rPr>
      </w:pPr>
    </w:p>
    <w:p w:rsidR="00485694" w:rsidRDefault="00485694" w:rsidP="00485694">
      <w:pPr>
        <w:jc w:val="center"/>
        <w:rPr>
          <w:rFonts w:cs="Calibri"/>
          <w:b/>
          <w:sz w:val="24"/>
          <w:szCs w:val="24"/>
          <w:u w:val="single"/>
          <w:lang w:eastAsia="ar-SA"/>
        </w:rPr>
      </w:pPr>
    </w:p>
    <w:p w:rsidR="00485694" w:rsidRDefault="00485694" w:rsidP="00485694">
      <w:pPr>
        <w:jc w:val="center"/>
        <w:rPr>
          <w:rFonts w:cs="Calibri"/>
          <w:b/>
          <w:sz w:val="24"/>
          <w:szCs w:val="24"/>
          <w:u w:val="single"/>
          <w:lang w:eastAsia="ar-SA"/>
        </w:rPr>
      </w:pPr>
    </w:p>
    <w:p w:rsidR="00485694" w:rsidRDefault="00485694" w:rsidP="00485694">
      <w:pPr>
        <w:jc w:val="center"/>
        <w:rPr>
          <w:rFonts w:cs="Calibri"/>
          <w:b/>
          <w:sz w:val="24"/>
          <w:szCs w:val="24"/>
          <w:u w:val="single"/>
          <w:lang w:eastAsia="ar-SA"/>
        </w:rPr>
      </w:pPr>
    </w:p>
    <w:p w:rsidR="00485694" w:rsidRDefault="00485694" w:rsidP="00485694">
      <w:pPr>
        <w:jc w:val="center"/>
        <w:rPr>
          <w:rFonts w:cs="Calibri"/>
          <w:b/>
          <w:sz w:val="24"/>
          <w:szCs w:val="24"/>
          <w:u w:val="single"/>
          <w:lang w:eastAsia="ar-SA"/>
        </w:rPr>
      </w:pPr>
    </w:p>
    <w:sectPr w:rsidR="0048569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49" w:rsidRDefault="005C4249" w:rsidP="00485694">
      <w:pPr>
        <w:spacing w:after="0" w:line="240" w:lineRule="auto"/>
      </w:pPr>
      <w:r>
        <w:separator/>
      </w:r>
    </w:p>
  </w:endnote>
  <w:endnote w:type="continuationSeparator" w:id="0">
    <w:p w:rsidR="005C4249" w:rsidRDefault="005C4249" w:rsidP="0048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49" w:rsidRDefault="005C4249" w:rsidP="00485694">
      <w:pPr>
        <w:spacing w:after="0" w:line="240" w:lineRule="auto"/>
      </w:pPr>
      <w:r>
        <w:separator/>
      </w:r>
    </w:p>
  </w:footnote>
  <w:footnote w:type="continuationSeparator" w:id="0">
    <w:p w:rsidR="005C4249" w:rsidRDefault="005C4249" w:rsidP="00485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694" w:rsidRDefault="00485694" w:rsidP="00485694">
    <w:pPr>
      <w:spacing w:after="0" w:line="240" w:lineRule="auto"/>
      <w:jc w:val="center"/>
      <w:rPr>
        <w:rFonts w:ascii="Arial" w:hAnsi="Arial" w:cs="Arial"/>
        <w:sz w:val="24"/>
        <w:szCs w:val="24"/>
      </w:rPr>
    </w:pPr>
    <w:r>
      <w:rPr>
        <w:rFonts w:ascii="Arial" w:hAnsi="Arial" w:cs="Arial"/>
        <w:noProof/>
        <w:sz w:val="24"/>
        <w:szCs w:val="24"/>
        <w:lang w:eastAsia="pt-BR"/>
      </w:rPr>
      <w:drawing>
        <wp:inline distT="0" distB="0" distL="0" distR="0">
          <wp:extent cx="923925" cy="66675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inline>
      </w:drawing>
    </w:r>
  </w:p>
  <w:p w:rsidR="00485694" w:rsidRDefault="00485694" w:rsidP="00485694">
    <w:pPr>
      <w:spacing w:after="0" w:line="240" w:lineRule="auto"/>
      <w:jc w:val="center"/>
      <w:rPr>
        <w:rFonts w:ascii="Arial" w:hAnsi="Arial" w:cs="Arial"/>
        <w:b/>
        <w:sz w:val="24"/>
        <w:szCs w:val="24"/>
      </w:rPr>
    </w:pPr>
    <w:r>
      <w:rPr>
        <w:rFonts w:ascii="Arial" w:hAnsi="Arial" w:cs="Arial"/>
        <w:b/>
        <w:sz w:val="24"/>
        <w:szCs w:val="24"/>
      </w:rPr>
      <w:t>ESTADO DE GOIÁS</w:t>
    </w:r>
  </w:p>
  <w:p w:rsidR="00485694" w:rsidRDefault="00485694" w:rsidP="00485694">
    <w:pPr>
      <w:spacing w:after="0" w:line="240" w:lineRule="auto"/>
      <w:jc w:val="center"/>
      <w:rPr>
        <w:rFonts w:ascii="Arial" w:hAnsi="Arial" w:cs="Arial"/>
        <w:b/>
        <w:sz w:val="24"/>
        <w:szCs w:val="24"/>
      </w:rPr>
    </w:pPr>
    <w:r>
      <w:rPr>
        <w:rFonts w:ascii="Arial" w:hAnsi="Arial" w:cs="Arial"/>
        <w:b/>
        <w:sz w:val="24"/>
        <w:szCs w:val="24"/>
      </w:rPr>
      <w:t>PODER LEGISLATIVO</w:t>
    </w:r>
  </w:p>
  <w:p w:rsidR="00485694" w:rsidRDefault="00485694" w:rsidP="00485694">
    <w:pPr>
      <w:pStyle w:val="Cabealho"/>
      <w:jc w:val="center"/>
      <w:rPr>
        <w:rFonts w:ascii="Arial" w:hAnsi="Arial" w:cs="Arial"/>
        <w:b/>
        <w:sz w:val="24"/>
        <w:szCs w:val="24"/>
      </w:rPr>
    </w:pPr>
    <w:r>
      <w:rPr>
        <w:rFonts w:ascii="Arial" w:hAnsi="Arial" w:cs="Arial"/>
        <w:b/>
        <w:sz w:val="24"/>
        <w:szCs w:val="24"/>
      </w:rPr>
      <w:t>CÂMARA MUNICIPAL DE QUIRINÓPOLIS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94"/>
    <w:rsid w:val="00000DC6"/>
    <w:rsid w:val="000E6129"/>
    <w:rsid w:val="003724FA"/>
    <w:rsid w:val="00485694"/>
    <w:rsid w:val="005C2EE2"/>
    <w:rsid w:val="005C42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69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85694"/>
    <w:pPr>
      <w:spacing w:after="120"/>
    </w:pPr>
  </w:style>
  <w:style w:type="character" w:customStyle="1" w:styleId="CorpodetextoChar">
    <w:name w:val="Corpo de texto Char"/>
    <w:basedOn w:val="Fontepargpadro"/>
    <w:link w:val="Corpodetexto"/>
    <w:rsid w:val="00485694"/>
    <w:rPr>
      <w:rFonts w:ascii="Calibri" w:eastAsia="Calibri" w:hAnsi="Calibri" w:cs="Times New Roman"/>
    </w:rPr>
  </w:style>
  <w:style w:type="paragraph" w:customStyle="1" w:styleId="xl32">
    <w:name w:val="xl32"/>
    <w:basedOn w:val="Normal"/>
    <w:rsid w:val="00485694"/>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48569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4856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5694"/>
    <w:rPr>
      <w:rFonts w:ascii="Calibri" w:eastAsia="Calibri" w:hAnsi="Calibri" w:cs="Times New Roman"/>
    </w:rPr>
  </w:style>
  <w:style w:type="paragraph" w:styleId="Rodap">
    <w:name w:val="footer"/>
    <w:basedOn w:val="Normal"/>
    <w:link w:val="RodapChar"/>
    <w:uiPriority w:val="99"/>
    <w:unhideWhenUsed/>
    <w:rsid w:val="00485694"/>
    <w:pPr>
      <w:tabs>
        <w:tab w:val="center" w:pos="4252"/>
        <w:tab w:val="right" w:pos="8504"/>
      </w:tabs>
      <w:spacing w:after="0" w:line="240" w:lineRule="auto"/>
    </w:pPr>
  </w:style>
  <w:style w:type="character" w:customStyle="1" w:styleId="RodapChar">
    <w:name w:val="Rodapé Char"/>
    <w:basedOn w:val="Fontepargpadro"/>
    <w:link w:val="Rodap"/>
    <w:uiPriority w:val="99"/>
    <w:rsid w:val="00485694"/>
    <w:rPr>
      <w:rFonts w:ascii="Calibri" w:eastAsia="Calibri" w:hAnsi="Calibri" w:cs="Times New Roman"/>
    </w:rPr>
  </w:style>
  <w:style w:type="paragraph" w:styleId="Textodebalo">
    <w:name w:val="Balloon Text"/>
    <w:basedOn w:val="Normal"/>
    <w:link w:val="TextodebaloChar"/>
    <w:uiPriority w:val="99"/>
    <w:semiHidden/>
    <w:unhideWhenUsed/>
    <w:rsid w:val="00485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569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69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85694"/>
    <w:pPr>
      <w:spacing w:after="120"/>
    </w:pPr>
  </w:style>
  <w:style w:type="character" w:customStyle="1" w:styleId="CorpodetextoChar">
    <w:name w:val="Corpo de texto Char"/>
    <w:basedOn w:val="Fontepargpadro"/>
    <w:link w:val="Corpodetexto"/>
    <w:rsid w:val="00485694"/>
    <w:rPr>
      <w:rFonts w:ascii="Calibri" w:eastAsia="Calibri" w:hAnsi="Calibri" w:cs="Times New Roman"/>
    </w:rPr>
  </w:style>
  <w:style w:type="paragraph" w:customStyle="1" w:styleId="xl32">
    <w:name w:val="xl32"/>
    <w:basedOn w:val="Normal"/>
    <w:rsid w:val="00485694"/>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48569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4856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5694"/>
    <w:rPr>
      <w:rFonts w:ascii="Calibri" w:eastAsia="Calibri" w:hAnsi="Calibri" w:cs="Times New Roman"/>
    </w:rPr>
  </w:style>
  <w:style w:type="paragraph" w:styleId="Rodap">
    <w:name w:val="footer"/>
    <w:basedOn w:val="Normal"/>
    <w:link w:val="RodapChar"/>
    <w:uiPriority w:val="99"/>
    <w:unhideWhenUsed/>
    <w:rsid w:val="00485694"/>
    <w:pPr>
      <w:tabs>
        <w:tab w:val="center" w:pos="4252"/>
        <w:tab w:val="right" w:pos="8504"/>
      </w:tabs>
      <w:spacing w:after="0" w:line="240" w:lineRule="auto"/>
    </w:pPr>
  </w:style>
  <w:style w:type="character" w:customStyle="1" w:styleId="RodapChar">
    <w:name w:val="Rodapé Char"/>
    <w:basedOn w:val="Fontepargpadro"/>
    <w:link w:val="Rodap"/>
    <w:uiPriority w:val="99"/>
    <w:rsid w:val="00485694"/>
    <w:rPr>
      <w:rFonts w:ascii="Calibri" w:eastAsia="Calibri" w:hAnsi="Calibri" w:cs="Times New Roman"/>
    </w:rPr>
  </w:style>
  <w:style w:type="paragraph" w:styleId="Textodebalo">
    <w:name w:val="Balloon Text"/>
    <w:basedOn w:val="Normal"/>
    <w:link w:val="TextodebaloChar"/>
    <w:uiPriority w:val="99"/>
    <w:semiHidden/>
    <w:unhideWhenUsed/>
    <w:rsid w:val="00485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56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6382</Words>
  <Characters>34463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3</cp:revision>
  <dcterms:created xsi:type="dcterms:W3CDTF">2020-02-14T15:06:00Z</dcterms:created>
  <dcterms:modified xsi:type="dcterms:W3CDTF">2020-02-14T15:18:00Z</dcterms:modified>
</cp:coreProperties>
</file>